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B11" w:rsidRDefault="00434B1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34B11" w:rsidRDefault="00434B11">
      <w:pPr>
        <w:pStyle w:val="ConsPlusNormal"/>
        <w:outlineLvl w:val="0"/>
      </w:pPr>
    </w:p>
    <w:p w:rsidR="00434B11" w:rsidRDefault="00434B11">
      <w:pPr>
        <w:pStyle w:val="ConsPlusTitle"/>
        <w:jc w:val="center"/>
        <w:outlineLvl w:val="0"/>
      </w:pPr>
      <w:r>
        <w:t>АДМИНИСТРАЦИЯ ГОРОДА БЕЛГОРОДА</w:t>
      </w:r>
    </w:p>
    <w:p w:rsidR="00434B11" w:rsidRDefault="00434B11">
      <w:pPr>
        <w:pStyle w:val="ConsPlusTitle"/>
        <w:jc w:val="center"/>
      </w:pPr>
    </w:p>
    <w:p w:rsidR="00434B11" w:rsidRDefault="00434B11">
      <w:pPr>
        <w:pStyle w:val="ConsPlusTitle"/>
        <w:jc w:val="center"/>
      </w:pPr>
      <w:r>
        <w:t>ПОСТАНОВЛЕНИЕ</w:t>
      </w:r>
    </w:p>
    <w:p w:rsidR="00434B11" w:rsidRDefault="00434B11">
      <w:pPr>
        <w:pStyle w:val="ConsPlusTitle"/>
        <w:jc w:val="center"/>
      </w:pPr>
      <w:r>
        <w:t>от 12 июля 2013 г. N 163</w:t>
      </w:r>
    </w:p>
    <w:p w:rsidR="00434B11" w:rsidRDefault="00434B11">
      <w:pPr>
        <w:pStyle w:val="ConsPlusTitle"/>
        <w:jc w:val="center"/>
      </w:pPr>
    </w:p>
    <w:p w:rsidR="00434B11" w:rsidRDefault="00434B11">
      <w:pPr>
        <w:pStyle w:val="ConsPlusTitle"/>
        <w:jc w:val="center"/>
      </w:pPr>
      <w:r>
        <w:t>ОБ УТВЕРЖДЕНИИ ПОЛОЖЕНИЙ "О ПОЧЕТНОЙ ГРАМОТЕ АДМИНИСТРАЦИИ</w:t>
      </w:r>
    </w:p>
    <w:p w:rsidR="00434B11" w:rsidRDefault="00434B11">
      <w:pPr>
        <w:pStyle w:val="ConsPlusTitle"/>
        <w:jc w:val="center"/>
      </w:pPr>
      <w:r>
        <w:t>ГОРОДА БЕЛГОРОДА", "О БЛАГОДАРНОСТИ АДМИНИСТРАЦИИ ГОРОДА</w:t>
      </w:r>
    </w:p>
    <w:p w:rsidR="00434B11" w:rsidRDefault="00434B11">
      <w:pPr>
        <w:pStyle w:val="ConsPlusTitle"/>
        <w:jc w:val="center"/>
      </w:pPr>
      <w:r>
        <w:t>БЕЛГОРОДА", "О БЛАГОДАРСТВЕННОМ ПИСЬМЕ АДМИНИСТРАЦИИ</w:t>
      </w:r>
    </w:p>
    <w:p w:rsidR="00434B11" w:rsidRDefault="00434B11">
      <w:pPr>
        <w:pStyle w:val="ConsPlusTitle"/>
        <w:jc w:val="center"/>
      </w:pPr>
      <w:r>
        <w:t>ГОРОДА БЕЛГОРОДА", "О ЦЕННОМ ПОДАРКЕ АДМИНИСТРАЦИИ</w:t>
      </w:r>
    </w:p>
    <w:p w:rsidR="00434B11" w:rsidRDefault="00434B11">
      <w:pPr>
        <w:pStyle w:val="ConsPlusTitle"/>
        <w:jc w:val="center"/>
      </w:pPr>
      <w:r>
        <w:t>ГОРОДА БЕЛГОРОДА"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Белгорода от 02.08.2013 </w:t>
            </w:r>
            <w:hyperlink r:id="rId5" w:history="1">
              <w:r>
                <w:rPr>
                  <w:color w:val="0000FF"/>
                </w:rPr>
                <w:t>N 178</w:t>
              </w:r>
            </w:hyperlink>
            <w:r>
              <w:rPr>
                <w:color w:val="392C69"/>
              </w:rPr>
              <w:t>,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12.03.2015 </w:t>
            </w:r>
            <w:hyperlink r:id="rId6" w:history="1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15.06.2016 </w:t>
            </w:r>
            <w:hyperlink r:id="rId7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24.12.2020 </w:t>
            </w:r>
            <w:hyperlink r:id="rId8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jc w:val="center"/>
      </w:pPr>
    </w:p>
    <w:p w:rsidR="00434B11" w:rsidRDefault="00434B11">
      <w:pPr>
        <w:pStyle w:val="ConsPlusNormal"/>
        <w:ind w:firstLine="540"/>
        <w:jc w:val="both"/>
      </w:pPr>
      <w:r>
        <w:t xml:space="preserve">Во исполнение </w:t>
      </w:r>
      <w:hyperlink r:id="rId9" w:history="1">
        <w:r>
          <w:rPr>
            <w:color w:val="0000FF"/>
          </w:rPr>
          <w:t>решения</w:t>
        </w:r>
      </w:hyperlink>
      <w:r>
        <w:t xml:space="preserve"> Совета депутатов города Белгорода от 12 марта 2013 года N 693 "О системе наград и поощрений городского округа "Город Белгород", в целях совершенствования порядка поощрения работников предприятий, организаций и учреждений, жителей города, а также коллективов предприятий, учреждений и организаций, внесших большой вклад в социально-экономическое и культурное развитие города Белгорода, постановляю: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1. Утвердить: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56" w:history="1">
        <w:r>
          <w:rPr>
            <w:color w:val="0000FF"/>
          </w:rPr>
          <w:t>Положение</w:t>
        </w:r>
      </w:hyperlink>
      <w:r>
        <w:t xml:space="preserve"> о Почетной грамоте администрации города Белгорода (прилагается);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165" w:history="1">
        <w:r>
          <w:rPr>
            <w:color w:val="0000FF"/>
          </w:rPr>
          <w:t>Положение</w:t>
        </w:r>
      </w:hyperlink>
      <w:r>
        <w:t xml:space="preserve"> о Благодарности администрации города Белгорода (прилагается);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271" w:history="1">
        <w:r>
          <w:rPr>
            <w:color w:val="0000FF"/>
          </w:rPr>
          <w:t>Положение</w:t>
        </w:r>
      </w:hyperlink>
      <w:r>
        <w:t xml:space="preserve"> о Благодарственном письме администрации города Белгорода (прилагается);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371" w:history="1">
        <w:r>
          <w:rPr>
            <w:color w:val="0000FF"/>
          </w:rPr>
          <w:t>Положение</w:t>
        </w:r>
      </w:hyperlink>
      <w:r>
        <w:t xml:space="preserve"> о Ценном подарке администрации города Белгорода (прилагается).</w:t>
      </w:r>
    </w:p>
    <w:p w:rsidR="00434B11" w:rsidRDefault="00434B11">
      <w:pPr>
        <w:pStyle w:val="ConsPlusNormal"/>
        <w:jc w:val="both"/>
      </w:pPr>
      <w:r>
        <w:t xml:space="preserve">(абзац введен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12.03.2015 N 28)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форму </w:t>
      </w:r>
      <w:hyperlink w:anchor="P428" w:history="1">
        <w:r>
          <w:rPr>
            <w:color w:val="0000FF"/>
          </w:rPr>
          <w:t>ходатайства</w:t>
        </w:r>
      </w:hyperlink>
      <w:r>
        <w:t xml:space="preserve"> о поощрении администрацией города Белгорода (приложение 1);</w:t>
      </w:r>
    </w:p>
    <w:p w:rsidR="00434B11" w:rsidRDefault="00434B11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482" w:history="1">
        <w:r>
          <w:rPr>
            <w:color w:val="0000FF"/>
          </w:rPr>
          <w:t>формы 1</w:t>
        </w:r>
      </w:hyperlink>
      <w:r>
        <w:t xml:space="preserve">, </w:t>
      </w:r>
      <w:hyperlink w:anchor="P691" w:history="1">
        <w:r>
          <w:rPr>
            <w:color w:val="0000FF"/>
          </w:rPr>
          <w:t>2</w:t>
        </w:r>
      </w:hyperlink>
      <w:r>
        <w:t xml:space="preserve"> Представлений к поощрению администрации города Белгорода (приложение 2);</w:t>
      </w:r>
    </w:p>
    <w:p w:rsidR="00434B11" w:rsidRDefault="00434B11">
      <w:pPr>
        <w:pStyle w:val="ConsPlusNormal"/>
        <w:jc w:val="both"/>
      </w:pPr>
      <w:r>
        <w:t xml:space="preserve">(абзац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форму </w:t>
      </w:r>
      <w:hyperlink w:anchor="P901" w:history="1">
        <w:r>
          <w:rPr>
            <w:color w:val="0000FF"/>
          </w:rPr>
          <w:t>согласия</w:t>
        </w:r>
      </w:hyperlink>
      <w:r>
        <w:t xml:space="preserve"> на обработку персональных данных (приложение 3).</w:t>
      </w:r>
    </w:p>
    <w:p w:rsidR="00434B11" w:rsidRDefault="00434B11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2. Муниципальному казенному учреждению "Управление обеспечения деятельности администрации города Белгорода" организовать обеспечение бланками Почетной грамоты администрации города Белгорода, Благодарности администрации города Белгорода, Благодарственного письма администрации города Белгорода и специальными рамками для их оформления, приобретение Ценных подарков администрации города Белгорода.</w:t>
      </w:r>
    </w:p>
    <w:p w:rsidR="00434B11" w:rsidRDefault="00434B11">
      <w:pPr>
        <w:pStyle w:val="ConsPlusNormal"/>
        <w:jc w:val="both"/>
      </w:pPr>
      <w:r>
        <w:t xml:space="preserve">(в ред. постановлений администрации города Белгорода от 12.03.2015 </w:t>
      </w:r>
      <w:hyperlink r:id="rId14" w:history="1">
        <w:r>
          <w:rPr>
            <w:color w:val="0000FF"/>
          </w:rPr>
          <w:t>N 28</w:t>
        </w:r>
      </w:hyperlink>
      <w:r>
        <w:t xml:space="preserve">, от 15.06.2016 </w:t>
      </w:r>
      <w:hyperlink r:id="rId15" w:history="1">
        <w:r>
          <w:rPr>
            <w:color w:val="0000FF"/>
          </w:rPr>
          <w:t>N 81</w:t>
        </w:r>
      </w:hyperlink>
      <w:r>
        <w:t xml:space="preserve">, от 24.12.2020 </w:t>
      </w:r>
      <w:hyperlink r:id="rId16" w:history="1">
        <w:r>
          <w:rPr>
            <w:color w:val="0000FF"/>
          </w:rPr>
          <w:t>N 262</w:t>
        </w:r>
      </w:hyperlink>
      <w:r>
        <w:t>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 xml:space="preserve">3. Комитету финансов и бюджетных отношений выплату единовременного денежного поощрения в связи с поощрением Почетной грамотой администрации города Белгорода, </w:t>
      </w:r>
      <w:r>
        <w:lastRenderedPageBreak/>
        <w:t>Благодарностью администрации города Белгорода и финансирование затрат на приобретение Ценных подарков администрации города Белгорода производить в пределах средств, утвержденных в бюджете городского округа "Город Белгород" на эти цели.</w:t>
      </w:r>
    </w:p>
    <w:p w:rsidR="00434B11" w:rsidRDefault="00434B11">
      <w:pPr>
        <w:pStyle w:val="ConsPlusNormal"/>
        <w:jc w:val="both"/>
      </w:pPr>
      <w:r>
        <w:t xml:space="preserve">(п. 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12.03.2015 N 28)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4. Управлению информации и массовых коммуникаций (Морозов А.В.) опубликовать настоящее постановление в газете "Наш Белгород".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 xml:space="preserve">5. Признать утратившими силу постановления администрации города Белгорода от 24 мая 2004 года </w:t>
      </w:r>
      <w:hyperlink r:id="rId18" w:history="1">
        <w:r>
          <w:rPr>
            <w:color w:val="0000FF"/>
          </w:rPr>
          <w:t>N 109</w:t>
        </w:r>
      </w:hyperlink>
      <w:r>
        <w:t xml:space="preserve"> "Об утверждении Положений о Почетной грамоте, Благодарности, Благодарственном письме администрации города Белгорода", от 22 июня 2006 года </w:t>
      </w:r>
      <w:hyperlink r:id="rId19" w:history="1">
        <w:r>
          <w:rPr>
            <w:color w:val="0000FF"/>
          </w:rPr>
          <w:t>N 128</w:t>
        </w:r>
      </w:hyperlink>
      <w:r>
        <w:t xml:space="preserve"> "О внесении изменений в постановление администрации города от 24 мая 2004 года N 109".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6. Контроль за исполнением настоящего постановления возложить на заместителя главы администрации - руководителя аппарата администрации города Медведеву О.И.</w:t>
      </w:r>
    </w:p>
    <w:p w:rsidR="00434B11" w:rsidRDefault="00434B11">
      <w:pPr>
        <w:pStyle w:val="ConsPlusNormal"/>
        <w:jc w:val="both"/>
      </w:pPr>
      <w:r>
        <w:t xml:space="preserve">(п. 6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12.03.2015 N 28)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Глава администрации</w:t>
      </w:r>
    </w:p>
    <w:p w:rsidR="00434B11" w:rsidRDefault="00434B11">
      <w:pPr>
        <w:pStyle w:val="ConsPlusNormal"/>
        <w:jc w:val="right"/>
      </w:pPr>
      <w:r>
        <w:t>города Белгорода</w:t>
      </w:r>
    </w:p>
    <w:p w:rsidR="00434B11" w:rsidRDefault="00434B11">
      <w:pPr>
        <w:pStyle w:val="ConsPlusNormal"/>
        <w:jc w:val="right"/>
      </w:pPr>
      <w:r>
        <w:t>С.БОЖЕНОВ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0"/>
      </w:pPr>
      <w:r>
        <w:t>Утверждено</w:t>
      </w:r>
    </w:p>
    <w:p w:rsidR="00434B11" w:rsidRDefault="00434B11">
      <w:pPr>
        <w:pStyle w:val="ConsPlusNormal"/>
        <w:jc w:val="right"/>
      </w:pPr>
      <w:r>
        <w:t>постановлением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0" w:name="P56"/>
      <w:bookmarkEnd w:id="0"/>
      <w:r>
        <w:t>ПОЛОЖЕНИЕ</w:t>
      </w:r>
    </w:p>
    <w:p w:rsidR="00434B11" w:rsidRDefault="00434B11">
      <w:pPr>
        <w:pStyle w:val="ConsPlusTitle"/>
        <w:jc w:val="center"/>
      </w:pPr>
      <w:r>
        <w:t>О ПОЧЕТНОЙ ГРАМОТЕ АДМИНИСТРАЦИИ ГОРОДА БЕЛГОРОДА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Белгорода от 15.06.2016 </w:t>
            </w:r>
            <w:hyperlink r:id="rId21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22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I. Общие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1.1. Почетная грамота администрации города Белгорода является формой поощрения администрации города Белгорода граждан Российской Федерации, иностранных граждан и лиц без гражданства, коллективов предприятий, учреждений и организаций независимо от организационно-правовой формы собственности (далее - организации).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1.2. </w:t>
      </w:r>
      <w:hyperlink w:anchor="P137" w:history="1">
        <w:r>
          <w:rPr>
            <w:color w:val="0000FF"/>
          </w:rPr>
          <w:t>Описание</w:t>
        </w:r>
      </w:hyperlink>
      <w:r>
        <w:t xml:space="preserve"> Почетной грамоты администрации города Белгорода приводится в приложении к Положению о Почетной грамоте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" w:name="P66"/>
      <w:bookmarkEnd w:id="1"/>
      <w:r>
        <w:t>1.3. Основаниями для поощрения Почетной грамотой администрации города Белгорода являются значительный вклад в социально-экономическое развитие города, высокие достижения в производственной, научно-исследовательской, социально-культурной, общественной и благотворительной деятельности, заслуги в подготовке высококвалифицированных кадров, воспитании подрастающего поколения, укрепление законности и правопорядка, иные заслуги.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Поощрение граждан и организаций, достигших высоких производственных показателей, внесших значительный вклад в социально-экономическое развитие города Белгороду, может быть приурочено к профессиональным праздникам и юбилейным датам.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При представлении к поощрению Почетной грамотой администрации города Белгорода кандидатов к профессиональным праздникам и юбилейным датам следует учитывать следующие квоты отбора: не менее 4/5 из общего числа работников организации должны быть представителями рабочих профессий и инженерно-технического состава и не более 1/5 представляемых - руководителями всех уровней.</w:t>
      </w:r>
    </w:p>
    <w:p w:rsidR="00434B11" w:rsidRPr="00D91EBA" w:rsidRDefault="00434B11">
      <w:pPr>
        <w:pStyle w:val="ConsPlusNormal"/>
        <w:spacing w:before="220"/>
        <w:ind w:firstLine="540"/>
        <w:jc w:val="both"/>
        <w:rPr>
          <w:highlight w:val="yellow"/>
        </w:rPr>
      </w:pPr>
      <w:bookmarkStart w:id="2" w:name="P69"/>
      <w:bookmarkEnd w:id="2"/>
      <w:r>
        <w:t xml:space="preserve">1.4. </w:t>
      </w:r>
      <w:r w:rsidRPr="00D91EBA">
        <w:rPr>
          <w:highlight w:val="yellow"/>
        </w:rPr>
        <w:t>Юбилейными датами предприятий, учреждений, организаций считаются 10, 20, 30, 40, 50 и каждые последующие 5 лет со дня основания. Для граждан 50 лет и каждые последующие 5 лет со дня рождения.</w:t>
      </w:r>
    </w:p>
    <w:p w:rsidR="00434B11" w:rsidRDefault="00434B11">
      <w:pPr>
        <w:pStyle w:val="ConsPlusNormal"/>
        <w:jc w:val="both"/>
      </w:pPr>
      <w:r w:rsidRPr="00D91EBA">
        <w:rPr>
          <w:highlight w:val="yellow"/>
        </w:rPr>
        <w:t xml:space="preserve">(в ред. </w:t>
      </w:r>
      <w:hyperlink r:id="rId23" w:history="1">
        <w:r w:rsidRPr="00D91EBA">
          <w:rPr>
            <w:color w:val="0000FF"/>
            <w:highlight w:val="yellow"/>
          </w:rPr>
          <w:t>постановления</w:t>
        </w:r>
      </w:hyperlink>
      <w:r w:rsidRPr="00D91EBA">
        <w:rPr>
          <w:highlight w:val="yellow"/>
        </w:rPr>
        <w:t xml:space="preserve"> администрации города Белгорода от 24.12.2020 N 262)</w:t>
      </w:r>
      <w:bookmarkStart w:id="3" w:name="_GoBack"/>
      <w:bookmarkEnd w:id="3"/>
    </w:p>
    <w:p w:rsidR="00434B11" w:rsidRDefault="00434B11">
      <w:pPr>
        <w:pStyle w:val="ConsPlusNormal"/>
        <w:spacing w:before="220"/>
        <w:ind w:firstLine="540"/>
        <w:jc w:val="both"/>
      </w:pPr>
      <w:r>
        <w:t>Неработающие пенсионеры могут быть представлены к поощрению Почетной грамотой администрации города Белгорода в случае, если они продолжают активно участвовать в общественной жизни города, ее социально-экономическом и культурном развитии.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4" w:name="P72"/>
      <w:bookmarkEnd w:id="4"/>
      <w:r>
        <w:t>1.5. К поощрению Почетной грамотой администрации города представляются лица: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имеющие поощрения организации, возбудившей ходатайство о награждении Почетной грамотой администрации города Белгорода;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имеющие Благодарность администрации города Белгорода.</w:t>
      </w:r>
    </w:p>
    <w:p w:rsidR="00434B11" w:rsidRDefault="00434B11">
      <w:pPr>
        <w:pStyle w:val="ConsPlusNormal"/>
        <w:jc w:val="both"/>
      </w:pPr>
      <w:r>
        <w:t xml:space="preserve">(п. 1.5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5" w:name="P76"/>
      <w:bookmarkEnd w:id="5"/>
      <w:r>
        <w:t>1.6. Представление к поощрению Почетной грамотой администрации города Белгорода возможно не ранее чем через 3 года после поощрения Благодарностью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6" w:name="P77"/>
      <w:bookmarkEnd w:id="6"/>
      <w:r>
        <w:t>1.7. Повторное поощрение Почетной грамотой администрации города Белгорода возможно не ранее чем через 3 года после предыдущего поощрения.</w:t>
      </w:r>
    </w:p>
    <w:p w:rsidR="00434B11" w:rsidRDefault="00434B11">
      <w:pPr>
        <w:pStyle w:val="ConsPlusNormal"/>
        <w:jc w:val="both"/>
      </w:pPr>
      <w:r>
        <w:t xml:space="preserve">(п. 1.7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1.8. Исключен.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24.12.2020 N 262.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II. Порядок поощрения Почетной грамотой</w:t>
      </w:r>
    </w:p>
    <w:p w:rsidR="00434B11" w:rsidRDefault="00434B11">
      <w:pPr>
        <w:pStyle w:val="ConsPlusTitle"/>
        <w:jc w:val="center"/>
      </w:pPr>
      <w:r>
        <w:t>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2.1. Ходатайство о поощрении Почетной грамотой администрации города Белгорода инициируется организациями, органами местного самоуправления города Белгорода, общественными объединениями, главой администрации города Белгорода, руководителями структурных подразделений администрации города Белгорода (далее - инициатор выдвижения).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По личным обращениям граждан поощрение Почетной грамотой администрации города Белгорода не производится.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7" w:name="P86"/>
      <w:bookmarkEnd w:id="7"/>
      <w:r>
        <w:t>2.2. Инициатором выдвижения не позднее чем за месяц до предполагаемой даты вручения предоставляются в администрацию города Белгорода следующие документы: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428" w:history="1">
        <w:r>
          <w:rPr>
            <w:color w:val="0000FF"/>
          </w:rPr>
          <w:t>ходатайство</w:t>
        </w:r>
      </w:hyperlink>
      <w:r>
        <w:t xml:space="preserve"> о поощрении администрацией города Белгорода по форме согласно приложению 1;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представление к поощрению администрации города Белгорода по форме согласно </w:t>
      </w:r>
      <w:hyperlink w:anchor="P473" w:history="1">
        <w:r>
          <w:rPr>
            <w:color w:val="0000FF"/>
          </w:rPr>
          <w:t>приложению 2</w:t>
        </w:r>
      </w:hyperlink>
      <w:r>
        <w:t>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901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(для граждан) по форме согласно приложению 3.</w:t>
      </w:r>
    </w:p>
    <w:p w:rsidR="00434B11" w:rsidRDefault="00434B11">
      <w:pPr>
        <w:pStyle w:val="ConsPlusNormal"/>
        <w:jc w:val="both"/>
      </w:pPr>
      <w:r>
        <w:t xml:space="preserve">(п. 2.2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2.3. Должностные лица, представляющие документы к поощрению, несут личную ответственность за правильность и достоверность изложенных в них сведений.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2.4. Поощрение Почетной грамотой администрации города Белгорода оформляется распоряжением администрации города Белгорода и подписывается главой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2.5. Проект распоряжения администрации города Белгорода о поощрении Почетной грамотой администрации города Белгорода готовится управлением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(п. 2.5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2.6. Почетная грамота администрации города оформляется Управлением организационно-аналитической работы администрации города, подписывается главой администрации города Белгорода, скрепляется гербовой печатью и помещается в специальную рамку.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2.7. Управление организационно-аналитической работы администрации города может: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самостоятельно изменять вид поощрения;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отказать в поощрении Почетной грамотой администрации города Белгорода представленной кандидатуры, о чем в течение месяца со дня поступления документов направляется письменное уведомление лицу, ходатайствовавшему о поощрении, с указанием причин отказа.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Основаниями для отказа в поощрении Почетной грамотой администрации города Белгорода являются: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заслуг и достижений, указанных в </w:t>
      </w:r>
      <w:hyperlink w:anchor="P66" w:history="1">
        <w:r>
          <w:rPr>
            <w:color w:val="0000FF"/>
          </w:rPr>
          <w:t>п. 1.3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условий, указанных в </w:t>
      </w:r>
      <w:hyperlink w:anchor="P69" w:history="1">
        <w:r>
          <w:rPr>
            <w:color w:val="0000FF"/>
          </w:rPr>
          <w:t>п. п. 1.4</w:t>
        </w:r>
      </w:hyperlink>
      <w:r>
        <w:t xml:space="preserve">, </w:t>
      </w:r>
      <w:hyperlink w:anchor="P72" w:history="1">
        <w:r>
          <w:rPr>
            <w:color w:val="0000FF"/>
          </w:rPr>
          <w:t>1.5</w:t>
        </w:r>
      </w:hyperlink>
      <w:r>
        <w:t xml:space="preserve">, </w:t>
      </w:r>
      <w:hyperlink w:anchor="P76" w:history="1">
        <w:r>
          <w:rPr>
            <w:color w:val="0000FF"/>
          </w:rPr>
          <w:t>1.6</w:t>
        </w:r>
      </w:hyperlink>
      <w:r>
        <w:t xml:space="preserve">, </w:t>
      </w:r>
      <w:hyperlink w:anchor="P77" w:history="1">
        <w:r>
          <w:rPr>
            <w:color w:val="0000FF"/>
          </w:rPr>
          <w:t>1.7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несоблюдение сроков представления ходатайства о поощрении, указанных в </w:t>
      </w:r>
      <w:hyperlink w:anchor="P86" w:history="1">
        <w:r>
          <w:rPr>
            <w:color w:val="0000FF"/>
          </w:rPr>
          <w:t>п. 2.2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наличие недостоверной информации в представлении к поощрению;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внесение представления к поощрению в период срока действия дисциплинарного взыскания, примененного к кандидату на поощрение.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2.8. Работникам администрации города Белгорода и муниципальных учреждений города, поощренным Почетной грамотой администрации города Белгорода, выплачивается единовременная денежная премия в размере 8000 (восемь тысяч) рублей за счет средств бюджета городского округа "Город Белгород", предусмотренных в пределах утвержденного фонда оплаты труда по соответствующим учреждениям и структурным подразделениям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Работникам организаций иных форм собственности выплата единовременной денежной премии производится по месту основной работы представленного к поощрению лица.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При поощрении Почетной грамотой администрации города Белгорода неработающих пенсионеров единовременная денежная премия не выплачивается.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Трудовые коллективы, организации, удостоенные Почетной грамоты администрации города Белгорода, премированию не подлежат.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2.9. Почетная грамота администрации города Белгорода вручается в торжественной обстановке главой администрации города Белгорода, его заместителями, начальниками департаментов, руководителями комитетов, курирующими соответствующее направление деятельности, или по поручению главы администрации города Белгорода другим должностным лицом.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III. Заключительные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3.1. Реестр граждан и организаций, поощренных Почетной грамотой администрации города Белгорода, ведется в Управлении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3.2. Дубликат Почетной грамоты администрации города Белгорода не выдается.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1"/>
      </w:pPr>
      <w:r>
        <w:t>Приложение</w:t>
      </w:r>
    </w:p>
    <w:p w:rsidR="00434B11" w:rsidRDefault="00434B11">
      <w:pPr>
        <w:pStyle w:val="ConsPlusNormal"/>
        <w:jc w:val="right"/>
      </w:pPr>
      <w:r>
        <w:t>к Положению о Почетной грамоте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8" w:name="P137"/>
      <w:bookmarkEnd w:id="8"/>
      <w:r>
        <w:t>Описание Почетной грамоты 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Почетная грамота администрации города Белгорода представляет собой вертикально расположенный лист бумаги цвета слоновой кости размером 210 x 297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25 мм от верхнего края листа в центре помещен цветной герб города Белгорода размером 20 x 25 мм, обрамленный по бокам и снизу двумя золотыми лавровыми ветвями, перекрещенными у оконечности щита. Герб располагается на цветном векторном изображении флага Российской Федерации, длиной 1,5 см с каждой стороны, имеющий справа продолжение флага Белгородской области, длиной 4,5 см, слева - флага города Белгорода, длиной 4,5 см.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65 мм от верхнего края листа в центре в одну строку расположена </w:t>
      </w:r>
      <w:proofErr w:type="gramStart"/>
      <w:r>
        <w:t>надпись</w:t>
      </w:r>
      <w:proofErr w:type="gramEnd"/>
      <w:r>
        <w:t xml:space="preserve"> "Администрация города Белгорода" (шрифт - </w:t>
      </w:r>
      <w:proofErr w:type="spellStart"/>
      <w:r>
        <w:t>Decor</w:t>
      </w:r>
      <w:proofErr w:type="spellEnd"/>
      <w:r>
        <w:t>, размер шрифта - 24 п., цвет букв - темный,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75 мм от верхнего края листа в центре в две строки расположена </w:t>
      </w:r>
      <w:proofErr w:type="gramStart"/>
      <w:r>
        <w:t>надпись</w:t>
      </w:r>
      <w:proofErr w:type="gramEnd"/>
      <w:r>
        <w:t xml:space="preserve"> "ПОЧЕТНАЯ // ГРАМОТА", интервал между строками одинарный, (шрифт -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Antiqua</w:t>
      </w:r>
      <w:proofErr w:type="spellEnd"/>
      <w:r>
        <w:t xml:space="preserve">, размер </w:t>
      </w:r>
      <w:r>
        <w:lastRenderedPageBreak/>
        <w:t>шрифта - 55 п., цвет букв - темно-красный,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120 мм от верхнего края листа в центре расположена </w:t>
      </w:r>
      <w:proofErr w:type="gramStart"/>
      <w:r>
        <w:t>надпись</w:t>
      </w:r>
      <w:proofErr w:type="gramEnd"/>
      <w:r>
        <w:t xml:space="preserve"> "НАГРАЖДАЕТСЯ" (шрифт -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>, размер шрифта - 30 п., цвет букв - темный,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В нижней части слева на расстоянии 195 мм от верхнего края листа расположено черно-белое изображение памятника Князю Владимиру. 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В нижней части справа на расстоянии 195 мм от верхнего края листа расположено черно-белое изображение стелы "Город воинской славы".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10 мм от краев листа по периметру расположена орнаментальная рамка шириной 9 мм из чередующихся внутри нее полусферических изображений серого фона.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0"/>
      </w:pPr>
      <w:r>
        <w:t>Утверждено</w:t>
      </w:r>
    </w:p>
    <w:p w:rsidR="00434B11" w:rsidRDefault="00434B11">
      <w:pPr>
        <w:pStyle w:val="ConsPlusNormal"/>
        <w:jc w:val="right"/>
      </w:pPr>
      <w:r>
        <w:t>постановлением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9" w:name="P165"/>
      <w:bookmarkEnd w:id="9"/>
      <w:r>
        <w:t>ПОЛОЖЕНИЕ</w:t>
      </w:r>
    </w:p>
    <w:p w:rsidR="00434B11" w:rsidRDefault="00434B11">
      <w:pPr>
        <w:pStyle w:val="ConsPlusTitle"/>
        <w:jc w:val="center"/>
      </w:pPr>
      <w:r>
        <w:t>О БЛАГОДАРНОСТИ АДМИНИСТРАЦИИ ГОРОДА БЕЛГОРОДА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Белгорода от 15.06.2016 </w:t>
            </w:r>
            <w:hyperlink r:id="rId35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36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I. Общие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1.1. Благодарность администрации города Белгорода является формой поощрения администрации города Белгорода граждан Российской Федерации, иностранных граждан и лиц без гражданства, коллективов предприятий, учреждений и организаций независимо от организационно-правовой формы собственности (далее - организации).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1.2. </w:t>
      </w:r>
      <w:hyperlink w:anchor="P244" w:history="1">
        <w:r>
          <w:rPr>
            <w:color w:val="0000FF"/>
          </w:rPr>
          <w:t>Описание</w:t>
        </w:r>
      </w:hyperlink>
      <w:r>
        <w:t xml:space="preserve"> Благодарности администрации города Белгорода приводится в приложении к Положению о Благодарности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0" w:name="P175"/>
      <w:bookmarkEnd w:id="10"/>
      <w:r>
        <w:t>1.3. Основаниями для поощрения Благодарностью администрации города Белгорода являются заслуги в производственной, предпринимательской, научно-исследовательской, социально-культурной, общественной и благотворительной деятельности, укреплении законности и правопорядка, иные заслуги.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Поощрение граждан и организаций, достигших высоких показателей в профессиональной деятельности и внесших большой вклад в развитие города Белгорода, может быть приурочено к профессиональным праздникам и юбилейным датам.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При представлении к поощрению Благодарностью администрации города Белгорода кандидатов к профессиональным праздникам и юбилейным датам следует учитывать следующие квоты отбора: не менее 4/5 из общего числа работников организации должны быть представителями рабочих профессий и инженерно-технического состава и не более 1/5 представляемых - руководителями всех уровней.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1" w:name="P178"/>
      <w:bookmarkEnd w:id="11"/>
      <w:r>
        <w:t>1.4. Юбилейными датами предприятий, учреждений, организаций считаются 10, 20, 30, 40, 50 и каждые последующие 5 лет со дня основания. Для граждан 50 лет и каждые последующие 5 лет со дня рождения.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Неработающие пенсионеры могут быть представлены к поощрению Благодарностью администрации города Белгорода в случае, если они продолжают активно участвовать в общественной жизни города, ее социально-экономическом и культурном развитии.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2" w:name="P181"/>
      <w:bookmarkEnd w:id="12"/>
      <w:r>
        <w:t>1.5. К поощрению Благодарностью администрации города Белгорода представляются лица: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имеющие стаж работы в соответствующей отрасли не менее 5 лет;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имеющие поощрения организации, возбудившей ходатайство о поощрении Благодарностью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3" w:name="P185"/>
      <w:bookmarkEnd w:id="13"/>
      <w:r>
        <w:t>1.6. Повторное поощрение Благодарностью администрации города Белгорода за новые заслуги возможно не ранее чем через 3 года после предыдущего поощрения.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1.7. Исключен. - </w:t>
      </w:r>
      <w:hyperlink r:id="rId39" w:history="1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24.12.2020 N 262.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II. Порядок поощрения Благодарностью</w:t>
      </w:r>
    </w:p>
    <w:p w:rsidR="00434B11" w:rsidRDefault="00434B11">
      <w:pPr>
        <w:pStyle w:val="ConsPlusTitle"/>
        <w:jc w:val="center"/>
      </w:pPr>
      <w:r>
        <w:t>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2.1. Ходатайство о поощрении Благодарностью администрации города Белгорода инициируется организациями, органами местного самоуправления города Белгорода, общественными объединениями, главой администрации города Белгорода, руководителями структурных подразделений администрации города Белгорода (далее - инициатор выдвижения).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По личным обращениям граждан поощрение Благодарностью администрации города Белгорода не производится.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4" w:name="P193"/>
      <w:bookmarkEnd w:id="14"/>
      <w:r>
        <w:t>2.2. Инициатором выдвижения не позднее чем за месяц до предполагаемой даты вручения предоставляются в администрацию города Белгорода следующие документы: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428" w:history="1">
        <w:r>
          <w:rPr>
            <w:color w:val="0000FF"/>
          </w:rPr>
          <w:t>ходатайство</w:t>
        </w:r>
      </w:hyperlink>
      <w:r>
        <w:t xml:space="preserve"> о поощрении администрацией города Белгорода по форме согласно приложению 1;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представление к поощрению администрации города Белгорода по форме согласно </w:t>
      </w:r>
      <w:hyperlink w:anchor="P473" w:history="1">
        <w:r>
          <w:rPr>
            <w:color w:val="0000FF"/>
          </w:rPr>
          <w:t>приложению 2</w:t>
        </w:r>
      </w:hyperlink>
      <w:r>
        <w:t>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901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(для граждан) по форме согласно приложению 3.</w:t>
      </w:r>
    </w:p>
    <w:p w:rsidR="00434B11" w:rsidRDefault="00434B11">
      <w:pPr>
        <w:pStyle w:val="ConsPlusNormal"/>
        <w:jc w:val="both"/>
      </w:pPr>
      <w:r>
        <w:t xml:space="preserve">(п. 2.2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2.3. Должностные лица, представляющие документы к поощрению, несут личную ответственность за правильность и достоверность изложенных в них сведений.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2.4. Поощрение Благодарностью администрации города Белгорода оформляется распоряжением администрации города Белгорода и подписывается главой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2.5. Проект распоряжения администрации города Белгорода о поощрении Благодарностью администрации города Белгорода готовится управлением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(п. 2.5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2.6. Благодарность администрации города Белгорода оформляется Управлением организационно-аналитической работы администрации города, подписывается главой администрации города Белгорода, скрепляется гербовой печатью и помещается в специальную рамку.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2.7. Управление организационно-аналитической работы администрации города может: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самостоятельно изменять вид поощрения;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отказать в поощрении Благодарностью администрации города Белгорода представленной кандидатуры, о чем в течение месяца со дня поступления документов направляется письменное уведомление лицу, ходатайствовавшему о награждении, с указанием причин отказа.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Основаниями для отказа в поощрении Благодарностью администрации города Белгорода являются: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заслуг и достижений, указанных в </w:t>
      </w:r>
      <w:hyperlink w:anchor="P175" w:history="1">
        <w:r>
          <w:rPr>
            <w:color w:val="0000FF"/>
          </w:rPr>
          <w:t>п. 1.3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условий, указанных в </w:t>
      </w:r>
      <w:hyperlink w:anchor="P178" w:history="1">
        <w:r>
          <w:rPr>
            <w:color w:val="0000FF"/>
          </w:rPr>
          <w:t>п. п. 1.4</w:t>
        </w:r>
      </w:hyperlink>
      <w:r>
        <w:t xml:space="preserve">, </w:t>
      </w:r>
      <w:hyperlink w:anchor="P181" w:history="1">
        <w:r>
          <w:rPr>
            <w:color w:val="0000FF"/>
          </w:rPr>
          <w:t>1.5</w:t>
        </w:r>
      </w:hyperlink>
      <w:r>
        <w:t xml:space="preserve">, </w:t>
      </w:r>
      <w:hyperlink w:anchor="P185" w:history="1">
        <w:r>
          <w:rPr>
            <w:color w:val="0000FF"/>
          </w:rPr>
          <w:t>1.6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несоблюдение сроков представления ходатайства о поощрении, указанных в </w:t>
      </w:r>
      <w:hyperlink w:anchor="P193" w:history="1">
        <w:r>
          <w:rPr>
            <w:color w:val="0000FF"/>
          </w:rPr>
          <w:t>п. 2.2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наличие недостоверной информации в представлении;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внесение представления в период срока действия дисциплинарного взыскания, примененного к кандидату на поощрение.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2.8. Работникам администрации города Белгорода и муниципальных учреждений города, поощренным Благодарностью администрации города Белгорода, выплачивается единовременная денежная премия в размере 5000 (пять тысяч) рублей за счет средств бюджета городского округа "Город Белгород", предусмотренных в пределах утвержденного фонда оплаты труда по соответствующим учреждениям и структурным подразделениям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Работникам организаций иных форм собственности выплата единовременной денежной премии производится по месту основной работы представленного к поощрению лица.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При поощрении Благодарностью администрации города Белгорода неработающих пенсионеров единовременная денежная премия не выплачивается.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Трудовые коллективы, организации, удостоенные Благодарности администрации города Белгорода, премированию не подлежат.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2.9. Благодарность администрации города Белгорода вручается в торжественной обстановке главой администрации города Белгорода, его заместителями, начальниками департаментов, руководителями комитетов, курирующими соответствующее направление деятельности, или по поручению главы администрации города Белгорода другим должностным лицом.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III. Заключительные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3.1. Реестр граждан и организаций, поощренных Благодарностью администрации города Белгорода, ведется в Управлении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3.2. Дубликат Благодарности администрации города Белгорода не выдается.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1"/>
      </w:pPr>
      <w:r>
        <w:t>Приложение</w:t>
      </w:r>
    </w:p>
    <w:p w:rsidR="00434B11" w:rsidRDefault="00434B11">
      <w:pPr>
        <w:pStyle w:val="ConsPlusNormal"/>
        <w:jc w:val="right"/>
      </w:pPr>
      <w:r>
        <w:t>к Положению о Благодарности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15" w:name="P244"/>
      <w:bookmarkEnd w:id="15"/>
      <w:r>
        <w:t>Описание Благодарности 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Благодарность администрации города Белгорода представляет собой вертикально расположенный лист бумаги цвета слоновой кости размером 210 x 297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25 мм от верхнего края листа в центре помещен цветной герб города Белгорода размером 20 x 25 мм, обрамленный по бокам и снизу двумя золотыми лавровыми ветвями, перекрещенными у оконечности щита. Герб располагается на цветном векторном изображении флага Российской Федерации, длиной 1,5 см с каждой стороны, имеющий справа продолжение флага Белгородской области, длиной 4,5 см, слева - флага города Белгорода, длиной 4,5 см.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65 мм от верхнего края листа в центре в одну строку расположена </w:t>
      </w:r>
      <w:proofErr w:type="gramStart"/>
      <w:r>
        <w:t>надпись</w:t>
      </w:r>
      <w:proofErr w:type="gramEnd"/>
      <w:r>
        <w:t xml:space="preserve"> "Администрация города Белгорода" (шрифт - </w:t>
      </w:r>
      <w:proofErr w:type="spellStart"/>
      <w:r>
        <w:t>Decor</w:t>
      </w:r>
      <w:proofErr w:type="spellEnd"/>
      <w:r>
        <w:t>, размер шрифта - 24 п., цвет букв - темный,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75 мм от верхнего края листа в центре в одну строку расположена надпись "БЛАГОДАРНОСТЬ" (шрифт -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Antiqua</w:t>
      </w:r>
      <w:proofErr w:type="spellEnd"/>
      <w:r>
        <w:t>, размер шрифта - 55 п., цвет букв - темно-красный,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В нижней части слева на расстоянии 195 мм от верхнего края листа расположено черно-белое изображение памятника Князю Владимиру. 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В нижней части справа на расстоянии 195 мм от верхнего края листа расположено черно-белое изображение стелы "Город воинской славы".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10 мм от краев листа по периметру расположена орнаментальная рамка шириной 9 мм из чередующихся внутри нее полусферических изображений серого фона.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0"/>
      </w:pPr>
      <w:r>
        <w:t>Утверждено</w:t>
      </w:r>
    </w:p>
    <w:p w:rsidR="00434B11" w:rsidRDefault="00434B11">
      <w:pPr>
        <w:pStyle w:val="ConsPlusNormal"/>
        <w:jc w:val="right"/>
      </w:pPr>
      <w:r>
        <w:t>постановлением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16" w:name="P271"/>
      <w:bookmarkEnd w:id="16"/>
      <w:r>
        <w:t>ПОЛОЖЕНИЕ</w:t>
      </w:r>
    </w:p>
    <w:p w:rsidR="00434B11" w:rsidRDefault="00434B11">
      <w:pPr>
        <w:pStyle w:val="ConsPlusTitle"/>
        <w:jc w:val="center"/>
      </w:pPr>
      <w:r>
        <w:t>О БЛАГОДАРСТВЕННОМ ПИСЬМЕ АДМИНИСТРАЦИИ ГОРОДА БЕЛГОРОДА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Белгорода от 15.06.2016 </w:t>
            </w:r>
            <w:hyperlink r:id="rId48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49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I. Общие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1.1. Благодарственное письмо администрации города Белгорода (далее - Благодарственное письмо) является формой поощрения администрации города Белгорода граждан Российской Федерации, иностранных граждан и лиц без гражданства, коллективов предприятий, учреждений и организаций независимо от организационно-правовой формы собственности (далее - организации).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1.2. </w:t>
      </w:r>
      <w:hyperlink w:anchor="P343" w:history="1">
        <w:r>
          <w:rPr>
            <w:color w:val="0000FF"/>
          </w:rPr>
          <w:t>Описание</w:t>
        </w:r>
      </w:hyperlink>
      <w:r>
        <w:t xml:space="preserve"> Благодарственного письма администрации города Белгорода приводится в приложении к Положению о Благодарственном письме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7" w:name="P281"/>
      <w:bookmarkEnd w:id="17"/>
      <w:r>
        <w:t>1.3. Основаниями для поощрения Благодарственным письмом администрации города Белгорода являются: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активное участие в разработке и (или) реализации муниципальных программ, подготовке и проведении общегородских мероприятий, способствующих решению актуальных вопросов развития городского округа "Город Белгород", достижения в общественной деятельности, получившие широкое признание у жителей города, содействие в развитии шефских связей различной направленности, совершение мужественных поступков во благо города Белгорода, его жителей;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длительная и эффективная общественная, культурная, научная, политическая, хозяйственная и иная деятельность, способствующая развитию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lastRenderedPageBreak/>
        <w:t>Поощрение граждан и организаций, достигших высоких результатов в трудовой деятельности, может быть приурочено к профессиональным праздникам и юбилейным датам.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При представлении к поощрению Благодарственным письмом администрации города Белгорода кандидатов к профессиональным праздникам и юбилейным датам следует учитывать следующие квоты отбора: не менее 4/5 из общего числа работников организации должны быть представителями рабочих профессий и инженерно-технического состава и не более 1/5 представляемых - руководителями всех уровней.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8" w:name="P286"/>
      <w:bookmarkEnd w:id="18"/>
      <w:r>
        <w:t>1.4. Юбилейными датами предприятий, учреждений, организаций считаются 10, 20, 30, 40, 50 и каждые последующие 5 лет со дня основания. Для граждан 50 лет и каждые последующие 5 лет со дня рождения.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Неработающие пенсионеры могут быть представлены к поощрению Благодарственным письмом администрации города Белгорода в случае, если они продолжают активно участвовать в общественной жизни города, ее социально-экономическом и культурном развитии.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19" w:name="P289"/>
      <w:bookmarkEnd w:id="19"/>
      <w:r>
        <w:t>1.5. К поощрению Благодарственным письмом представляются лица, имеющие поощрения организации, возбудившей ходатайство о поощрении Благодарственным письмом администрации города Белгорода.</w:t>
      </w:r>
    </w:p>
    <w:p w:rsidR="00434B11" w:rsidRDefault="00434B11">
      <w:pPr>
        <w:pStyle w:val="ConsPlusNormal"/>
        <w:jc w:val="both"/>
      </w:pPr>
      <w:r>
        <w:t xml:space="preserve">(п. 1.5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20" w:name="P291"/>
      <w:bookmarkEnd w:id="20"/>
      <w:r>
        <w:t>1.6. Повторное поощрение Благодарственным письмом за новые заслуги возможно не ранее чем через один год после предыдущего поощрения.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II. Порядок поощрения Благодарственным</w:t>
      </w:r>
    </w:p>
    <w:p w:rsidR="00434B11" w:rsidRDefault="00434B11">
      <w:pPr>
        <w:pStyle w:val="ConsPlusTitle"/>
        <w:jc w:val="center"/>
      </w:pPr>
      <w:r>
        <w:t>письмом 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2.1. Ходатайство о поощрении Благодарственным письмом администрации города Белгорода инициируется организациями, органами местного самоуправления города Белгорода, общественными объединениями, органами территориального общественного самоуправления, главой администрации города Белгорода, руководителями структурных подразделений администрации города Белгорода (далее - инициатор выдвижения).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По личным обращениям граждан поощрение Благодарственным письмом администрации города Белгорода не производится.</w:t>
      </w:r>
    </w:p>
    <w:p w:rsidR="00434B11" w:rsidRDefault="00434B11">
      <w:pPr>
        <w:pStyle w:val="ConsPlusNormal"/>
        <w:spacing w:before="220"/>
        <w:ind w:firstLine="540"/>
        <w:jc w:val="both"/>
      </w:pPr>
      <w:bookmarkStart w:id="21" w:name="P298"/>
      <w:bookmarkEnd w:id="21"/>
      <w:r>
        <w:t>2.2. Инициатором выдвижения не позднее чем за месяц до предполагаемой даты вручения предоставляются в администрацию города Белгорода следующие документы: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428" w:history="1">
        <w:r>
          <w:rPr>
            <w:color w:val="0000FF"/>
          </w:rPr>
          <w:t>ходатайство</w:t>
        </w:r>
      </w:hyperlink>
      <w:r>
        <w:t xml:space="preserve"> о поощрении администрацией города Белгорода по форме согласно приложению 1;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представление к поощрению администрации города Белгорода по форме согласно </w:t>
      </w:r>
      <w:hyperlink w:anchor="P473" w:history="1">
        <w:r>
          <w:rPr>
            <w:color w:val="0000FF"/>
          </w:rPr>
          <w:t>приложению 2</w:t>
        </w:r>
      </w:hyperlink>
      <w:r>
        <w:t>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901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(для граждан) по форме согласно приложению 3.</w:t>
      </w:r>
    </w:p>
    <w:p w:rsidR="00434B11" w:rsidRDefault="00434B11">
      <w:pPr>
        <w:pStyle w:val="ConsPlusNormal"/>
        <w:jc w:val="both"/>
      </w:pPr>
      <w:r>
        <w:t xml:space="preserve">(п. 2.2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2.3. Должностные лица, представляющие документы к поощрению Благодарственным письмом администрации города Белгорода, несут личную ответственность за правильность и достоверность изложенных в них сведений.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2.4. Поощрение Благодарственным письмом администрации города Белгорода оформляется </w:t>
      </w:r>
      <w:r>
        <w:lastRenderedPageBreak/>
        <w:t>распоряжением администрации города Белгорода и подписывается главой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2.5. Проект распоряжения администрации города Белгорода о поощрении Благодарственным письмом администрации города Белгорода готовится управлением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(п. 2.5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2.6. Благодарственное письмо администрации города Белгорода оформляется Управлением организационно-аналитической работы администрации города, подписывается главой администрации города Белгорода, скрепляется гербовой печатью и помещается в специальную рамку.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2.7. Управление организационно-аналитической работы администрации города может: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самостоятельно изменять вид поощрения;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отказать в поощрении Благодарственным письмом администрации города Белгорода представленной кандидатуры, о чем в течение месяца со дня поступления документов направляется письменное уведомление лицу, ходатайствовавшему о награждении, с указанием причин отказа.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Основаниями для отказа в поощрении Благодарственным письмом администрации города Белгорода являются: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заслуг и достижений, указанных в </w:t>
      </w:r>
      <w:hyperlink w:anchor="P281" w:history="1">
        <w:r>
          <w:rPr>
            <w:color w:val="0000FF"/>
          </w:rPr>
          <w:t>п. 1.3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отсутствие условий, указанных в </w:t>
      </w:r>
      <w:hyperlink w:anchor="P286" w:history="1">
        <w:r>
          <w:rPr>
            <w:color w:val="0000FF"/>
          </w:rPr>
          <w:t>п. п. 1.4</w:t>
        </w:r>
      </w:hyperlink>
      <w:r>
        <w:t xml:space="preserve">, </w:t>
      </w:r>
      <w:hyperlink w:anchor="P289" w:history="1">
        <w:r>
          <w:rPr>
            <w:color w:val="0000FF"/>
          </w:rPr>
          <w:t>1.5</w:t>
        </w:r>
      </w:hyperlink>
      <w:r>
        <w:t xml:space="preserve">, </w:t>
      </w:r>
      <w:hyperlink w:anchor="P291" w:history="1">
        <w:r>
          <w:rPr>
            <w:color w:val="0000FF"/>
          </w:rPr>
          <w:t>1.6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несоблюдение сроков представления ходатайства о поощрении, указанных в </w:t>
      </w:r>
      <w:hyperlink w:anchor="P298" w:history="1">
        <w:r>
          <w:rPr>
            <w:color w:val="0000FF"/>
          </w:rPr>
          <w:t>п. 2.2</w:t>
        </w:r>
      </w:hyperlink>
      <w:r>
        <w:t xml:space="preserve"> настоящего Положения;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наличие недостоверной информации в представлении;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внесение представления в период срока действия дисциплинарного взыскания, примененного к кандидату на поощрение.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2.8. Поощренные Благодарственным письмом администрации города Белгорода граждане, трудовые коллективы, организации премированию не подлежат.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2.9. Благодарственное письмо администрации города Белгорода вручается в торжественной обстановке главой администрации города Белгорода, его заместителями, начальниками департаментов, руководителями комитетов, курирующими соответствующее направление деятельности, или по поручению главы администрации города Белгорода другим должностным лицом.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III. Заключительные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3.1. Реестр граждан и организаций, поощренных Благодарственным письмом администрации города Белгорода, ведется в Управлении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3.2. Дубликат Благодарственного письма администрации города Белгорода не выдается.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1"/>
      </w:pPr>
      <w:r>
        <w:t>Приложение</w:t>
      </w:r>
    </w:p>
    <w:p w:rsidR="00434B11" w:rsidRDefault="00434B11">
      <w:pPr>
        <w:pStyle w:val="ConsPlusNormal"/>
        <w:jc w:val="right"/>
      </w:pPr>
      <w:r>
        <w:t>к Положению о Благодарственном</w:t>
      </w:r>
    </w:p>
    <w:p w:rsidR="00434B11" w:rsidRDefault="00434B11">
      <w:pPr>
        <w:pStyle w:val="ConsPlusNormal"/>
        <w:jc w:val="right"/>
      </w:pPr>
      <w:r>
        <w:t>письме 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22" w:name="P343"/>
      <w:bookmarkEnd w:id="22"/>
      <w:r>
        <w:t>Описание Благодарственного письма</w:t>
      </w:r>
    </w:p>
    <w:p w:rsidR="00434B11" w:rsidRDefault="00434B11">
      <w:pPr>
        <w:pStyle w:val="ConsPlusTitle"/>
        <w:jc w:val="center"/>
      </w:pPr>
      <w:r>
        <w:t>администрации города Белгорода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Благодарственное письмо администрации города Белгорода представляет собой горизонтально расположенный лист бумаги цвета слоновой кости размером 297 x 210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25 мм от верхнего края листа в центре помещен цветной герб города Белгорода размером 20 x 25 мм, обрамленный по бокам и снизу двумя золотыми лавровыми ветвями, перекрещенными у оконечности щита. Герб располагается на цветном векторном изображении флага Российской Федерации, длиной 1,5 см с каждой стороны, имеющий справа продолжение флага Белгородской области, длиной 4,5 см, слева - флага города Белгорода, длиной 4,5 см.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60 мм от верхнего края листа в центре в одну строку расположена </w:t>
      </w:r>
      <w:proofErr w:type="gramStart"/>
      <w:r>
        <w:t>надпись</w:t>
      </w:r>
      <w:proofErr w:type="gramEnd"/>
      <w:r>
        <w:t xml:space="preserve"> "Администрация города Белгорода" (шрифт - </w:t>
      </w:r>
      <w:proofErr w:type="spellStart"/>
      <w:r>
        <w:t>Decor</w:t>
      </w:r>
      <w:proofErr w:type="spellEnd"/>
      <w:r>
        <w:t>, размер шрифта - 24 п., цвет букв - темный,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На расстоянии 70 мм от верхнего края листа в центре в одну строку расположена </w:t>
      </w:r>
      <w:proofErr w:type="gramStart"/>
      <w:r>
        <w:t>надпись</w:t>
      </w:r>
      <w:proofErr w:type="gramEnd"/>
      <w:r>
        <w:t xml:space="preserve"> "БЛАГОДАРСТВЕННОЕ ПИСЬМО" (шрифт -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Antiqua</w:t>
      </w:r>
      <w:proofErr w:type="spellEnd"/>
      <w:r>
        <w:t>, размер шрифта - 45 п., цвет букв - темно-красный, оттиск у букв - золотой).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В нижней части слева на расстоянии 110 мм от верхнего края листа расположено черно-белое изображение памятника Князю Владимиру. 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В нижней части справа на расстоянии 110 мм от верхнего края листа расположено черно-белое изображение стелы "Город воинской славы".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Размеры изображения: ширина - 30 мм, высота - 80 мм.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расстоянии 10 мм от краев листа по периметру расположена орнаментальная рамка шириной 9 мм из чередующихся внутри нее полусферических изображений серого фона.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Заместитель руководителя аппарата</w:t>
      </w:r>
    </w:p>
    <w:p w:rsidR="00434B11" w:rsidRDefault="00434B11">
      <w:pPr>
        <w:pStyle w:val="ConsPlusNormal"/>
        <w:jc w:val="right"/>
      </w:pPr>
      <w:r>
        <w:t>администрации города - начальник</w:t>
      </w:r>
    </w:p>
    <w:p w:rsidR="00434B11" w:rsidRDefault="00434B11">
      <w:pPr>
        <w:pStyle w:val="ConsPlusNormal"/>
        <w:jc w:val="right"/>
      </w:pPr>
      <w:r>
        <w:t>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</w:t>
      </w:r>
    </w:p>
    <w:p w:rsidR="00434B11" w:rsidRDefault="00434B11">
      <w:pPr>
        <w:pStyle w:val="ConsPlusNormal"/>
        <w:jc w:val="right"/>
      </w:pPr>
      <w:r>
        <w:t>Т.Н.КОНЕВА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  <w:outlineLvl w:val="0"/>
      </w:pPr>
      <w:r>
        <w:t>Утверждено</w:t>
      </w:r>
    </w:p>
    <w:p w:rsidR="00434B11" w:rsidRDefault="00434B11">
      <w:pPr>
        <w:pStyle w:val="ConsPlusNormal"/>
        <w:jc w:val="right"/>
      </w:pPr>
      <w:r>
        <w:t>постановлением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</w:pPr>
      <w:bookmarkStart w:id="23" w:name="P371"/>
      <w:bookmarkEnd w:id="23"/>
      <w:r>
        <w:t>ПОЛОЖЕНИЕ</w:t>
      </w:r>
    </w:p>
    <w:p w:rsidR="00434B11" w:rsidRDefault="00434B11">
      <w:pPr>
        <w:pStyle w:val="ConsPlusTitle"/>
        <w:jc w:val="center"/>
      </w:pPr>
      <w:r>
        <w:t>О ЦЕННОМ ПОДАРКЕ АДМИНИСТРАЦИИ ГОРОДА БЕЛГОРОДА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5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Белгорода от 12.03.2015 N 28;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постановлений администрации города Белгорода от 15.06.2016 </w:t>
            </w:r>
            <w:hyperlink r:id="rId58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59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1. Общие положения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1.1. Ценный подарок администрации города Белгорода (далее - Ценный подарок) является формой поощрения администрации города Белгорода граждан Российской Федерации и иностранных граждан.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1.2. Ценный подарок - это предметы, имеющие художественную и (или) материальную ценность, передаваемые в собственность гражданам в качестве памятного дара.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На приобретение Ценного подарка предусматривается выделение денежных средств в сумме не более 20000 (двадцать тысяч) рублей. Приобретение Ценного подарка поощряемому лицу производится за счет средств бюджета городского округа "Город Белгород".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1.3. Основаниями для поощрения Ценным подарком являются: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значительные заслуги и достижения в развитии экономики, промышленности, строительства, транспорта, образования, культуры, спорта, здравоохранения и других отраслей, в укреплении законности, правопорядка и общественной безопасности, способствующие всестороннему развитию города, повышению его авторитета в Российской Федерации и за рубежом;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мужество и героизм, проявленные при исполнении служебного или гражданского долга, ликвидации последствий чрезвычайных ситуаций, сопряженных с риском для жизни;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многолетняя и безупречная служба в органах местного самоуправления города Белгорода, способствующая высоким достижениям в разработке и реализации муниципальной социально-экономической политики;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- достижения в организации благотворительной и попечительской деятельности в городе.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1.4. Иностранные граждане поощряются Ценным подарком за вклад в развитие города Белгорода, улучшение жизни его населения, содействие в развитии и укреплении шефских связей.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1.5. Ценным подарком награждаются в день празднования памятной, юбилейной даты, профессионального праздника.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2. Порядок поощрения Ценным подарком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2.1. Инициатором поощрения Ценным подарком могут выступать глава администрации города, заместитель главы администрации города по внутренней и кадровой политике, руководитель аппарата администрации города.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15.06.2016 N 81)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По личным обращениям граждан, учреждений, предприятий и организаций поощрение Ценным подарком не производится.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2.2. По поручению инициатора выдвижения структурное подразделение, курирующее соответствующее направление деятельности, представляет в управление организационно-аналитической работы администрации города следующие документы: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428" w:history="1">
        <w:r>
          <w:rPr>
            <w:color w:val="0000FF"/>
          </w:rPr>
          <w:t>ходатайство</w:t>
        </w:r>
      </w:hyperlink>
      <w:r>
        <w:t xml:space="preserve"> о поощрении администрацией города Белгорода по форме согласно приложению 1;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представление к поощрению администрации города Белгорода по форме согласно </w:t>
      </w:r>
      <w:hyperlink w:anchor="P473" w:history="1">
        <w:r>
          <w:rPr>
            <w:color w:val="0000FF"/>
          </w:rPr>
          <w:t>приложению 2</w:t>
        </w:r>
      </w:hyperlink>
      <w:r>
        <w:t>;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 xml:space="preserve">- </w:t>
      </w:r>
      <w:hyperlink w:anchor="P901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(для граждан) по форме согласно приложению 3.</w:t>
      </w:r>
    </w:p>
    <w:p w:rsidR="00434B11" w:rsidRDefault="00434B11">
      <w:pPr>
        <w:pStyle w:val="ConsPlusNormal"/>
        <w:jc w:val="both"/>
      </w:pPr>
      <w:r>
        <w:t xml:space="preserve">(п. 2.2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2.3. Решение о поощрении Ценным подарком принимается главой администрации города и оформляется распоряжением администрации города Белгорода.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2.4. Ценный подарок вручается в торжественной обстановке главой администрации города Белгорода или по его поручению одним из заместителей главы администрации города.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Title"/>
        <w:jc w:val="center"/>
        <w:outlineLvl w:val="1"/>
      </w:pPr>
      <w:r>
        <w:t>3. Заключительные положения</w:t>
      </w:r>
    </w:p>
    <w:p w:rsidR="00434B11" w:rsidRDefault="00434B11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</w:p>
    <w:p w:rsidR="00434B11" w:rsidRDefault="00434B11">
      <w:pPr>
        <w:pStyle w:val="ConsPlusNormal"/>
        <w:jc w:val="center"/>
      </w:pPr>
      <w:r>
        <w:t>от 15.06.2016 N 81)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ind w:firstLine="540"/>
        <w:jc w:val="both"/>
      </w:pPr>
      <w:r>
        <w:t>Реестр граждан, поощренных Ценным подарком, ведется в Управлении организационно-аналитической работы администрации города.</w:t>
      </w:r>
    </w:p>
    <w:p w:rsidR="00434B11" w:rsidRDefault="00434B11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24.12.2020 N 262)</w:t>
      </w: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jc w:val="right"/>
      </w:pPr>
      <w:r>
        <w:t>Начальник управления стратегического</w:t>
      </w:r>
    </w:p>
    <w:p w:rsidR="00434B11" w:rsidRDefault="00434B11">
      <w:pPr>
        <w:pStyle w:val="ConsPlusNormal"/>
        <w:jc w:val="right"/>
      </w:pPr>
      <w:r>
        <w:t>планирования, организационно-контрольной</w:t>
      </w:r>
    </w:p>
    <w:p w:rsidR="00434B11" w:rsidRDefault="00434B11">
      <w:pPr>
        <w:pStyle w:val="ConsPlusNormal"/>
        <w:jc w:val="right"/>
      </w:pPr>
      <w:r>
        <w:t>и аналитической работы аппарата</w:t>
      </w:r>
    </w:p>
    <w:p w:rsidR="00434B11" w:rsidRDefault="00434B11">
      <w:pPr>
        <w:pStyle w:val="ConsPlusNormal"/>
        <w:jc w:val="right"/>
      </w:pPr>
      <w:r>
        <w:t>администрации города</w:t>
      </w:r>
    </w:p>
    <w:p w:rsidR="00434B11" w:rsidRDefault="00434B11">
      <w:pPr>
        <w:pStyle w:val="ConsPlusNormal"/>
        <w:jc w:val="right"/>
      </w:pPr>
      <w:r>
        <w:t>С.Г.КУЛИКОВ</w:t>
      </w:r>
    </w:p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jc w:val="right"/>
        <w:outlineLvl w:val="0"/>
      </w:pPr>
      <w:r>
        <w:t>Приложение 1</w:t>
      </w:r>
    </w:p>
    <w:p w:rsidR="00434B11" w:rsidRDefault="00434B11">
      <w:pPr>
        <w:pStyle w:val="ConsPlusNormal"/>
        <w:jc w:val="right"/>
      </w:pPr>
      <w:r>
        <w:t>к постановлению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Белгорода от 24.12.2020 N 262)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center"/>
      </w:pPr>
      <w:bookmarkStart w:id="24" w:name="P428"/>
      <w:bookmarkEnd w:id="24"/>
      <w:r>
        <w:t>Форма ходатайства</w:t>
      </w:r>
    </w:p>
    <w:p w:rsidR="00434B11" w:rsidRDefault="00434B11">
      <w:pPr>
        <w:pStyle w:val="ConsPlusNormal"/>
        <w:jc w:val="center"/>
      </w:pPr>
      <w:r>
        <w:t>о поощрении администрацией города Белгорода</w:t>
      </w:r>
    </w:p>
    <w:p w:rsidR="00434B11" w:rsidRDefault="00434B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10"/>
        <w:gridCol w:w="195"/>
        <w:gridCol w:w="195"/>
        <w:gridCol w:w="1843"/>
        <w:gridCol w:w="419"/>
        <w:gridCol w:w="3005"/>
      </w:tblGrid>
      <w:tr w:rsidR="00434B11">
        <w:tc>
          <w:tcPr>
            <w:tcW w:w="561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На бланке</w:t>
            </w:r>
          </w:p>
        </w:tc>
        <w:tc>
          <w:tcPr>
            <w:tcW w:w="3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Главе администрации</w:t>
            </w:r>
          </w:p>
          <w:p w:rsidR="00434B11" w:rsidRDefault="00434B11">
            <w:pPr>
              <w:pStyle w:val="ConsPlusNormal"/>
              <w:jc w:val="center"/>
            </w:pPr>
            <w:r>
              <w:t>города Белгорода</w:t>
            </w:r>
          </w:p>
        </w:tc>
      </w:tr>
      <w:tr w:rsidR="00434B11">
        <w:tc>
          <w:tcPr>
            <w:tcW w:w="561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/>
        </w:tc>
        <w:tc>
          <w:tcPr>
            <w:tcW w:w="3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61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/>
        </w:tc>
        <w:tc>
          <w:tcPr>
            <w:tcW w:w="3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Фамилия И.О.</w:t>
            </w:r>
          </w:p>
        </w:tc>
      </w:tr>
      <w:tr w:rsidR="00434B11">
        <w:tc>
          <w:tcPr>
            <w:tcW w:w="561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/>
        </w:tc>
        <w:tc>
          <w:tcPr>
            <w:tcW w:w="3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О поощрении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Уважаемый ________________________!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Прошу Вас рассмотреть вопрос о возможном поощрении</w:t>
            </w:r>
          </w:p>
        </w:tc>
      </w:tr>
      <w:tr w:rsidR="00434B11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(наименование поощрения)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(ФИО кандидата)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(наименование должности)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за _______________________________________________________________________</w:t>
            </w:r>
          </w:p>
          <w:p w:rsidR="00434B11" w:rsidRDefault="00434B11">
            <w:pPr>
              <w:pStyle w:val="ConsPlusNormal"/>
              <w:jc w:val="center"/>
            </w:pPr>
            <w:r>
              <w:t>(заслуги кандидата)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Приложение: на ___ л. в 1 экз.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С уважением,</w:t>
            </w: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</w:p>
        </w:tc>
      </w:tr>
      <w:tr w:rsidR="00434B11"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Должность руководителя, наименование организации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proofErr w:type="spellStart"/>
            <w:r>
              <w:t>И.О.Фамилия</w:t>
            </w:r>
            <w:proofErr w:type="spellEnd"/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90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Фамилия Имя Отчество (исполнителя)</w:t>
            </w:r>
          </w:p>
          <w:p w:rsidR="00434B11" w:rsidRDefault="00434B11">
            <w:pPr>
              <w:pStyle w:val="ConsPlusNormal"/>
            </w:pPr>
            <w:r>
              <w:t>(4722) 00-00-00</w:t>
            </w:r>
          </w:p>
        </w:tc>
      </w:tr>
    </w:tbl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right"/>
        <w:outlineLvl w:val="0"/>
      </w:pPr>
      <w:bookmarkStart w:id="25" w:name="P473"/>
      <w:bookmarkEnd w:id="25"/>
      <w:r>
        <w:t>Приложение 2</w:t>
      </w:r>
    </w:p>
    <w:p w:rsidR="00434B11" w:rsidRDefault="00434B11">
      <w:pPr>
        <w:pStyle w:val="ConsPlusNormal"/>
        <w:jc w:val="right"/>
      </w:pPr>
      <w:r>
        <w:t>к постановлению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Белгорода от 24.12.2020 N 262)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right"/>
        <w:outlineLvl w:val="1"/>
      </w:pPr>
      <w:r>
        <w:t>Форма 1</w:t>
      </w:r>
    </w:p>
    <w:p w:rsidR="00434B11" w:rsidRDefault="00434B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8617"/>
      </w:tblGrid>
      <w:tr w:rsidR="00434B11"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bookmarkStart w:id="26" w:name="P482"/>
            <w:bookmarkEnd w:id="26"/>
            <w:r>
              <w:t>Представление к поощрению администрации города Белгорода</w:t>
            </w:r>
          </w:p>
          <w:p w:rsidR="00434B11" w:rsidRDefault="00434B11">
            <w:pPr>
              <w:pStyle w:val="ConsPlusNormal"/>
              <w:jc w:val="center"/>
            </w:pPr>
            <w:r>
              <w:t>(для граждан)</w:t>
            </w:r>
          </w:p>
        </w:tc>
      </w:tr>
      <w:tr w:rsidR="00434B11"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</w:pPr>
            <w:r>
              <w:t>Фамилия, имя, отчество: 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Должность, место работы (полное наименование): 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Дата рождения: ________________________________________________________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Место рождения: _______________________________________________________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Специальность, наименование образовательной организации, год</w:t>
            </w:r>
          </w:p>
          <w:p w:rsidR="00434B11" w:rsidRDefault="00434B11">
            <w:pPr>
              <w:pStyle w:val="ConsPlusNormal"/>
            </w:pPr>
            <w:r>
              <w:t>окончания обучения: 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Телефон: служебный _________________ мобильный 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Имеющиеся награждения, даты награждений: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Общий стаж работы: 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Стаж работы в отрасли: 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Стаж работы в организации: 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Наличие/отсутствие дисциплинарного взыскания на момент представления к поощрению ___________________________________________________________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Характеристика с указанием конкретных заслуг представляемого к поощрению за последние 3 года: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Финансово-экономические показатели работы &lt;*&gt; _________________________</w:t>
            </w:r>
          </w:p>
          <w:p w:rsidR="00434B11" w:rsidRDefault="00434B11">
            <w:pPr>
              <w:pStyle w:val="ConsPlusNormal"/>
              <w:jc w:val="right"/>
            </w:pPr>
            <w:r>
              <w:t>(наименование организации)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</w:tbl>
    <w:p w:rsidR="00434B11" w:rsidRDefault="00434B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4139"/>
        <w:gridCol w:w="907"/>
        <w:gridCol w:w="624"/>
        <w:gridCol w:w="510"/>
        <w:gridCol w:w="510"/>
        <w:gridCol w:w="1814"/>
      </w:tblGrid>
      <w:tr w:rsidR="00434B11">
        <w:tc>
          <w:tcPr>
            <w:tcW w:w="544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Финансово-экономические показатели</w:t>
            </w:r>
          </w:p>
        </w:tc>
        <w:tc>
          <w:tcPr>
            <w:tcW w:w="907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3458" w:type="dxa"/>
            <w:gridSpan w:val="4"/>
          </w:tcPr>
          <w:p w:rsidR="00434B11" w:rsidRDefault="00434B11">
            <w:pPr>
              <w:pStyle w:val="ConsPlusNormal"/>
              <w:jc w:val="center"/>
            </w:pPr>
            <w:r>
              <w:t>Отчетные периоды (по годам)</w:t>
            </w:r>
          </w:p>
        </w:tc>
      </w:tr>
      <w:tr w:rsidR="00434B11">
        <w:tc>
          <w:tcPr>
            <w:tcW w:w="544" w:type="dxa"/>
            <w:vMerge/>
          </w:tcPr>
          <w:p w:rsidR="00434B11" w:rsidRDefault="00434B11"/>
        </w:tc>
        <w:tc>
          <w:tcPr>
            <w:tcW w:w="4139" w:type="dxa"/>
            <w:vMerge/>
          </w:tcPr>
          <w:p w:rsidR="00434B11" w:rsidRDefault="00434B11"/>
        </w:tc>
        <w:tc>
          <w:tcPr>
            <w:tcW w:w="907" w:type="dxa"/>
            <w:vMerge/>
          </w:tcPr>
          <w:p w:rsidR="00434B11" w:rsidRDefault="00434B11"/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  <w:r>
              <w:t xml:space="preserve">Истекшие </w:t>
            </w:r>
            <w:r>
              <w:lastRenderedPageBreak/>
              <w:t>месяцы текущего года</w:t>
            </w: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Объем производства продукции, работ, услуг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Объем реализации продукции, работ, услуг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Чистая прибыль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Инвестиционные вложения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Среднесписочная численность работающих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Создание новых рабочих мест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кол.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Среднемесячная заработная плата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Задолженность по зарплате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Сумма налогов и взносов, уплаченных: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федеральный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региональный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местный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государственные внебюджетные фонды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Задолженность по налогам и взносам: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федеральный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региональный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местный бюджет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в государственные внебюджетные фонды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Кредиторская задолженность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139" w:type="dxa"/>
          </w:tcPr>
          <w:p w:rsidR="00434B11" w:rsidRDefault="00434B11">
            <w:pPr>
              <w:pStyle w:val="ConsPlusNormal"/>
            </w:pPr>
            <w:r>
              <w:t>Просроченная кредиторская задолженность</w:t>
            </w:r>
          </w:p>
        </w:tc>
        <w:tc>
          <w:tcPr>
            <w:tcW w:w="907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624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814" w:type="dxa"/>
          </w:tcPr>
          <w:p w:rsidR="00434B11" w:rsidRDefault="00434B11">
            <w:pPr>
              <w:pStyle w:val="ConsPlusNormal"/>
              <w:jc w:val="center"/>
            </w:pPr>
          </w:p>
        </w:tc>
      </w:tr>
    </w:tbl>
    <w:p w:rsidR="00434B11" w:rsidRDefault="00434B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907"/>
        <w:gridCol w:w="1644"/>
        <w:gridCol w:w="964"/>
        <w:gridCol w:w="2268"/>
      </w:tblGrid>
      <w:tr w:rsidR="00434B1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Должность руководителя, наименование организации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proofErr w:type="spellStart"/>
            <w:r>
              <w:t>И.О.Фамилия</w:t>
            </w:r>
            <w:proofErr w:type="spellEnd"/>
          </w:p>
        </w:tc>
      </w:tr>
      <w:tr w:rsidR="00434B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М.П.</w:t>
            </w:r>
          </w:p>
        </w:tc>
      </w:tr>
    </w:tbl>
    <w:p w:rsidR="00434B11" w:rsidRDefault="00434B11">
      <w:pPr>
        <w:pStyle w:val="ConsPlusNormal"/>
      </w:pPr>
    </w:p>
    <w:p w:rsidR="00434B11" w:rsidRDefault="00434B11">
      <w:pPr>
        <w:pStyle w:val="ConsPlusNormal"/>
        <w:ind w:firstLine="540"/>
        <w:jc w:val="both"/>
      </w:pPr>
      <w:r>
        <w:t>--------------------------------</w:t>
      </w:r>
    </w:p>
    <w:p w:rsidR="00434B11" w:rsidRDefault="00434B11">
      <w:pPr>
        <w:pStyle w:val="ConsPlusNormal"/>
        <w:spacing w:before="220"/>
        <w:ind w:firstLine="540"/>
        <w:jc w:val="both"/>
      </w:pPr>
      <w:r>
        <w:t>&lt;*&gt; Заполняются при представлении к поощрению руководителей организаций, заместителей руководителей организаций и главных бухгалтеров организаций.</w:t>
      </w: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right"/>
        <w:outlineLvl w:val="1"/>
      </w:pPr>
      <w:r>
        <w:t>Форма 2</w:t>
      </w:r>
    </w:p>
    <w:p w:rsidR="00434B11" w:rsidRDefault="00434B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5344"/>
        <w:gridCol w:w="3273"/>
      </w:tblGrid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bookmarkStart w:id="27" w:name="P691"/>
            <w:bookmarkEnd w:id="27"/>
            <w:r>
              <w:t>Представление к поощрению администрации города Белгорода</w:t>
            </w:r>
          </w:p>
          <w:p w:rsidR="00434B11" w:rsidRDefault="00434B11">
            <w:pPr>
              <w:pStyle w:val="ConsPlusNormal"/>
              <w:jc w:val="center"/>
            </w:pPr>
            <w:r>
              <w:t>(для организаций)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B11" w:rsidRDefault="00434B11">
            <w:pPr>
              <w:pStyle w:val="ConsPlusNormal"/>
            </w:pPr>
            <w:r>
              <w:t>Полное наименование организации: 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Сокращенное наименование организации: 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Дата основания организации: 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Вид экономической деятельности: 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ФИО (полностью), должность руководителя организации: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Юридический адрес: 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Фактический адрес: ____________________________________________________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Телефон, адрес электронной почты: ______________________________________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Имеющиеся награждения и даты награждений: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Характеристика деятельности организации (информация о результатах деятельности организации, о вкладе в развитие конкретной сферы деятельности за последние 3 года):</w:t>
            </w:r>
          </w:p>
        </w:tc>
      </w:tr>
      <w:tr w:rsidR="00434B11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Финансово-экономические показатели работы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c>
          <w:tcPr>
            <w:tcW w:w="4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right"/>
            </w:pP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(наименование организации)</w:t>
            </w:r>
          </w:p>
        </w:tc>
      </w:tr>
    </w:tbl>
    <w:p w:rsidR="00434B11" w:rsidRDefault="00434B1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3798"/>
        <w:gridCol w:w="1146"/>
        <w:gridCol w:w="745"/>
        <w:gridCol w:w="745"/>
        <w:gridCol w:w="746"/>
        <w:gridCol w:w="1304"/>
      </w:tblGrid>
      <w:tr w:rsidR="00434B11">
        <w:tc>
          <w:tcPr>
            <w:tcW w:w="544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Финансово-экономические показатели</w:t>
            </w:r>
          </w:p>
        </w:tc>
        <w:tc>
          <w:tcPr>
            <w:tcW w:w="1146" w:type="dxa"/>
            <w:vMerge w:val="restart"/>
          </w:tcPr>
          <w:p w:rsidR="00434B11" w:rsidRDefault="00434B11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3540" w:type="dxa"/>
            <w:gridSpan w:val="4"/>
          </w:tcPr>
          <w:p w:rsidR="00434B11" w:rsidRDefault="00434B11">
            <w:pPr>
              <w:pStyle w:val="ConsPlusNormal"/>
              <w:jc w:val="center"/>
            </w:pPr>
            <w:r>
              <w:t>Отчетные периоды (по годам)</w:t>
            </w:r>
          </w:p>
        </w:tc>
      </w:tr>
      <w:tr w:rsidR="00434B11">
        <w:tc>
          <w:tcPr>
            <w:tcW w:w="544" w:type="dxa"/>
            <w:vMerge/>
          </w:tcPr>
          <w:p w:rsidR="00434B11" w:rsidRDefault="00434B11"/>
        </w:tc>
        <w:tc>
          <w:tcPr>
            <w:tcW w:w="3798" w:type="dxa"/>
            <w:vMerge/>
          </w:tcPr>
          <w:p w:rsidR="00434B11" w:rsidRDefault="00434B11"/>
        </w:tc>
        <w:tc>
          <w:tcPr>
            <w:tcW w:w="1146" w:type="dxa"/>
            <w:vMerge/>
          </w:tcPr>
          <w:p w:rsidR="00434B11" w:rsidRDefault="00434B11"/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  <w:r>
              <w:t>Истекшие месяцы текущего года</w:t>
            </w: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Объем производства продукции, работ, услуг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Объем реализации продукции, работ, услуг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Чистая прибыль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Инвестиционные вложения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Среднесписочная численность работающих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Создание новых рабочих мест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кол.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Среднемесячная заработная плата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Задолженность по зарплате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Сумма налогов и взносов, уплаченных: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федеральный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региональный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местный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государственные внебюджетные фонды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Задолженность по налогам и взносам: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федеральный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региональный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местный бюджет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в государственные внебюджетные фонды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Кредиторская задолженность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544" w:type="dxa"/>
          </w:tcPr>
          <w:p w:rsidR="00434B11" w:rsidRDefault="00434B1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798" w:type="dxa"/>
          </w:tcPr>
          <w:p w:rsidR="00434B11" w:rsidRDefault="00434B11">
            <w:pPr>
              <w:pStyle w:val="ConsPlusNormal"/>
            </w:pPr>
            <w:r>
              <w:t>Просроченная кредиторская задолженность</w:t>
            </w:r>
          </w:p>
        </w:tc>
        <w:tc>
          <w:tcPr>
            <w:tcW w:w="1146" w:type="dxa"/>
          </w:tcPr>
          <w:p w:rsidR="00434B11" w:rsidRDefault="00434B11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5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746" w:type="dxa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434B11" w:rsidRDefault="00434B11">
            <w:pPr>
              <w:pStyle w:val="ConsPlusNormal"/>
              <w:jc w:val="center"/>
            </w:pPr>
          </w:p>
        </w:tc>
      </w:tr>
    </w:tbl>
    <w:p w:rsidR="00434B11" w:rsidRDefault="00434B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907"/>
        <w:gridCol w:w="1644"/>
        <w:gridCol w:w="964"/>
        <w:gridCol w:w="2268"/>
      </w:tblGrid>
      <w:tr w:rsidR="00434B1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 xml:space="preserve">Должность руководителя, </w:t>
            </w:r>
            <w:r>
              <w:lastRenderedPageBreak/>
              <w:t>наименование организации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proofErr w:type="spellStart"/>
            <w:r>
              <w:t>И.О.Фамилия</w:t>
            </w:r>
            <w:proofErr w:type="spellEnd"/>
          </w:p>
        </w:tc>
      </w:tr>
      <w:tr w:rsidR="00434B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ind w:firstLine="283"/>
              <w:jc w:val="both"/>
            </w:pPr>
            <w:r>
              <w:t>М.П.</w:t>
            </w:r>
          </w:p>
        </w:tc>
      </w:tr>
    </w:tbl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right"/>
        <w:outlineLvl w:val="0"/>
      </w:pPr>
      <w:r>
        <w:t>Приложение 3</w:t>
      </w:r>
    </w:p>
    <w:p w:rsidR="00434B11" w:rsidRDefault="00434B11">
      <w:pPr>
        <w:pStyle w:val="ConsPlusNormal"/>
        <w:jc w:val="right"/>
      </w:pPr>
      <w:r>
        <w:t>к постановлению</w:t>
      </w:r>
    </w:p>
    <w:p w:rsidR="00434B11" w:rsidRDefault="00434B11">
      <w:pPr>
        <w:pStyle w:val="ConsPlusNormal"/>
        <w:jc w:val="right"/>
      </w:pPr>
      <w:r>
        <w:t>администрации города Белгорода</w:t>
      </w:r>
    </w:p>
    <w:p w:rsidR="00434B11" w:rsidRDefault="00434B11">
      <w:pPr>
        <w:pStyle w:val="ConsPlusNormal"/>
        <w:jc w:val="right"/>
      </w:pPr>
      <w:r>
        <w:t>от 12 июля 2013 г. N 163</w:t>
      </w:r>
    </w:p>
    <w:p w:rsidR="00434B11" w:rsidRDefault="00434B1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34B1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4B11" w:rsidRDefault="00434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Белгорода от 24.12.2020 N 262)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B11" w:rsidRDefault="00434B11"/>
        </w:tc>
      </w:tr>
    </w:tbl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right"/>
      </w:pPr>
      <w:r>
        <w:t>Форма</w:t>
      </w:r>
    </w:p>
    <w:p w:rsidR="00434B11" w:rsidRDefault="00434B11">
      <w:pPr>
        <w:pStyle w:val="ConsPlusNormal"/>
        <w:jc w:val="both"/>
      </w:pPr>
    </w:p>
    <w:p w:rsidR="00434B11" w:rsidRDefault="00434B11">
      <w:pPr>
        <w:pStyle w:val="ConsPlusNormal"/>
        <w:jc w:val="center"/>
      </w:pPr>
      <w:bookmarkStart w:id="28" w:name="P901"/>
      <w:bookmarkEnd w:id="28"/>
      <w:r>
        <w:t>СОГЛАСИЕ</w:t>
      </w:r>
    </w:p>
    <w:p w:rsidR="00434B11" w:rsidRDefault="00434B11">
      <w:pPr>
        <w:pStyle w:val="ConsPlusNormal"/>
        <w:jc w:val="center"/>
      </w:pPr>
      <w:r>
        <w:t>на обработку персональных данных</w:t>
      </w:r>
    </w:p>
    <w:p w:rsidR="00434B11" w:rsidRDefault="00434B11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659"/>
        <w:gridCol w:w="2399"/>
        <w:gridCol w:w="255"/>
        <w:gridCol w:w="254"/>
        <w:gridCol w:w="3855"/>
      </w:tblGrid>
      <w:tr w:rsidR="00434B11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4B11" w:rsidRDefault="00434B11">
            <w:pPr>
              <w:pStyle w:val="ConsPlusNormal"/>
            </w:pPr>
            <w:r>
              <w:t>Я,</w:t>
            </w: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(фамилия, имя, отчество работника)</w:t>
            </w: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зарегистрированный(</w:t>
            </w:r>
            <w:proofErr w:type="spellStart"/>
            <w:r>
              <w:t>ая</w:t>
            </w:r>
            <w:proofErr w:type="spellEnd"/>
            <w:r>
              <w:t>) по адресу: ___________________________________________</w:t>
            </w: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паспорт: серия ________ N __________ выдан</w:t>
            </w: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(дата, кем выдан)</w:t>
            </w: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</w:pPr>
            <w:r>
              <w:t>ИНН ____________________________ СНИЛС _________________________________</w:t>
            </w:r>
          </w:p>
          <w:p w:rsidR="00434B11" w:rsidRDefault="00434B11">
            <w:pPr>
              <w:pStyle w:val="ConsPlusNormal"/>
            </w:pPr>
          </w:p>
          <w:p w:rsidR="00434B11" w:rsidRDefault="00434B11">
            <w:pPr>
              <w:pStyle w:val="ConsPlusNormal"/>
              <w:jc w:val="both"/>
            </w:pPr>
            <w:r>
              <w:t>настоящим даю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доступ, обезличивание, блокирование, удаление, уничтожение) моих персональных данных, содержащихся в документах к поощрению администрации города Белгорода, прилагаемых к ним документах, а также полученных в ходе проведения в отношении меня проверочных мероприятий, с целью представления меня к поощрению на срок со дня подписания согласия до достижения цели обработки персональных данных.</w:t>
            </w:r>
          </w:p>
          <w:p w:rsidR="00434B11" w:rsidRDefault="00434B11">
            <w:pPr>
              <w:pStyle w:val="ConsPlusNormal"/>
              <w:jc w:val="both"/>
            </w:pPr>
            <w:r>
              <w:t>Настоящее согласие действует со дня его подписания до дня отзыва в письменной форме.</w:t>
            </w:r>
          </w:p>
        </w:tc>
      </w:tr>
      <w:tr w:rsidR="00434B11">
        <w:tblPrEx>
          <w:tblBorders>
            <w:insideH w:val="none" w:sz="0" w:space="0" w:color="auto"/>
          </w:tblBorders>
        </w:tblPrEx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11" w:rsidRDefault="00434B11">
            <w:pPr>
              <w:pStyle w:val="ConsPlusNormal"/>
              <w:jc w:val="both"/>
            </w:pPr>
          </w:p>
        </w:tc>
      </w:tr>
      <w:tr w:rsidR="00434B11"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4B11" w:rsidRDefault="00434B11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11" w:rsidRDefault="00434B11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434B11" w:rsidRDefault="00434B11">
      <w:pPr>
        <w:pStyle w:val="ConsPlusNormal"/>
        <w:jc w:val="right"/>
      </w:pPr>
    </w:p>
    <w:p w:rsidR="00434B11" w:rsidRDefault="00434B11">
      <w:pPr>
        <w:pStyle w:val="ConsPlusNormal"/>
        <w:ind w:firstLine="540"/>
        <w:jc w:val="both"/>
      </w:pPr>
    </w:p>
    <w:p w:rsidR="00434B11" w:rsidRDefault="00434B1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13A4" w:rsidRDefault="00E913A4"/>
    <w:sectPr w:rsidR="00E913A4" w:rsidSect="0022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11"/>
    <w:rsid w:val="00434B11"/>
    <w:rsid w:val="00D91EBA"/>
    <w:rsid w:val="00E9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C0E45-D73C-4023-9988-8E6A79B0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4B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34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34B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34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34B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34B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34B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82993EA122EA76D77E8DFD741C9C3DC12D531BBEF2507CA9ED261B8D88214DD1BC83AA75712E154B00180375CE72810E124E29086847F96E48DA9S2LCL" TargetMode="External"/><Relationship Id="rId18" Type="http://schemas.openxmlformats.org/officeDocument/2006/relationships/hyperlink" Target="consultantplus://offline/ref=E82993EA122EA76D77E8DFD741C9C3DC12D531BBE02503C5978F6BB0818E16DA14973FA04612E354AE00812055B37BS5L5L" TargetMode="External"/><Relationship Id="rId26" Type="http://schemas.openxmlformats.org/officeDocument/2006/relationships/hyperlink" Target="consultantplus://offline/ref=E82993EA122EA76D77E8DFD741C9C3DC12D531BBEF2507CA9ED261B8D88214DD1BC83AA75712E154B001823C5CE72810E124E29086847F96E48DA9S2LCL" TargetMode="External"/><Relationship Id="rId39" Type="http://schemas.openxmlformats.org/officeDocument/2006/relationships/hyperlink" Target="consultantplus://offline/ref=E82993EA122EA76D77E8DFD741C9C3DC12D531BBEF2507CA9ED261B8D88214DD1BC83AA75712E154B00183375CE72810E124E29086847F96E48DA9S2LCL" TargetMode="External"/><Relationship Id="rId21" Type="http://schemas.openxmlformats.org/officeDocument/2006/relationships/hyperlink" Target="consultantplus://offline/ref=E82993EA122EA76D77E8DFD741C9C3DC12D531BBED2203C395D261B8D88214DD1BC83AA75712E154B00180365CE72810E124E29086847F96E48DA9S2LCL" TargetMode="External"/><Relationship Id="rId34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42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47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50" Type="http://schemas.openxmlformats.org/officeDocument/2006/relationships/hyperlink" Target="consultantplus://offline/ref=E82993EA122EA76D77E8DFD741C9C3DC12D531BBEF2507CA9ED261B8D88214DD1BC83AA75712E154B001853C5CE72810E124E29086847F96E48DA9S2LCL" TargetMode="External"/><Relationship Id="rId55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63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E82993EA122EA76D77E8DFD741C9C3DC12D531BBED2203C395D261B8D88214DD1BC83AA75712E154B001803B5CE72810E124E29086847F96E48DA9S2LC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82993EA122EA76D77E8DFD741C9C3DC12D531BBEF2507CA9ED261B8D88214DD1BC83AA75712E154B001813E5CE72810E124E29086847F96E48DA9S2LCL" TargetMode="External"/><Relationship Id="rId29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2993EA122EA76D77E8DFD741C9C3DC12D531BBEC2102C19DD261B8D88214DD1BC83AA75712E154B001803B5CE72810E124E29086847F96E48DA9S2LCL" TargetMode="External"/><Relationship Id="rId11" Type="http://schemas.openxmlformats.org/officeDocument/2006/relationships/hyperlink" Target="consultantplus://offline/ref=E82993EA122EA76D77E8DFD741C9C3DC12D531BBEF2507CA9ED261B8D88214DD1BC83AA75712E154B00180385CE72810E124E29086847F96E48DA9S2LCL" TargetMode="External"/><Relationship Id="rId24" Type="http://schemas.openxmlformats.org/officeDocument/2006/relationships/hyperlink" Target="consultantplus://offline/ref=E82993EA122EA76D77E8DFD741C9C3DC12D531BBEF2507CA9ED261B8D88214DD1BC83AA75712E154B00181385CE72810E124E29086847F96E48DA9S2LCL" TargetMode="External"/><Relationship Id="rId32" Type="http://schemas.openxmlformats.org/officeDocument/2006/relationships/hyperlink" Target="consultantplus://offline/ref=E82993EA122EA76D77E8DFD741C9C3DC12D531BBEF2507CA9ED261B8D88214DD1BC83AA75712E154B001833C5CE72810E124E29086847F96E48DA9S2LCL" TargetMode="External"/><Relationship Id="rId37" Type="http://schemas.openxmlformats.org/officeDocument/2006/relationships/hyperlink" Target="consultantplus://offline/ref=E82993EA122EA76D77E8DFD741C9C3DC12D531BBEF2507CA9ED261B8D88214DD1BC83AA75712E154B001833B5CE72810E124E29086847F96E48DA9S2LCL" TargetMode="External"/><Relationship Id="rId40" Type="http://schemas.openxmlformats.org/officeDocument/2006/relationships/hyperlink" Target="consultantplus://offline/ref=E82993EA122EA76D77E8DFD741C9C3DC12D531BBEF2507CA9ED261B8D88214DD1BC83AA75712E154B001843E5CE72810E124E29086847F96E48DA9S2LCL" TargetMode="External"/><Relationship Id="rId45" Type="http://schemas.openxmlformats.org/officeDocument/2006/relationships/hyperlink" Target="consultantplus://offline/ref=E82993EA122EA76D77E8DFD741C9C3DC12D531BBEF2507CA9ED261B8D88214DD1BC83AA75712E154B00184375CE72810E124E29086847F96E48DA9S2LCL" TargetMode="External"/><Relationship Id="rId53" Type="http://schemas.openxmlformats.org/officeDocument/2006/relationships/hyperlink" Target="consultantplus://offline/ref=E82993EA122EA76D77E8DFD741C9C3DC12D531BBEF2507CA9ED261B8D88214DD1BC83AA75712E154B001863F5CE72810E124E29086847F96E48DA9S2LCL" TargetMode="External"/><Relationship Id="rId58" Type="http://schemas.openxmlformats.org/officeDocument/2006/relationships/hyperlink" Target="consultantplus://offline/ref=E82993EA122EA76D77E8DFD741C9C3DC12D531BBED2203C395D261B8D88214DD1BC83AA75712E154B00180375CE72810E124E29086847F96E48DA9S2LCL" TargetMode="External"/><Relationship Id="rId66" Type="http://schemas.openxmlformats.org/officeDocument/2006/relationships/hyperlink" Target="consultantplus://offline/ref=E82993EA122EA76D77E8DFD741C9C3DC12D531BBEF2507CA9ED261B8D88214DD1BC83AA75712E154B003823E5CE72810E124E29086847F96E48DA9S2LCL" TargetMode="External"/><Relationship Id="rId5" Type="http://schemas.openxmlformats.org/officeDocument/2006/relationships/hyperlink" Target="consultantplus://offline/ref=E82993EA122EA76D77E8DFD741C9C3DC12D531BBEB2606C09FD261B8D88214DD1BC83AA75712E154B001803B5CE72810E124E29086847F96E48DA9S2LCL" TargetMode="External"/><Relationship Id="rId15" Type="http://schemas.openxmlformats.org/officeDocument/2006/relationships/hyperlink" Target="consultantplus://offline/ref=E82993EA122EA76D77E8DFD741C9C3DC12D531BBED2203C395D261B8D88214DD1BC83AA75712E154B00180395CE72810E124E29086847F96E48DA9S2LCL" TargetMode="External"/><Relationship Id="rId23" Type="http://schemas.openxmlformats.org/officeDocument/2006/relationships/hyperlink" Target="consultantplus://offline/ref=E82993EA122EA76D77E8DFD741C9C3DC12D531BBEF2507CA9ED261B8D88214DD1BC83AA75712E154B001813A5CE72810E124E29086847F96E48DA9S2LCL" TargetMode="External"/><Relationship Id="rId28" Type="http://schemas.openxmlformats.org/officeDocument/2006/relationships/hyperlink" Target="consultantplus://offline/ref=E82993EA122EA76D77E8DFD741C9C3DC12D531BBEF2507CA9ED261B8D88214DD1BC83AA75712E154B00182365CE72810E124E29086847F96E48DA9S2LCL" TargetMode="External"/><Relationship Id="rId36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49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57" Type="http://schemas.openxmlformats.org/officeDocument/2006/relationships/hyperlink" Target="consultantplus://offline/ref=E82993EA122EA76D77E8DFD741C9C3DC12D531BBEC2102C19DD261B8D88214DD1BC83AA75712E154B00080375CE72810E124E29086847F96E48DA9S2LCL" TargetMode="External"/><Relationship Id="rId61" Type="http://schemas.openxmlformats.org/officeDocument/2006/relationships/hyperlink" Target="consultantplus://offline/ref=E82993EA122EA76D77E8DFD741C9C3DC12D531BBEF2507CA9ED261B8D88214DD1BC83AA75712E154B001863D5CE72810E124E29086847F96E48DA9S2LCL" TargetMode="External"/><Relationship Id="rId10" Type="http://schemas.openxmlformats.org/officeDocument/2006/relationships/hyperlink" Target="consultantplus://offline/ref=E82993EA122EA76D77E8DFD741C9C3DC12D531BBEC2102C19DD261B8D88214DD1BC83AA75712E154B00180365CE72810E124E29086847F96E48DA9S2LCL" TargetMode="External"/><Relationship Id="rId19" Type="http://schemas.openxmlformats.org/officeDocument/2006/relationships/hyperlink" Target="consultantplus://offline/ref=E82993EA122EA76D77E8DFD741C9C3DC12D531BBE02405C1978F6BB0818E16DA14973FA04612E354AE00812055B37BS5L5L" TargetMode="External"/><Relationship Id="rId31" Type="http://schemas.openxmlformats.org/officeDocument/2006/relationships/hyperlink" Target="consultantplus://offline/ref=E82993EA122EA76D77E8DFD741C9C3DC12D531BBEF2507CA9ED261B8D88214DD1BC83AA75712E154B001833E5CE72810E124E29086847F96E48DA9S2LCL" TargetMode="External"/><Relationship Id="rId44" Type="http://schemas.openxmlformats.org/officeDocument/2006/relationships/hyperlink" Target="consultantplus://offline/ref=E82993EA122EA76D77E8DFD741C9C3DC12D531BBEF2507CA9ED261B8D88214DD1BC83AA75712E154B00184395CE72810E124E29086847F96E48DA9S2LCL" TargetMode="External"/><Relationship Id="rId52" Type="http://schemas.openxmlformats.org/officeDocument/2006/relationships/hyperlink" Target="consultantplus://offline/ref=E82993EA122EA76D77E8DFD741C9C3DC12D531BBEF2507CA9ED261B8D88214DD1BC83AA75712E154B00185385CE72810E124E29086847F96E48DA9S2LCL" TargetMode="External"/><Relationship Id="rId60" Type="http://schemas.openxmlformats.org/officeDocument/2006/relationships/hyperlink" Target="consultantplus://offline/ref=E82993EA122EA76D77E8DFD741C9C3DC12D531BBED2203C395D261B8D88214DD1BC83AA75712E154B001813E5CE72810E124E29086847F96E48DA9S2LCL" TargetMode="External"/><Relationship Id="rId65" Type="http://schemas.openxmlformats.org/officeDocument/2006/relationships/hyperlink" Target="consultantplus://offline/ref=E82993EA122EA76D77E8DFD741C9C3DC12D531BBEF2507CA9ED261B8D88214DD1BC83AA75712E154B001873B5CE72810E124E29086847F96E48DA9S2LC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82993EA122EA76D77E8DFD741C9C3DC12D531BBEE2402CA99D261B8D88214DD1BC83AB5574AED57B01F813F49B17956SBL5L" TargetMode="External"/><Relationship Id="rId14" Type="http://schemas.openxmlformats.org/officeDocument/2006/relationships/hyperlink" Target="consultantplus://offline/ref=E82993EA122EA76D77E8DFD741C9C3DC12D531BBEC2102C19DD261B8D88214DD1BC83AA75712E154B001813E5CE72810E124E29086847F96E48DA9S2LCL" TargetMode="External"/><Relationship Id="rId22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27" Type="http://schemas.openxmlformats.org/officeDocument/2006/relationships/hyperlink" Target="consultantplus://offline/ref=E82993EA122EA76D77E8DFD741C9C3DC12D531BBEF2507CA9ED261B8D88214DD1BC83AA75712E154B001823D5CE72810E124E29086847F96E48DA9S2LCL" TargetMode="External"/><Relationship Id="rId30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35" Type="http://schemas.openxmlformats.org/officeDocument/2006/relationships/hyperlink" Target="consultantplus://offline/ref=E82993EA122EA76D77E8DFD741C9C3DC12D531BBED2203C395D261B8D88214DD1BC83AA75712E154B00188365CE72810E124E29086847F96E48DA9S2LCL" TargetMode="External"/><Relationship Id="rId43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48" Type="http://schemas.openxmlformats.org/officeDocument/2006/relationships/hyperlink" Target="consultantplus://offline/ref=E82993EA122EA76D77E8DFD741C9C3DC12D531BBED2203C395D261B8D88214DD1BC83AA75712E154B000853C5CE72810E124E29086847F96E48DA9S2LCL" TargetMode="External"/><Relationship Id="rId56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64" Type="http://schemas.openxmlformats.org/officeDocument/2006/relationships/hyperlink" Target="consultantplus://offline/ref=E82993EA122EA76D77E8DFD741C9C3DC12D531BBEF2507CA9ED261B8D88214DD1BC83AA75712E154B001813F5CE72810E124E29086847F96E48DA9S2LCL" TargetMode="External"/><Relationship Id="rId8" Type="http://schemas.openxmlformats.org/officeDocument/2006/relationships/hyperlink" Target="consultantplus://offline/ref=E82993EA122EA76D77E8DFD741C9C3DC12D531BBEF2507CA9ED261B8D88214DD1BC83AA75712E154B001803B5CE72810E124E29086847F96E48DA9S2LCL" TargetMode="External"/><Relationship Id="rId51" Type="http://schemas.openxmlformats.org/officeDocument/2006/relationships/hyperlink" Target="consultantplus://offline/ref=E82993EA122EA76D77E8DFD741C9C3DC12D531BBEF2507CA9ED261B8D88214DD1BC83AA75712E154B001853A5CE72810E124E29086847F96E48DA9S2LC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82993EA122EA76D77E8DFD741C9C3DC12D531BBEF2507CA9ED261B8D88214DD1BC83AA75712E154B00180365CE72810E124E29086847F96E48DA9S2LCL" TargetMode="External"/><Relationship Id="rId17" Type="http://schemas.openxmlformats.org/officeDocument/2006/relationships/hyperlink" Target="consultantplus://offline/ref=E82993EA122EA76D77E8DFD741C9C3DC12D531BBEC2102C19DD261B8D88214DD1BC83AA75712E154B001813C5CE72810E124E29086847F96E48DA9S2LCL" TargetMode="External"/><Relationship Id="rId25" Type="http://schemas.openxmlformats.org/officeDocument/2006/relationships/hyperlink" Target="consultantplus://offline/ref=E82993EA122EA76D77E8DFD741C9C3DC12D531BBEF2507CA9ED261B8D88214DD1BC83AA75712E154B001823E5CE72810E124E29086847F96E48DA9S2LCL" TargetMode="External"/><Relationship Id="rId33" Type="http://schemas.openxmlformats.org/officeDocument/2006/relationships/hyperlink" Target="consultantplus://offline/ref=E82993EA122EA76D77E8DFD741C9C3DC12D531BBEF2507CA9ED261B8D88214DD1BC83AA75712E154B001833D5CE72810E124E29086847F96E48DA9S2LCL" TargetMode="External"/><Relationship Id="rId38" Type="http://schemas.openxmlformats.org/officeDocument/2006/relationships/hyperlink" Target="consultantplus://offline/ref=E82993EA122EA76D77E8DFD741C9C3DC12D531BBEF2507CA9ED261B8D88214DD1BC83AA75712E154B00183395CE72810E124E29086847F96E48DA9S2LCL" TargetMode="External"/><Relationship Id="rId46" Type="http://schemas.openxmlformats.org/officeDocument/2006/relationships/hyperlink" Target="consultantplus://offline/ref=E82993EA122EA76D77E8DFD741C9C3DC12D531BBEF2507CA9ED261B8D88214DD1BC83AA75712E154B001853E5CE72810E124E29086847F96E48DA9S2LCL" TargetMode="External"/><Relationship Id="rId59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E82993EA122EA76D77E8DFD741C9C3DC12D531BBEC2102C19DD261B8D88214DD1BC83AA75712E154B001813A5CE72810E124E29086847F96E48DA9S2LCL" TargetMode="External"/><Relationship Id="rId41" Type="http://schemas.openxmlformats.org/officeDocument/2006/relationships/hyperlink" Target="consultantplus://offline/ref=E82993EA122EA76D77E8DFD741C9C3DC12D531BBEF2507CA9ED261B8D88214DD1BC83AA75712E154B001843B5CE72810E124E29086847F96E48DA9S2LCL" TargetMode="External"/><Relationship Id="rId54" Type="http://schemas.openxmlformats.org/officeDocument/2006/relationships/hyperlink" Target="consultantplus://offline/ref=E82993EA122EA76D77E8DFD741C9C3DC12D531BBEF2507CA9ED261B8D88214DD1BC83AA75712E154B001813C5CE72810E124E29086847F96E48DA9S2LCL" TargetMode="External"/><Relationship Id="rId62" Type="http://schemas.openxmlformats.org/officeDocument/2006/relationships/hyperlink" Target="consultantplus://offline/ref=E82993EA122EA76D77E8DFD741C9C3DC12D531BBED2203C395D261B8D88214DD1BC83AA75712E154B001813A5CE72810E124E29086847F96E48DA9S2L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8076</Words>
  <Characters>46039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Н.В.</dc:creator>
  <cp:keywords/>
  <dc:description/>
  <cp:lastModifiedBy>Новикова Н.В.</cp:lastModifiedBy>
  <cp:revision>2</cp:revision>
  <dcterms:created xsi:type="dcterms:W3CDTF">2021-11-30T11:11:00Z</dcterms:created>
  <dcterms:modified xsi:type="dcterms:W3CDTF">2023-09-22T08:08:00Z</dcterms:modified>
</cp:coreProperties>
</file>