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0A" w:rsidRDefault="002D4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380F3A" w:rsidRDefault="002D4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</w:t>
      </w:r>
    </w:p>
    <w:p w:rsidR="00643D0A" w:rsidRDefault="002D4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предложений организаций и граждан в рамках анализа проекта </w:t>
      </w:r>
    </w:p>
    <w:p w:rsidR="00643D0A" w:rsidRDefault="002D4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43D0A" w:rsidRDefault="00643D0A">
      <w:pPr>
        <w:jc w:val="center"/>
        <w:rPr>
          <w:b/>
          <w:bCs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3D0A">
        <w:tc>
          <w:tcPr>
            <w:tcW w:w="9854" w:type="dxa"/>
          </w:tcPr>
          <w:p w:rsidR="00643D0A" w:rsidRDefault="00380F3A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380F3A">
              <w:rPr>
                <w:rFonts w:cs="Calibri"/>
                <w:color w:val="00000A"/>
                <w:sz w:val="24"/>
                <w:szCs w:val="24"/>
              </w:rPr>
              <w:t xml:space="preserve">Министерство культуры </w:t>
            </w:r>
            <w:r>
              <w:rPr>
                <w:rFonts w:cs="Calibri"/>
                <w:color w:val="00000A"/>
                <w:sz w:val="24"/>
                <w:szCs w:val="24"/>
              </w:rPr>
              <w:t>Белгородской области</w:t>
            </w:r>
          </w:p>
          <w:p w:rsidR="00643D0A" w:rsidRDefault="002D4B1B">
            <w:pPr>
              <w:jc w:val="center"/>
            </w:pPr>
            <w:r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43D0A" w:rsidRDefault="002D4B1B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>действующим нормативно правовым актам</w:t>
            </w:r>
          </w:p>
          <w:p w:rsidR="00643D0A" w:rsidRDefault="00643D0A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643D0A">
        <w:tc>
          <w:tcPr>
            <w:tcW w:w="9854" w:type="dxa"/>
          </w:tcPr>
          <w:p w:rsidR="00643D0A" w:rsidRDefault="002D4B1B" w:rsidP="00380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380F3A" w:rsidRPr="00380F3A" w:rsidRDefault="002D4B1B" w:rsidP="00380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308000, город Белгород, </w:t>
            </w:r>
            <w:r w:rsidR="00380F3A" w:rsidRPr="00380F3A">
              <w:rPr>
                <w:sz w:val="24"/>
                <w:szCs w:val="24"/>
              </w:rPr>
              <w:t xml:space="preserve">Гражданский пр-т, д. 41, а также по адресу электронной почты: </w:t>
            </w:r>
            <w:r w:rsidR="0056150F" w:rsidRPr="0056150F">
              <w:rPr>
                <w:bCs/>
                <w:sz w:val="24"/>
                <w:szCs w:val="24"/>
              </w:rPr>
              <w:t>mkbo@mkbo.belregion.ru</w:t>
            </w:r>
          </w:p>
          <w:p w:rsidR="00643D0A" w:rsidRDefault="002D4B1B" w:rsidP="00380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приема замечаний и предложений: с 0</w:t>
            </w:r>
            <w:r w:rsidR="00DC0959">
              <w:rPr>
                <w:sz w:val="24"/>
                <w:szCs w:val="24"/>
              </w:rPr>
              <w:t>0.00</w:t>
            </w:r>
            <w:r>
              <w:rPr>
                <w:sz w:val="24"/>
                <w:szCs w:val="24"/>
              </w:rPr>
              <w:t>.202</w:t>
            </w:r>
            <w:r w:rsidR="00DC09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DC095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.0</w:t>
            </w:r>
            <w:r w:rsidR="00DC09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 w:rsidR="00DC09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643D0A" w:rsidRDefault="002D4B1B" w:rsidP="00380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Губернатора и Правительства Белгородской области, подготовленных </w:t>
            </w:r>
            <w:r w:rsidR="00380F3A">
              <w:rPr>
                <w:sz w:val="24"/>
                <w:szCs w:val="24"/>
              </w:rPr>
              <w:t>министерством культуры</w:t>
            </w:r>
            <w:r>
              <w:rPr>
                <w:sz w:val="24"/>
                <w:szCs w:val="24"/>
              </w:rPr>
              <w:t xml:space="preserve"> Белгородской области действующих нормативных правовых актов на предмет выявления рисков нарушения антимонопольного законодательства, который до 10.02.202</w:t>
            </w:r>
            <w:r w:rsidR="00DC0959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 размещен на официальном сайте </w:t>
            </w:r>
            <w:r w:rsidR="00380F3A">
              <w:rPr>
                <w:sz w:val="24"/>
                <w:szCs w:val="24"/>
              </w:rPr>
              <w:t>министерства культуры</w:t>
            </w:r>
            <w:r>
              <w:rPr>
                <w:sz w:val="24"/>
                <w:szCs w:val="24"/>
              </w:rPr>
              <w:t xml:space="preserve"> Белгородской области в разде</w:t>
            </w:r>
            <w:r w:rsidR="00380F3A">
              <w:rPr>
                <w:sz w:val="24"/>
                <w:szCs w:val="24"/>
              </w:rPr>
              <w:t>ле</w:t>
            </w:r>
            <w:proofErr w:type="gramEnd"/>
            <w:r w:rsidR="00380F3A">
              <w:rPr>
                <w:sz w:val="24"/>
                <w:szCs w:val="24"/>
              </w:rPr>
              <w:t xml:space="preserve"> «Антимонопольный </w:t>
            </w:r>
            <w:proofErr w:type="spellStart"/>
            <w:r w:rsidR="00380F3A">
              <w:rPr>
                <w:sz w:val="24"/>
                <w:szCs w:val="24"/>
              </w:rPr>
              <w:t>комплаенс</w:t>
            </w:r>
            <w:proofErr w:type="spellEnd"/>
            <w:r w:rsidR="00380F3A">
              <w:rPr>
                <w:sz w:val="24"/>
                <w:szCs w:val="24"/>
              </w:rPr>
              <w:t>»</w:t>
            </w:r>
          </w:p>
          <w:p w:rsidR="00643D0A" w:rsidRDefault="00643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43D0A" w:rsidRDefault="002D4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643D0A" w:rsidRDefault="002D4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Анкета участника публичных консультаций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43D0A" w:rsidRDefault="002D4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Перечень действующих нормативных правовых актов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43D0A" w:rsidRDefault="002D4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>
              <w:rPr>
                <w:color w:val="000000" w:themeColor="text1"/>
                <w:sz w:val="24"/>
                <w:szCs w:val="24"/>
              </w:rPr>
              <w:t xml:space="preserve">Тексты действующих нормативных правовых актов в формате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1EC5" w:rsidRDefault="002D4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приложений в сети «Интернет» - официальный сайт </w:t>
            </w:r>
            <w:r w:rsidR="00A81EC5">
              <w:rPr>
                <w:sz w:val="24"/>
                <w:szCs w:val="24"/>
              </w:rPr>
              <w:t>министерства культуры</w:t>
            </w:r>
            <w:r>
              <w:rPr>
                <w:sz w:val="24"/>
                <w:szCs w:val="24"/>
              </w:rPr>
              <w:t xml:space="preserve"> Белгородской области, </w:t>
            </w:r>
            <w:r w:rsidR="00380F3A" w:rsidRPr="00380F3A">
              <w:rPr>
                <w:sz w:val="24"/>
                <w:szCs w:val="24"/>
              </w:rPr>
              <w:t xml:space="preserve">раздел «Антимонопольный </w:t>
            </w:r>
            <w:proofErr w:type="spellStart"/>
            <w:r w:rsidR="00380F3A" w:rsidRPr="00380F3A">
              <w:rPr>
                <w:sz w:val="24"/>
                <w:szCs w:val="24"/>
              </w:rPr>
              <w:t>комплаенс</w:t>
            </w:r>
            <w:proofErr w:type="spellEnd"/>
            <w:r w:rsidR="00380F3A" w:rsidRPr="00380F3A">
              <w:rPr>
                <w:sz w:val="24"/>
                <w:szCs w:val="24"/>
              </w:rPr>
              <w:t>»:</w:t>
            </w:r>
            <w:r w:rsidR="00380F3A">
              <w:rPr>
                <w:sz w:val="24"/>
                <w:szCs w:val="24"/>
              </w:rPr>
              <w:t xml:space="preserve"> </w:t>
            </w:r>
          </w:p>
          <w:p w:rsidR="00643D0A" w:rsidRDefault="008528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hyperlink r:id="rId9" w:history="1">
              <w:r w:rsidR="00380F3A" w:rsidRPr="00380F3A">
                <w:rPr>
                  <w:rStyle w:val="af9"/>
                  <w:sz w:val="24"/>
                  <w:szCs w:val="24"/>
                </w:rPr>
                <w:t>http://www.belkult.ru/deyatelnost/antimonopolnyj-komplaens/</w:t>
              </w:r>
            </w:hyperlink>
          </w:p>
          <w:p w:rsidR="00643D0A" w:rsidRDefault="00643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43D0A">
        <w:tc>
          <w:tcPr>
            <w:tcW w:w="9854" w:type="dxa"/>
          </w:tcPr>
          <w:p w:rsidR="00380F3A" w:rsidRDefault="00380F3A" w:rsidP="00380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80F3A">
              <w:rPr>
                <w:sz w:val="24"/>
                <w:szCs w:val="24"/>
              </w:rPr>
              <w:t xml:space="preserve">Контактное лицо: </w:t>
            </w:r>
          </w:p>
          <w:p w:rsidR="00380F3A" w:rsidRPr="00380F3A" w:rsidRDefault="00380F3A" w:rsidP="00380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80F3A">
              <w:rPr>
                <w:sz w:val="24"/>
                <w:szCs w:val="24"/>
              </w:rPr>
              <w:t xml:space="preserve">консультант отдела правового, социально-экономического обеспечения и развития отрасли министерства культуры Белгородской области, телефон 33-99-02. </w:t>
            </w:r>
          </w:p>
          <w:p w:rsidR="00643D0A" w:rsidRPr="00380F3A" w:rsidRDefault="002D4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80F3A">
              <w:rPr>
                <w:sz w:val="24"/>
                <w:szCs w:val="24"/>
              </w:rPr>
              <w:t>Режим работы:</w:t>
            </w:r>
          </w:p>
          <w:p w:rsidR="00643D0A" w:rsidRPr="00380F3A" w:rsidRDefault="002D4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80F3A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643D0A" w:rsidRDefault="00643D0A">
      <w:pPr>
        <w:jc w:val="right"/>
        <w:rPr>
          <w:b/>
          <w:sz w:val="28"/>
          <w:szCs w:val="28"/>
        </w:rPr>
      </w:pPr>
    </w:p>
    <w:sectPr w:rsidR="00643D0A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DE" w:rsidRDefault="008528DE">
      <w:r>
        <w:separator/>
      </w:r>
    </w:p>
  </w:endnote>
  <w:endnote w:type="continuationSeparator" w:id="0">
    <w:p w:rsidR="008528DE" w:rsidRDefault="0085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DE" w:rsidRDefault="008528DE">
      <w:r>
        <w:separator/>
      </w:r>
    </w:p>
  </w:footnote>
  <w:footnote w:type="continuationSeparator" w:id="0">
    <w:p w:rsidR="008528DE" w:rsidRDefault="0085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11D4"/>
    <w:multiLevelType w:val="hybridMultilevel"/>
    <w:tmpl w:val="6DBE7088"/>
    <w:lvl w:ilvl="0" w:tplc="AF389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4046A2">
      <w:start w:val="1"/>
      <w:numFmt w:val="lowerLetter"/>
      <w:lvlText w:val="%2."/>
      <w:lvlJc w:val="left"/>
      <w:pPr>
        <w:ind w:left="1800" w:hanging="360"/>
      </w:pPr>
    </w:lvl>
    <w:lvl w:ilvl="2" w:tplc="304421E8">
      <w:start w:val="1"/>
      <w:numFmt w:val="lowerRoman"/>
      <w:lvlText w:val="%3."/>
      <w:lvlJc w:val="right"/>
      <w:pPr>
        <w:ind w:left="2520" w:hanging="180"/>
      </w:pPr>
    </w:lvl>
    <w:lvl w:ilvl="3" w:tplc="15863D9E">
      <w:start w:val="1"/>
      <w:numFmt w:val="decimal"/>
      <w:lvlText w:val="%4."/>
      <w:lvlJc w:val="left"/>
      <w:pPr>
        <w:ind w:left="3240" w:hanging="360"/>
      </w:pPr>
    </w:lvl>
    <w:lvl w:ilvl="4" w:tplc="6356489C">
      <w:start w:val="1"/>
      <w:numFmt w:val="lowerLetter"/>
      <w:lvlText w:val="%5."/>
      <w:lvlJc w:val="left"/>
      <w:pPr>
        <w:ind w:left="3960" w:hanging="360"/>
      </w:pPr>
    </w:lvl>
    <w:lvl w:ilvl="5" w:tplc="0486C2A6">
      <w:start w:val="1"/>
      <w:numFmt w:val="lowerRoman"/>
      <w:lvlText w:val="%6."/>
      <w:lvlJc w:val="right"/>
      <w:pPr>
        <w:ind w:left="4680" w:hanging="180"/>
      </w:pPr>
    </w:lvl>
    <w:lvl w:ilvl="6" w:tplc="0A5A9812">
      <w:start w:val="1"/>
      <w:numFmt w:val="decimal"/>
      <w:lvlText w:val="%7."/>
      <w:lvlJc w:val="left"/>
      <w:pPr>
        <w:ind w:left="5400" w:hanging="360"/>
      </w:pPr>
    </w:lvl>
    <w:lvl w:ilvl="7" w:tplc="50DA2980">
      <w:start w:val="1"/>
      <w:numFmt w:val="lowerLetter"/>
      <w:lvlText w:val="%8."/>
      <w:lvlJc w:val="left"/>
      <w:pPr>
        <w:ind w:left="6120" w:hanging="360"/>
      </w:pPr>
    </w:lvl>
    <w:lvl w:ilvl="8" w:tplc="781EAD5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A"/>
    <w:rsid w:val="002D4B1B"/>
    <w:rsid w:val="00380F3A"/>
    <w:rsid w:val="0056150F"/>
    <w:rsid w:val="00643D0A"/>
    <w:rsid w:val="00793FD0"/>
    <w:rsid w:val="008528DE"/>
    <w:rsid w:val="00A81EC5"/>
    <w:rsid w:val="00B74EE8"/>
    <w:rsid w:val="00BD53E0"/>
    <w:rsid w:val="00DC0959"/>
    <w:rsid w:val="00E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uiPriority w:val="99"/>
    <w:rPr>
      <w:color w:val="0000FF"/>
      <w:u w:val="single"/>
    </w:rPr>
  </w:style>
  <w:style w:type="paragraph" w:styleId="afa">
    <w:name w:val="Body Text"/>
    <w:basedOn w:val="a"/>
    <w:link w:val="afb"/>
    <w:uiPriority w:val="99"/>
    <w:semiHidden/>
    <w:unhideWhenUsed/>
    <w:rsid w:val="00380F3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380F3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uiPriority w:val="99"/>
    <w:rPr>
      <w:color w:val="0000FF"/>
      <w:u w:val="single"/>
    </w:rPr>
  </w:style>
  <w:style w:type="paragraph" w:styleId="afa">
    <w:name w:val="Body Text"/>
    <w:basedOn w:val="a"/>
    <w:link w:val="afb"/>
    <w:uiPriority w:val="99"/>
    <w:semiHidden/>
    <w:unhideWhenUsed/>
    <w:rsid w:val="00380F3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380F3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lkult.ru/deyatelnost/antimonopolnyj-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Ермакова Т.В.</cp:lastModifiedBy>
  <cp:revision>3</cp:revision>
  <dcterms:created xsi:type="dcterms:W3CDTF">2024-05-28T08:07:00Z</dcterms:created>
  <dcterms:modified xsi:type="dcterms:W3CDTF">2024-05-28T08:07:00Z</dcterms:modified>
</cp:coreProperties>
</file>