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F99" w:rsidRDefault="00575F99" w:rsidP="00575F99">
      <w:pPr>
        <w:pStyle w:val="ConsPlusNormal"/>
        <w:jc w:val="center"/>
        <w:rPr>
          <w:rFonts w:ascii="Times New Roman" w:hAnsi="Times New Roman" w:cs="Times New Roman"/>
          <w:b/>
          <w:sz w:val="28"/>
          <w:szCs w:val="28"/>
        </w:rPr>
      </w:pPr>
      <w:r w:rsidRPr="00575F99">
        <w:rPr>
          <w:rFonts w:ascii="Times New Roman" w:hAnsi="Times New Roman" w:cs="Times New Roman"/>
          <w:b/>
          <w:sz w:val="28"/>
          <w:szCs w:val="28"/>
        </w:rPr>
        <w:t xml:space="preserve">Перечень действующих нормативных правовых актов Губернатора и Правительства области, </w:t>
      </w:r>
    </w:p>
    <w:p w:rsidR="00575F99" w:rsidRPr="00334868" w:rsidRDefault="00575F99" w:rsidP="00575F99">
      <w:pPr>
        <w:pStyle w:val="ConsPlusNormal"/>
        <w:jc w:val="center"/>
        <w:rPr>
          <w:rFonts w:ascii="Times New Roman" w:hAnsi="Times New Roman" w:cs="Times New Roman"/>
          <w:b/>
          <w:sz w:val="28"/>
          <w:szCs w:val="28"/>
        </w:rPr>
      </w:pPr>
      <w:proofErr w:type="gramStart"/>
      <w:r w:rsidRPr="00575F99">
        <w:rPr>
          <w:rFonts w:ascii="Times New Roman" w:hAnsi="Times New Roman" w:cs="Times New Roman"/>
          <w:b/>
          <w:sz w:val="28"/>
          <w:szCs w:val="28"/>
        </w:rPr>
        <w:t>подготовленных</w:t>
      </w:r>
      <w:proofErr w:type="gramEnd"/>
      <w:r w:rsidRPr="00575F99">
        <w:rPr>
          <w:rFonts w:ascii="Times New Roman" w:hAnsi="Times New Roman" w:cs="Times New Roman"/>
          <w:b/>
          <w:sz w:val="28"/>
          <w:szCs w:val="28"/>
        </w:rPr>
        <w:t xml:space="preserve"> </w:t>
      </w:r>
      <w:r w:rsidR="00F60BB9">
        <w:rPr>
          <w:rFonts w:ascii="Times New Roman" w:hAnsi="Times New Roman" w:cs="Times New Roman"/>
          <w:b/>
          <w:sz w:val="28"/>
          <w:szCs w:val="28"/>
        </w:rPr>
        <w:t>министерством</w:t>
      </w:r>
      <w:r w:rsidRPr="00575F99">
        <w:rPr>
          <w:rFonts w:ascii="Times New Roman" w:hAnsi="Times New Roman" w:cs="Times New Roman"/>
          <w:b/>
          <w:sz w:val="28"/>
          <w:szCs w:val="28"/>
        </w:rPr>
        <w:t xml:space="preserve"> культуры Белгородской области</w:t>
      </w:r>
      <w:r>
        <w:rPr>
          <w:rFonts w:ascii="Times New Roman" w:hAnsi="Times New Roman" w:cs="Times New Roman"/>
          <w:b/>
          <w:sz w:val="28"/>
          <w:szCs w:val="28"/>
        </w:rPr>
        <w:t xml:space="preserve"> по состоянию на 1 </w:t>
      </w:r>
      <w:r w:rsidR="00F60BB9">
        <w:rPr>
          <w:rFonts w:ascii="Times New Roman" w:hAnsi="Times New Roman" w:cs="Times New Roman"/>
          <w:b/>
          <w:sz w:val="28"/>
          <w:szCs w:val="28"/>
        </w:rPr>
        <w:t>июня</w:t>
      </w:r>
      <w:r>
        <w:rPr>
          <w:rFonts w:ascii="Times New Roman" w:hAnsi="Times New Roman" w:cs="Times New Roman"/>
          <w:b/>
          <w:sz w:val="28"/>
          <w:szCs w:val="28"/>
        </w:rPr>
        <w:t xml:space="preserve"> 202</w:t>
      </w:r>
      <w:r w:rsidR="00F252DB">
        <w:rPr>
          <w:rFonts w:ascii="Times New Roman" w:hAnsi="Times New Roman" w:cs="Times New Roman"/>
          <w:b/>
          <w:sz w:val="28"/>
          <w:szCs w:val="28"/>
        </w:rPr>
        <w:t>3</w:t>
      </w:r>
      <w:r>
        <w:rPr>
          <w:rFonts w:ascii="Times New Roman" w:hAnsi="Times New Roman" w:cs="Times New Roman"/>
          <w:b/>
          <w:sz w:val="28"/>
          <w:szCs w:val="28"/>
        </w:rPr>
        <w:t xml:space="preserve"> года</w:t>
      </w:r>
    </w:p>
    <w:p w:rsidR="009217F4" w:rsidRDefault="009217F4" w:rsidP="009217F4">
      <w:pPr>
        <w:pStyle w:val="ConsPlusNormal"/>
        <w:jc w:val="both"/>
        <w:rPr>
          <w:rFonts w:ascii="Times New Roman" w:hAnsi="Times New Roman" w:cs="Times New Roman"/>
          <w:sz w:val="28"/>
          <w:szCs w:val="28"/>
        </w:rPr>
      </w:pPr>
    </w:p>
    <w:tbl>
      <w:tblPr>
        <w:tblStyle w:val="210"/>
        <w:tblW w:w="15310" w:type="dxa"/>
        <w:tblInd w:w="-289" w:type="dxa"/>
        <w:tblLook w:val="04A0" w:firstRow="1" w:lastRow="0" w:firstColumn="1" w:lastColumn="0" w:noHBand="0" w:noVBand="1"/>
      </w:tblPr>
      <w:tblGrid>
        <w:gridCol w:w="565"/>
        <w:gridCol w:w="14745"/>
      </w:tblGrid>
      <w:tr w:rsidR="00F252DB" w:rsidRPr="00F252DB" w:rsidTr="0062226A">
        <w:trPr>
          <w:trHeight w:val="557"/>
          <w:tblHeader/>
        </w:trPr>
        <w:tc>
          <w:tcPr>
            <w:tcW w:w="565" w:type="dxa"/>
            <w:vAlign w:val="center"/>
          </w:tcPr>
          <w:p w:rsidR="00F252DB" w:rsidRPr="00F252DB" w:rsidRDefault="00F252DB" w:rsidP="00F252DB">
            <w:pPr>
              <w:widowControl w:val="0"/>
              <w:autoSpaceDE w:val="0"/>
              <w:autoSpaceDN w:val="0"/>
              <w:jc w:val="center"/>
              <w:rPr>
                <w:b/>
              </w:rPr>
            </w:pPr>
            <w:r w:rsidRPr="00F252DB">
              <w:rPr>
                <w:b/>
              </w:rPr>
              <w:t xml:space="preserve">№ </w:t>
            </w:r>
            <w:proofErr w:type="gramStart"/>
            <w:r w:rsidRPr="00F252DB">
              <w:rPr>
                <w:b/>
              </w:rPr>
              <w:t>п</w:t>
            </w:r>
            <w:proofErr w:type="gramEnd"/>
            <w:r w:rsidRPr="00F252DB">
              <w:rPr>
                <w:b/>
              </w:rPr>
              <w:t>/п</w:t>
            </w:r>
          </w:p>
        </w:tc>
        <w:tc>
          <w:tcPr>
            <w:tcW w:w="14745" w:type="dxa"/>
            <w:vAlign w:val="center"/>
          </w:tcPr>
          <w:p w:rsidR="00F252DB" w:rsidRPr="00F252DB" w:rsidRDefault="00F252DB" w:rsidP="00F252DB">
            <w:pPr>
              <w:widowControl w:val="0"/>
              <w:autoSpaceDE w:val="0"/>
              <w:autoSpaceDN w:val="0"/>
              <w:jc w:val="center"/>
              <w:rPr>
                <w:b/>
              </w:rPr>
            </w:pPr>
            <w:r w:rsidRPr="00F252DB">
              <w:rPr>
                <w:b/>
              </w:rPr>
              <w:t xml:space="preserve">Реквизиты и наименование нормативного правового акта </w:t>
            </w:r>
          </w:p>
        </w:tc>
      </w:tr>
      <w:tr w:rsidR="00F252DB" w:rsidRPr="00F252DB" w:rsidTr="0062226A">
        <w:trPr>
          <w:trHeight w:val="389"/>
        </w:trPr>
        <w:tc>
          <w:tcPr>
            <w:tcW w:w="565" w:type="dxa"/>
          </w:tcPr>
          <w:p w:rsidR="00F252DB" w:rsidRPr="00F252DB" w:rsidRDefault="00F252DB" w:rsidP="00F252DB">
            <w:pPr>
              <w:jc w:val="center"/>
              <w:rPr>
                <w:rFonts w:eastAsia="Calibri"/>
                <w:color w:val="000000"/>
                <w:lang w:eastAsia="en-US"/>
              </w:rPr>
            </w:pPr>
            <w:r w:rsidRPr="00F252DB">
              <w:rPr>
                <w:rFonts w:eastAsia="Calibri"/>
                <w:color w:val="000000"/>
                <w:lang w:eastAsia="en-US"/>
              </w:rPr>
              <w:t>1.</w:t>
            </w:r>
          </w:p>
        </w:tc>
        <w:tc>
          <w:tcPr>
            <w:tcW w:w="14745" w:type="dxa"/>
          </w:tcPr>
          <w:p w:rsidR="00F252DB" w:rsidRPr="00F252DB" w:rsidRDefault="00F252DB" w:rsidP="00F252DB">
            <w:pPr>
              <w:tabs>
                <w:tab w:val="num" w:pos="1080"/>
              </w:tabs>
              <w:jc w:val="both"/>
              <w:rPr>
                <w:rFonts w:eastAsia="Calibri"/>
                <w:lang w:eastAsia="en-US"/>
              </w:rPr>
            </w:pPr>
            <w:r w:rsidRPr="00F252DB">
              <w:rPr>
                <w:rFonts w:eastAsia="Calibri"/>
                <w:lang w:eastAsia="en-US"/>
              </w:rPr>
              <w:t>Постановление Губернатора Белгородской области от 22 октября 2004 года № 203 «Об обязательном экземпляре документов Белгородской области»</w:t>
            </w:r>
          </w:p>
        </w:tc>
      </w:tr>
      <w:tr w:rsidR="00F252DB" w:rsidRPr="00F252DB" w:rsidTr="0062226A">
        <w:trPr>
          <w:trHeight w:val="389"/>
        </w:trPr>
        <w:tc>
          <w:tcPr>
            <w:tcW w:w="565" w:type="dxa"/>
          </w:tcPr>
          <w:p w:rsidR="00F252DB" w:rsidRPr="00F252DB" w:rsidRDefault="00F252DB" w:rsidP="00F252DB">
            <w:pPr>
              <w:jc w:val="center"/>
              <w:rPr>
                <w:rFonts w:eastAsia="Calibri"/>
                <w:color w:val="000000"/>
                <w:lang w:eastAsia="en-US"/>
              </w:rPr>
            </w:pPr>
            <w:r w:rsidRPr="00F252DB">
              <w:rPr>
                <w:rFonts w:eastAsia="Calibri"/>
                <w:color w:val="000000"/>
                <w:lang w:eastAsia="en-US"/>
              </w:rPr>
              <w:t>2.</w:t>
            </w:r>
          </w:p>
        </w:tc>
        <w:tc>
          <w:tcPr>
            <w:tcW w:w="14745" w:type="dxa"/>
          </w:tcPr>
          <w:p w:rsidR="00F252DB" w:rsidRPr="00F252DB" w:rsidRDefault="00F252DB" w:rsidP="00F252DB">
            <w:pPr>
              <w:tabs>
                <w:tab w:val="num" w:pos="1080"/>
              </w:tabs>
              <w:jc w:val="both"/>
              <w:rPr>
                <w:rFonts w:eastAsia="Calibri"/>
                <w:lang w:eastAsia="en-US"/>
              </w:rPr>
            </w:pPr>
            <w:r w:rsidRPr="00F252DB">
              <w:rPr>
                <w:rFonts w:eastAsia="Calibri"/>
                <w:lang w:eastAsia="en-US"/>
              </w:rPr>
              <w:t>Постановление Губернатора Белгородской области от 17 февраля 2015 года № 15 «Об учреждении ежегодного регионального конкурса «Лучший юный читатель года»</w:t>
            </w:r>
          </w:p>
        </w:tc>
      </w:tr>
      <w:tr w:rsidR="00F252DB" w:rsidRPr="00F252DB" w:rsidTr="0062226A">
        <w:trPr>
          <w:trHeight w:val="389"/>
        </w:trPr>
        <w:tc>
          <w:tcPr>
            <w:tcW w:w="565" w:type="dxa"/>
          </w:tcPr>
          <w:p w:rsidR="00F252DB" w:rsidRPr="00F252DB" w:rsidRDefault="00F252DB" w:rsidP="00F252DB">
            <w:pPr>
              <w:jc w:val="center"/>
              <w:rPr>
                <w:rFonts w:eastAsia="Calibri"/>
                <w:color w:val="000000"/>
                <w:lang w:eastAsia="en-US"/>
              </w:rPr>
            </w:pPr>
            <w:r w:rsidRPr="00F252DB">
              <w:rPr>
                <w:rFonts w:eastAsia="Calibri"/>
                <w:color w:val="000000"/>
                <w:lang w:eastAsia="en-US"/>
              </w:rPr>
              <w:t>3.</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Постановление Губернатора Белгородской области от 15 сентября 2008 года № 111 «Об учреждении ежегодной премии Губернатора области «Призвание»</w:t>
            </w:r>
          </w:p>
        </w:tc>
      </w:tr>
      <w:tr w:rsidR="00F252DB" w:rsidRPr="00F252DB" w:rsidTr="0062226A">
        <w:trPr>
          <w:trHeight w:val="389"/>
        </w:trPr>
        <w:tc>
          <w:tcPr>
            <w:tcW w:w="565" w:type="dxa"/>
          </w:tcPr>
          <w:p w:rsidR="00F252DB" w:rsidRPr="00F252DB" w:rsidRDefault="00F252DB" w:rsidP="00F252DB">
            <w:pPr>
              <w:jc w:val="center"/>
              <w:rPr>
                <w:rFonts w:eastAsia="Calibri"/>
                <w:color w:val="000000"/>
                <w:lang w:eastAsia="en-US"/>
              </w:rPr>
            </w:pPr>
            <w:r w:rsidRPr="00F252DB">
              <w:rPr>
                <w:rFonts w:eastAsia="Calibri"/>
                <w:color w:val="000000"/>
                <w:lang w:eastAsia="en-US"/>
              </w:rPr>
              <w:t>4.</w:t>
            </w:r>
          </w:p>
        </w:tc>
        <w:tc>
          <w:tcPr>
            <w:tcW w:w="14745" w:type="dxa"/>
          </w:tcPr>
          <w:p w:rsidR="00F252DB" w:rsidRPr="00F252DB" w:rsidRDefault="00F252DB" w:rsidP="00F252DB">
            <w:pPr>
              <w:tabs>
                <w:tab w:val="num" w:pos="1080"/>
              </w:tabs>
              <w:jc w:val="both"/>
              <w:rPr>
                <w:color w:val="000000"/>
                <w:sz w:val="28"/>
                <w:szCs w:val="28"/>
              </w:rPr>
            </w:pPr>
            <w:r w:rsidRPr="00F252DB">
              <w:rPr>
                <w:rFonts w:eastAsia="Calibri"/>
                <w:lang w:eastAsia="en-US"/>
              </w:rPr>
              <w:t>Постановление Губернатора Белгородской области от 3 мая 2006 года № 66 «О грантах Губернатора Белгородской области, направленных на развитие сельской культуры»</w:t>
            </w:r>
          </w:p>
        </w:tc>
      </w:tr>
      <w:tr w:rsidR="00F252DB" w:rsidRPr="00F252DB" w:rsidTr="0062226A">
        <w:trPr>
          <w:trHeight w:val="389"/>
        </w:trPr>
        <w:tc>
          <w:tcPr>
            <w:tcW w:w="565" w:type="dxa"/>
          </w:tcPr>
          <w:p w:rsidR="00F252DB" w:rsidRPr="00F252DB" w:rsidRDefault="00F252DB" w:rsidP="00F252DB">
            <w:pPr>
              <w:jc w:val="center"/>
              <w:rPr>
                <w:rFonts w:eastAsia="Calibri"/>
                <w:color w:val="000000"/>
                <w:lang w:eastAsia="en-US"/>
              </w:rPr>
            </w:pPr>
            <w:r w:rsidRPr="00F252DB">
              <w:rPr>
                <w:rFonts w:eastAsia="Calibri"/>
                <w:color w:val="000000"/>
                <w:lang w:eastAsia="en-US"/>
              </w:rPr>
              <w:t>5.</w:t>
            </w:r>
          </w:p>
        </w:tc>
        <w:tc>
          <w:tcPr>
            <w:tcW w:w="14745" w:type="dxa"/>
          </w:tcPr>
          <w:p w:rsidR="00F252DB" w:rsidRPr="00F252DB" w:rsidRDefault="00F252DB" w:rsidP="00F252DB">
            <w:pPr>
              <w:jc w:val="both"/>
              <w:rPr>
                <w:rFonts w:eastAsia="Calibri"/>
                <w:color w:val="000000"/>
                <w:lang w:eastAsia="en-US"/>
              </w:rPr>
            </w:pPr>
            <w:r w:rsidRPr="00F252DB">
              <w:rPr>
                <w:color w:val="000000"/>
              </w:rPr>
              <w:t>Постановление Губернатора Белгородской обл. от 25 марта 2022 года № 36 «О подготовке и проведении XII Всероссийского театрального фестиваля «Актеры России - Михаилу Щепкину»</w:t>
            </w:r>
          </w:p>
        </w:tc>
      </w:tr>
      <w:tr w:rsidR="00F252DB" w:rsidRPr="00F252DB" w:rsidTr="0062226A">
        <w:trPr>
          <w:trHeight w:val="389"/>
        </w:trPr>
        <w:tc>
          <w:tcPr>
            <w:tcW w:w="565" w:type="dxa"/>
          </w:tcPr>
          <w:p w:rsidR="00F252DB" w:rsidRPr="00F252DB" w:rsidRDefault="00F252DB" w:rsidP="00F252DB">
            <w:pPr>
              <w:jc w:val="center"/>
              <w:rPr>
                <w:rFonts w:eastAsia="Calibri"/>
                <w:color w:val="000000"/>
                <w:lang w:eastAsia="en-US"/>
              </w:rPr>
            </w:pPr>
            <w:r w:rsidRPr="00F252DB">
              <w:rPr>
                <w:rFonts w:eastAsia="Calibri"/>
                <w:color w:val="000000"/>
                <w:lang w:eastAsia="en-US"/>
              </w:rPr>
              <w:t>6.</w:t>
            </w:r>
          </w:p>
        </w:tc>
        <w:tc>
          <w:tcPr>
            <w:tcW w:w="14745" w:type="dxa"/>
          </w:tcPr>
          <w:p w:rsidR="00F252DB" w:rsidRPr="00F252DB" w:rsidRDefault="00F252DB" w:rsidP="00F252DB">
            <w:pPr>
              <w:jc w:val="both"/>
              <w:rPr>
                <w:rFonts w:eastAsia="Calibri"/>
                <w:color w:val="000000"/>
                <w:lang w:eastAsia="en-US"/>
              </w:rPr>
            </w:pPr>
            <w:r w:rsidRPr="00F252DB">
              <w:t xml:space="preserve">Постановление </w:t>
            </w:r>
            <w:r w:rsidRPr="00F252DB">
              <w:rPr>
                <w:rFonts w:eastAsia="Calibri"/>
                <w:lang w:eastAsia="en-US"/>
              </w:rPr>
              <w:t>Губернатора Белгородской области от 24 августа 2012 года № 71 «Об учреждении е</w:t>
            </w:r>
            <w:r w:rsidRPr="00F252DB">
              <w:t>жегодной премии Губернатора Белгородской области «Творчество. Мастерство. Успех» лучшим клубным, библиотечным работникам и педагогическим работникам организаций дополнительного образования в сфере «Культура»</w:t>
            </w:r>
          </w:p>
        </w:tc>
      </w:tr>
      <w:tr w:rsidR="00F252DB" w:rsidRPr="00F252DB" w:rsidTr="0062226A">
        <w:trPr>
          <w:trHeight w:val="389"/>
        </w:trPr>
        <w:tc>
          <w:tcPr>
            <w:tcW w:w="565" w:type="dxa"/>
          </w:tcPr>
          <w:p w:rsidR="00F252DB" w:rsidRPr="00F252DB" w:rsidRDefault="00F252DB" w:rsidP="00F252DB">
            <w:pPr>
              <w:jc w:val="center"/>
              <w:rPr>
                <w:rFonts w:eastAsia="Calibri"/>
                <w:color w:val="000000"/>
                <w:lang w:eastAsia="en-US"/>
              </w:rPr>
            </w:pPr>
            <w:r w:rsidRPr="00F252DB">
              <w:rPr>
                <w:rFonts w:eastAsia="Calibri"/>
                <w:color w:val="000000"/>
                <w:lang w:eastAsia="en-US"/>
              </w:rPr>
              <w:t>7.</w:t>
            </w:r>
          </w:p>
        </w:tc>
        <w:tc>
          <w:tcPr>
            <w:tcW w:w="14745" w:type="dxa"/>
          </w:tcPr>
          <w:p w:rsidR="00F252DB" w:rsidRPr="00F252DB" w:rsidRDefault="00F252DB" w:rsidP="00F252DB">
            <w:pPr>
              <w:widowControl w:val="0"/>
              <w:autoSpaceDE w:val="0"/>
              <w:autoSpaceDN w:val="0"/>
              <w:adjustRightInd w:val="0"/>
              <w:jc w:val="both"/>
              <w:outlineLvl w:val="0"/>
              <w:rPr>
                <w:rFonts w:eastAsia="Calibri"/>
                <w:color w:val="000000"/>
                <w:lang w:eastAsia="en-US"/>
              </w:rPr>
            </w:pPr>
            <w:r w:rsidRPr="00F252DB">
              <w:rPr>
                <w:rFonts w:eastAsia="Calibri"/>
                <w:color w:val="000000"/>
                <w:lang w:eastAsia="en-US"/>
              </w:rPr>
              <w:t>Постановление Губернатора Белгородской области от 18 февраля 2019 года № 7 «О подготовке и проведении XI Всероссийского театрального фестиваля «Актеры России – Михаилу Щепкину»</w:t>
            </w:r>
          </w:p>
        </w:tc>
      </w:tr>
      <w:tr w:rsidR="00F252DB" w:rsidRPr="00F252DB" w:rsidTr="0062226A">
        <w:trPr>
          <w:trHeight w:val="389"/>
        </w:trPr>
        <w:tc>
          <w:tcPr>
            <w:tcW w:w="565" w:type="dxa"/>
          </w:tcPr>
          <w:p w:rsidR="00F252DB" w:rsidRPr="00F252DB" w:rsidRDefault="00F252DB" w:rsidP="00F252DB">
            <w:pPr>
              <w:jc w:val="center"/>
              <w:rPr>
                <w:rFonts w:eastAsia="Calibri"/>
                <w:lang w:eastAsia="en-US"/>
              </w:rPr>
            </w:pPr>
            <w:r w:rsidRPr="00F252DB">
              <w:rPr>
                <w:rFonts w:eastAsia="Calibri"/>
                <w:lang w:eastAsia="en-US"/>
              </w:rPr>
              <w:t>8.</w:t>
            </w:r>
          </w:p>
        </w:tc>
        <w:tc>
          <w:tcPr>
            <w:tcW w:w="14745" w:type="dxa"/>
          </w:tcPr>
          <w:p w:rsidR="00F252DB" w:rsidRPr="00F252DB" w:rsidRDefault="00F252DB" w:rsidP="00F252DB">
            <w:pPr>
              <w:jc w:val="both"/>
            </w:pPr>
            <w:r w:rsidRPr="00F252DB">
              <w:rPr>
                <w:rFonts w:eastAsia="Calibri"/>
                <w:color w:val="000000"/>
                <w:lang w:eastAsia="en-US"/>
              </w:rPr>
              <w:t xml:space="preserve">Постановление Губернатора Белгородской области от 30 марта 2006 года № 39 «Об учреждении ежегодного областного конкурса юных художников </w:t>
            </w:r>
            <w:proofErr w:type="spellStart"/>
            <w:r w:rsidRPr="00F252DB">
              <w:rPr>
                <w:rFonts w:eastAsia="Calibri"/>
                <w:color w:val="000000"/>
                <w:lang w:eastAsia="en-US"/>
              </w:rPr>
              <w:t>Белгородчины</w:t>
            </w:r>
            <w:proofErr w:type="spellEnd"/>
            <w:r w:rsidRPr="00F252DB">
              <w:rPr>
                <w:rFonts w:eastAsia="Calibri"/>
                <w:color w:val="000000"/>
                <w:lang w:eastAsia="en-US"/>
              </w:rPr>
              <w:t xml:space="preserve"> «Белгородская палитра»</w:t>
            </w:r>
          </w:p>
        </w:tc>
      </w:tr>
      <w:tr w:rsidR="00F252DB" w:rsidRPr="00F252DB" w:rsidTr="0062226A">
        <w:trPr>
          <w:trHeight w:val="389"/>
        </w:trPr>
        <w:tc>
          <w:tcPr>
            <w:tcW w:w="565" w:type="dxa"/>
          </w:tcPr>
          <w:p w:rsidR="00F252DB" w:rsidRPr="00F252DB" w:rsidRDefault="00F252DB" w:rsidP="00F252DB">
            <w:pPr>
              <w:jc w:val="center"/>
              <w:rPr>
                <w:rFonts w:eastAsia="Calibri"/>
                <w:lang w:eastAsia="en-US"/>
              </w:rPr>
            </w:pPr>
            <w:r w:rsidRPr="00F252DB">
              <w:rPr>
                <w:rFonts w:eastAsia="Calibri"/>
                <w:lang w:eastAsia="en-US"/>
              </w:rPr>
              <w:t>9.</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Постановление Губернатора Белгородской области от 20 марта 2013 года № 32 «Об учреждении ежегодной премии Губернатора области «Хранители наследия» для работников государственных и муниципальных музеев области»</w:t>
            </w:r>
          </w:p>
        </w:tc>
      </w:tr>
      <w:tr w:rsidR="00F252DB" w:rsidRPr="00F252DB" w:rsidTr="0062226A">
        <w:trPr>
          <w:trHeight w:val="389"/>
        </w:trPr>
        <w:tc>
          <w:tcPr>
            <w:tcW w:w="565" w:type="dxa"/>
          </w:tcPr>
          <w:p w:rsidR="00F252DB" w:rsidRPr="00F252DB" w:rsidRDefault="00F252DB" w:rsidP="00F252DB">
            <w:pPr>
              <w:jc w:val="center"/>
              <w:rPr>
                <w:rFonts w:eastAsia="Calibri"/>
                <w:lang w:eastAsia="en-US"/>
              </w:rPr>
            </w:pPr>
            <w:r w:rsidRPr="00F252DB">
              <w:rPr>
                <w:rFonts w:eastAsia="Calibri"/>
                <w:lang w:eastAsia="en-US"/>
              </w:rPr>
              <w:t>10.</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 xml:space="preserve">Постановление Губернатора Белгородской области от 2 сентября 2013 года № 104 «Об учреждении ежегодной премии Губернатора Белгородской области за достижения в области изобразительного искусства» </w:t>
            </w:r>
          </w:p>
        </w:tc>
      </w:tr>
      <w:tr w:rsidR="00F252DB" w:rsidRPr="00F252DB" w:rsidTr="0062226A">
        <w:trPr>
          <w:trHeight w:val="389"/>
        </w:trPr>
        <w:tc>
          <w:tcPr>
            <w:tcW w:w="565" w:type="dxa"/>
          </w:tcPr>
          <w:p w:rsidR="00F252DB" w:rsidRPr="00F252DB" w:rsidRDefault="00F252DB" w:rsidP="00F252DB">
            <w:pPr>
              <w:jc w:val="center"/>
              <w:rPr>
                <w:rFonts w:eastAsia="Calibri"/>
                <w:lang w:eastAsia="en-US"/>
              </w:rPr>
            </w:pPr>
            <w:r w:rsidRPr="00F252DB">
              <w:rPr>
                <w:rFonts w:eastAsia="Calibri"/>
                <w:lang w:eastAsia="en-US"/>
              </w:rPr>
              <w:t>11.</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 xml:space="preserve">Постановление Губернатора Белгородской обл. от 28 ноября 2022 года № 221 «О присуждении ежегодной премии имени Героя Советского Союза </w:t>
            </w:r>
            <w:proofErr w:type="spellStart"/>
            <w:r w:rsidRPr="00F252DB">
              <w:rPr>
                <w:rFonts w:eastAsia="Calibri"/>
                <w:color w:val="000000"/>
                <w:lang w:eastAsia="en-US"/>
              </w:rPr>
              <w:t>Н.Ф.Ватутина</w:t>
            </w:r>
            <w:proofErr w:type="spellEnd"/>
            <w:r w:rsidRPr="00F252DB">
              <w:rPr>
                <w:rFonts w:eastAsia="Calibri"/>
                <w:color w:val="000000"/>
                <w:lang w:eastAsia="en-US"/>
              </w:rPr>
              <w:t xml:space="preserve"> за достижения в военно-патриотическом воспитании детей и молодежи»</w:t>
            </w:r>
          </w:p>
        </w:tc>
      </w:tr>
      <w:tr w:rsidR="00F252DB" w:rsidRPr="00F252DB" w:rsidTr="0062226A">
        <w:trPr>
          <w:trHeight w:val="389"/>
        </w:trPr>
        <w:tc>
          <w:tcPr>
            <w:tcW w:w="565" w:type="dxa"/>
          </w:tcPr>
          <w:p w:rsidR="00F252DB" w:rsidRPr="00F252DB" w:rsidRDefault="00F252DB" w:rsidP="00F252DB">
            <w:pPr>
              <w:jc w:val="center"/>
              <w:rPr>
                <w:rFonts w:eastAsia="Calibri"/>
                <w:lang w:eastAsia="en-US"/>
              </w:rPr>
            </w:pPr>
            <w:r w:rsidRPr="00F252DB">
              <w:rPr>
                <w:rFonts w:eastAsia="Calibri"/>
                <w:lang w:eastAsia="en-US"/>
              </w:rPr>
              <w:t>12.</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Постановление Губернатора Белгородской области от 1 октября 2015 года № 99 «Об учреждении ежегодного детского областного конкурса художественного чтения «Здесь моя тяга земная…»</w:t>
            </w:r>
          </w:p>
        </w:tc>
      </w:tr>
      <w:tr w:rsidR="007354F2" w:rsidRPr="00F252DB" w:rsidTr="0062226A">
        <w:trPr>
          <w:trHeight w:val="389"/>
        </w:trPr>
        <w:tc>
          <w:tcPr>
            <w:tcW w:w="565" w:type="dxa"/>
          </w:tcPr>
          <w:p w:rsidR="007354F2" w:rsidRPr="00F252DB" w:rsidRDefault="008817FB" w:rsidP="00F252DB">
            <w:pPr>
              <w:jc w:val="center"/>
              <w:rPr>
                <w:rFonts w:eastAsia="Calibri"/>
                <w:lang w:eastAsia="en-US"/>
              </w:rPr>
            </w:pPr>
            <w:r>
              <w:rPr>
                <w:rFonts w:eastAsia="Calibri"/>
                <w:lang w:eastAsia="en-US"/>
              </w:rPr>
              <w:t>13.</w:t>
            </w:r>
          </w:p>
        </w:tc>
        <w:tc>
          <w:tcPr>
            <w:tcW w:w="14745" w:type="dxa"/>
          </w:tcPr>
          <w:p w:rsidR="007354F2" w:rsidRPr="00F252DB" w:rsidRDefault="007354F2" w:rsidP="008817FB">
            <w:pPr>
              <w:jc w:val="both"/>
              <w:rPr>
                <w:rFonts w:eastAsia="Calibri"/>
                <w:color w:val="000000"/>
                <w:lang w:eastAsia="en-US"/>
              </w:rPr>
            </w:pPr>
            <w:r w:rsidRPr="007354F2">
              <w:rPr>
                <w:rFonts w:eastAsia="Calibri"/>
                <w:color w:val="000000"/>
                <w:lang w:eastAsia="en-US"/>
              </w:rPr>
              <w:t xml:space="preserve">Постановление </w:t>
            </w:r>
            <w:r w:rsidR="008817FB">
              <w:rPr>
                <w:rFonts w:eastAsia="Calibri"/>
                <w:color w:val="000000"/>
                <w:lang w:eastAsia="en-US"/>
              </w:rPr>
              <w:t>Г</w:t>
            </w:r>
            <w:r w:rsidRPr="007354F2">
              <w:rPr>
                <w:rFonts w:eastAsia="Calibri"/>
                <w:color w:val="000000"/>
                <w:lang w:eastAsia="en-US"/>
              </w:rPr>
              <w:t>убернатора Белгородской обл</w:t>
            </w:r>
            <w:r w:rsidR="008817FB">
              <w:rPr>
                <w:rFonts w:eastAsia="Calibri"/>
                <w:color w:val="000000"/>
                <w:lang w:eastAsia="en-US"/>
              </w:rPr>
              <w:t>асти</w:t>
            </w:r>
            <w:r w:rsidRPr="007354F2">
              <w:rPr>
                <w:rFonts w:eastAsia="Calibri"/>
                <w:color w:val="000000"/>
                <w:lang w:eastAsia="en-US"/>
              </w:rPr>
              <w:t xml:space="preserve"> от 29</w:t>
            </w:r>
            <w:r w:rsidR="008817FB">
              <w:rPr>
                <w:rFonts w:eastAsia="Calibri"/>
                <w:color w:val="000000"/>
                <w:lang w:eastAsia="en-US"/>
              </w:rPr>
              <w:t xml:space="preserve"> декабря </w:t>
            </w:r>
            <w:r w:rsidRPr="007354F2">
              <w:rPr>
                <w:rFonts w:eastAsia="Calibri"/>
                <w:color w:val="000000"/>
                <w:lang w:eastAsia="en-US"/>
              </w:rPr>
              <w:t>2006</w:t>
            </w:r>
            <w:r w:rsidR="008817FB">
              <w:rPr>
                <w:rFonts w:eastAsia="Calibri"/>
                <w:color w:val="000000"/>
                <w:lang w:eastAsia="en-US"/>
              </w:rPr>
              <w:t xml:space="preserve"> года</w:t>
            </w:r>
            <w:r w:rsidRPr="007354F2">
              <w:rPr>
                <w:rFonts w:eastAsia="Calibri"/>
                <w:color w:val="000000"/>
                <w:lang w:eastAsia="en-US"/>
              </w:rPr>
              <w:t xml:space="preserve"> </w:t>
            </w:r>
            <w:r w:rsidR="008817FB">
              <w:rPr>
                <w:rFonts w:eastAsia="Calibri"/>
                <w:color w:val="000000"/>
                <w:lang w:eastAsia="en-US"/>
              </w:rPr>
              <w:t>№</w:t>
            </w:r>
            <w:r w:rsidRPr="007354F2">
              <w:rPr>
                <w:rFonts w:eastAsia="Calibri"/>
                <w:color w:val="000000"/>
                <w:lang w:eastAsia="en-US"/>
              </w:rPr>
              <w:t xml:space="preserve"> 178 </w:t>
            </w:r>
            <w:r w:rsidR="008817FB">
              <w:rPr>
                <w:rFonts w:eastAsia="Calibri"/>
                <w:color w:val="000000"/>
                <w:lang w:eastAsia="en-US"/>
              </w:rPr>
              <w:t>«</w:t>
            </w:r>
            <w:r w:rsidRPr="007354F2">
              <w:rPr>
                <w:rFonts w:eastAsia="Calibri"/>
                <w:color w:val="000000"/>
                <w:lang w:eastAsia="en-US"/>
              </w:rPr>
              <w:t>О создании модельных учреждений к</w:t>
            </w:r>
            <w:r w:rsidR="008817FB">
              <w:rPr>
                <w:rFonts w:eastAsia="Calibri"/>
                <w:color w:val="000000"/>
                <w:lang w:eastAsia="en-US"/>
              </w:rPr>
              <w:t>ультуры клубного типа в области»</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1</w:t>
            </w:r>
            <w:r w:rsidR="008817FB">
              <w:rPr>
                <w:rFonts w:eastAsia="Calibri"/>
                <w:lang w:eastAsia="en-US"/>
              </w:rPr>
              <w:t>4</w:t>
            </w:r>
            <w:r w:rsidRPr="00F252DB">
              <w:rPr>
                <w:rFonts w:eastAsia="Calibri"/>
                <w:lang w:eastAsia="en-US"/>
              </w:rPr>
              <w:t>.</w:t>
            </w:r>
          </w:p>
        </w:tc>
        <w:tc>
          <w:tcPr>
            <w:tcW w:w="14745" w:type="dxa"/>
          </w:tcPr>
          <w:p w:rsidR="00F252DB" w:rsidRPr="00F252DB" w:rsidRDefault="00F252DB" w:rsidP="00F252DB">
            <w:pPr>
              <w:jc w:val="both"/>
              <w:rPr>
                <w:rFonts w:eastAsia="Calibri"/>
                <w:lang w:eastAsia="en-US"/>
              </w:rPr>
            </w:pPr>
            <w:r w:rsidRPr="00F252DB">
              <w:rPr>
                <w:rFonts w:eastAsia="Calibri"/>
                <w:lang w:eastAsia="en-US"/>
              </w:rPr>
              <w:t>Постановление Правительства Белгородской области от 13 ноября 2017 года № 401-пп «Методические рекомендации по развитию сети организаций культуры и обеспечению населения Белгородской области организациями культуры по их видам»</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1</w:t>
            </w:r>
            <w:r w:rsidR="008817FB">
              <w:rPr>
                <w:rFonts w:eastAsia="Calibri"/>
                <w:lang w:eastAsia="en-US"/>
              </w:rPr>
              <w:t>5</w:t>
            </w:r>
            <w:r w:rsidRPr="00F252DB">
              <w:rPr>
                <w:rFonts w:eastAsia="Calibri"/>
                <w:lang w:eastAsia="en-US"/>
              </w:rPr>
              <w:t>.</w:t>
            </w:r>
          </w:p>
        </w:tc>
        <w:tc>
          <w:tcPr>
            <w:tcW w:w="14745" w:type="dxa"/>
          </w:tcPr>
          <w:p w:rsidR="00F252DB" w:rsidRPr="00F252DB" w:rsidRDefault="00F252DB" w:rsidP="00F252DB">
            <w:pPr>
              <w:autoSpaceDE w:val="0"/>
              <w:autoSpaceDN w:val="0"/>
              <w:adjustRightInd w:val="0"/>
              <w:jc w:val="both"/>
              <w:rPr>
                <w:rFonts w:eastAsia="Calibri"/>
                <w:bCs/>
                <w:lang w:eastAsia="en-US"/>
              </w:rPr>
            </w:pPr>
            <w:r w:rsidRPr="00F252DB">
              <w:rPr>
                <w:rFonts w:eastAsia="Calibri"/>
                <w:lang w:eastAsia="en-US"/>
              </w:rPr>
              <w:t xml:space="preserve">Постановление Правительства Белгородской области от 16 декабря 2013 года № 526-пп «Об утверждении государственной программы </w:t>
            </w:r>
            <w:r w:rsidRPr="00F252DB">
              <w:rPr>
                <w:rFonts w:eastAsia="Calibri"/>
                <w:lang w:eastAsia="en-US"/>
              </w:rPr>
              <w:lastRenderedPageBreak/>
              <w:t>Белгородской области «Развитие культуры и искусства Белгородской области»</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lastRenderedPageBreak/>
              <w:t>1</w:t>
            </w:r>
            <w:r w:rsidR="008817FB">
              <w:rPr>
                <w:rFonts w:eastAsia="Calibri"/>
                <w:lang w:eastAsia="en-US"/>
              </w:rPr>
              <w:t>6</w:t>
            </w:r>
            <w:r w:rsidRPr="00F252DB">
              <w:rPr>
                <w:rFonts w:eastAsia="Calibri"/>
                <w:lang w:eastAsia="en-US"/>
              </w:rPr>
              <w:t>.</w:t>
            </w:r>
          </w:p>
        </w:tc>
        <w:tc>
          <w:tcPr>
            <w:tcW w:w="14745" w:type="dxa"/>
          </w:tcPr>
          <w:p w:rsidR="00F252DB" w:rsidRPr="00F252DB" w:rsidRDefault="00F252DB" w:rsidP="00F252DB">
            <w:pPr>
              <w:jc w:val="both"/>
              <w:rPr>
                <w:rFonts w:eastAsia="Calibri"/>
                <w:lang w:eastAsia="en-US"/>
              </w:rPr>
            </w:pPr>
            <w:r w:rsidRPr="00F252DB">
              <w:rPr>
                <w:rFonts w:eastAsia="Calibri"/>
                <w:lang w:eastAsia="en-US"/>
              </w:rPr>
              <w:t>Постановление Правительства Белгородской области от 28 октября 2013 года № 436-пп «Об оказании адресной социальной помощи гражданам, удостоенным почетных званий в сфере культуры»</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1</w:t>
            </w:r>
            <w:r w:rsidR="008817FB">
              <w:rPr>
                <w:rFonts w:eastAsia="Calibri"/>
                <w:lang w:eastAsia="en-US"/>
              </w:rPr>
              <w:t>7</w:t>
            </w:r>
            <w:r w:rsidRPr="00F252DB">
              <w:rPr>
                <w:rFonts w:eastAsia="Calibri"/>
                <w:lang w:eastAsia="en-US"/>
              </w:rPr>
              <w:t>.</w:t>
            </w:r>
          </w:p>
        </w:tc>
        <w:tc>
          <w:tcPr>
            <w:tcW w:w="14745" w:type="dxa"/>
          </w:tcPr>
          <w:p w:rsidR="00F252DB" w:rsidRPr="00F252DB" w:rsidRDefault="00F252DB" w:rsidP="00F252DB">
            <w:pPr>
              <w:widowControl w:val="0"/>
              <w:autoSpaceDE w:val="0"/>
              <w:autoSpaceDN w:val="0"/>
              <w:adjustRightInd w:val="0"/>
              <w:jc w:val="both"/>
              <w:outlineLvl w:val="0"/>
              <w:rPr>
                <w:bCs/>
                <w:color w:val="000000"/>
              </w:rPr>
            </w:pPr>
            <w:r w:rsidRPr="00F252DB">
              <w:rPr>
                <w:rFonts w:eastAsia="Calibri"/>
                <w:color w:val="000000"/>
                <w:lang w:eastAsia="en-US"/>
              </w:rPr>
              <w:t>Постановление Правительства Белгородской области от 14 января 2019 года № 6-пп «Об утверждении Плана мероприятий («дорожной карты») по перспективному развитию детских школ искусств Белгородской области на 2018-2022 годы»</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1</w:t>
            </w:r>
            <w:r w:rsidR="008817FB">
              <w:rPr>
                <w:rFonts w:eastAsia="Calibri"/>
                <w:lang w:eastAsia="en-US"/>
              </w:rPr>
              <w:t>8</w:t>
            </w:r>
            <w:r w:rsidRPr="00F252DB">
              <w:rPr>
                <w:rFonts w:eastAsia="Calibri"/>
                <w:lang w:eastAsia="en-US"/>
              </w:rPr>
              <w:t>.</w:t>
            </w:r>
          </w:p>
        </w:tc>
        <w:tc>
          <w:tcPr>
            <w:tcW w:w="14745" w:type="dxa"/>
          </w:tcPr>
          <w:p w:rsidR="00F252DB" w:rsidRPr="00F252DB" w:rsidRDefault="00F252DB" w:rsidP="00F252DB">
            <w:pPr>
              <w:widowControl w:val="0"/>
              <w:autoSpaceDE w:val="0"/>
              <w:autoSpaceDN w:val="0"/>
              <w:adjustRightInd w:val="0"/>
              <w:jc w:val="both"/>
              <w:outlineLvl w:val="0"/>
              <w:rPr>
                <w:b/>
                <w:bCs/>
                <w:color w:val="000000"/>
              </w:rPr>
            </w:pPr>
            <w:r w:rsidRPr="00F252DB">
              <w:rPr>
                <w:rFonts w:eastAsia="Calibri"/>
                <w:color w:val="000000"/>
                <w:lang w:eastAsia="en-US"/>
              </w:rPr>
              <w:t>Постановление Правительства Белгородской области от 22 сентября 2014 года № 352-пп «Об организации и проведении конкурса композиторов и исполнителей на соискание премии «</w:t>
            </w:r>
            <w:proofErr w:type="spellStart"/>
            <w:r w:rsidRPr="00F252DB">
              <w:rPr>
                <w:rFonts w:eastAsia="Calibri"/>
                <w:color w:val="000000"/>
                <w:lang w:eastAsia="en-US"/>
              </w:rPr>
              <w:t>Прохоровское</w:t>
            </w:r>
            <w:proofErr w:type="spellEnd"/>
            <w:r w:rsidRPr="00F252DB">
              <w:rPr>
                <w:rFonts w:eastAsia="Calibri"/>
                <w:color w:val="000000"/>
                <w:lang w:eastAsia="en-US"/>
              </w:rPr>
              <w:t xml:space="preserve"> поле» в области музыкального искусства»</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1</w:t>
            </w:r>
            <w:r w:rsidR="008817FB">
              <w:rPr>
                <w:rFonts w:eastAsia="Calibri"/>
                <w:lang w:eastAsia="en-US"/>
              </w:rPr>
              <w:t>9</w:t>
            </w:r>
            <w:r w:rsidRPr="00F252DB">
              <w:rPr>
                <w:rFonts w:eastAsia="Calibri"/>
                <w:lang w:eastAsia="en-US"/>
              </w:rPr>
              <w:t>.</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 xml:space="preserve">Постановление Правительства Белгородской области от 7 февраля 2011 года № 37-пп «Об учреждении Премии генерала армии </w:t>
            </w:r>
            <w:r w:rsidRPr="00F252DB">
              <w:rPr>
                <w:rFonts w:eastAsia="Calibri"/>
                <w:color w:val="000000"/>
                <w:lang w:eastAsia="en-US"/>
              </w:rPr>
              <w:br/>
              <w:t>М.А. Гареева «За выдающийся вклад в дело сохранения исторической памяти Победы в Великой Отечественной войне 1941–1945 годов»</w:t>
            </w:r>
          </w:p>
        </w:tc>
      </w:tr>
      <w:tr w:rsidR="00F252DB" w:rsidRPr="00F252DB" w:rsidTr="0062226A">
        <w:trPr>
          <w:trHeight w:val="389"/>
        </w:trPr>
        <w:tc>
          <w:tcPr>
            <w:tcW w:w="565" w:type="dxa"/>
          </w:tcPr>
          <w:p w:rsidR="00F252DB" w:rsidRPr="00F252DB" w:rsidRDefault="008817FB" w:rsidP="00F252DB">
            <w:pPr>
              <w:jc w:val="center"/>
              <w:rPr>
                <w:rFonts w:eastAsia="Calibri"/>
                <w:lang w:eastAsia="en-US"/>
              </w:rPr>
            </w:pPr>
            <w:r>
              <w:rPr>
                <w:rFonts w:eastAsia="Calibri"/>
                <w:lang w:eastAsia="en-US"/>
              </w:rPr>
              <w:t>20</w:t>
            </w:r>
            <w:r w:rsidR="00F252DB" w:rsidRPr="00F252DB">
              <w:rPr>
                <w:rFonts w:eastAsia="Calibri"/>
                <w:lang w:eastAsia="en-US"/>
              </w:rPr>
              <w:t>.</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Постановление Правительства Белгородской области от 14 декабря 2004 года № 187-пп «О порядке установления льгот для детей дошкольного возраста, учащихся, инвалидов, военнослужащих, проходящих военную службу по призыву, при организации платных мероприятий организациями культуры»</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2</w:t>
            </w:r>
            <w:r w:rsidR="008817FB">
              <w:rPr>
                <w:rFonts w:eastAsia="Calibri"/>
                <w:lang w:eastAsia="en-US"/>
              </w:rPr>
              <w:t>1</w:t>
            </w:r>
            <w:r w:rsidRPr="00F252DB">
              <w:rPr>
                <w:rFonts w:eastAsia="Calibri"/>
                <w:lang w:eastAsia="en-US"/>
              </w:rPr>
              <w:t>.</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Постановление Правительства Белгородской области от 30 августа 2010 года № 290-пп «Об организации проведения выставки-конкурса на соискание премии «</w:t>
            </w:r>
            <w:proofErr w:type="spellStart"/>
            <w:r w:rsidRPr="00F252DB">
              <w:rPr>
                <w:rFonts w:eastAsia="Calibri"/>
                <w:color w:val="000000"/>
                <w:lang w:eastAsia="en-US"/>
              </w:rPr>
              <w:t>Прохоровское</w:t>
            </w:r>
            <w:proofErr w:type="spellEnd"/>
            <w:r w:rsidRPr="00F252DB">
              <w:rPr>
                <w:rFonts w:eastAsia="Calibri"/>
                <w:color w:val="000000"/>
                <w:lang w:eastAsia="en-US"/>
              </w:rPr>
              <w:t xml:space="preserve"> поле» в области изобразительного искусства»</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2</w:t>
            </w:r>
            <w:r w:rsidR="008817FB">
              <w:rPr>
                <w:rFonts w:eastAsia="Calibri"/>
                <w:lang w:eastAsia="en-US"/>
              </w:rPr>
              <w:t>2</w:t>
            </w:r>
            <w:r w:rsidRPr="00F252DB">
              <w:rPr>
                <w:rFonts w:eastAsia="Calibri"/>
                <w:lang w:eastAsia="en-US"/>
              </w:rPr>
              <w:t>.</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 xml:space="preserve">Постановление Правительства Белгородской области от 21 июня 2010 года № 220-пп «Об организации </w:t>
            </w:r>
            <w:proofErr w:type="gramStart"/>
            <w:r w:rsidRPr="00F252DB">
              <w:rPr>
                <w:rFonts w:eastAsia="Calibri"/>
                <w:color w:val="000000"/>
                <w:lang w:eastAsia="en-US"/>
              </w:rPr>
              <w:t>проведения открытого Белгородского фестиваля изобразительных искусств памяти заслуженного художника России</w:t>
            </w:r>
            <w:proofErr w:type="gramEnd"/>
            <w:r w:rsidRPr="00F252DB">
              <w:rPr>
                <w:rFonts w:eastAsia="Calibri"/>
                <w:color w:val="000000"/>
                <w:lang w:eastAsia="en-US"/>
              </w:rPr>
              <w:t xml:space="preserve"> С.С. Косенкова»</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2</w:t>
            </w:r>
            <w:r w:rsidR="008817FB">
              <w:rPr>
                <w:rFonts w:eastAsia="Calibri"/>
                <w:lang w:eastAsia="en-US"/>
              </w:rPr>
              <w:t>3</w:t>
            </w:r>
            <w:r w:rsidRPr="00F252DB">
              <w:rPr>
                <w:rFonts w:eastAsia="Calibri"/>
                <w:lang w:eastAsia="en-US"/>
              </w:rPr>
              <w:t>.</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 xml:space="preserve">Постановление Правительства Белгородской области от 5 июля 2021 года № 259-пп «Об утверждении Порядка определения объема </w:t>
            </w:r>
            <w:r w:rsidRPr="00F252DB">
              <w:rPr>
                <w:rFonts w:eastAsia="Calibri"/>
                <w:color w:val="000000"/>
                <w:lang w:eastAsia="en-US"/>
              </w:rPr>
              <w:br/>
              <w:t>и предоставления субсидий из областного бюджета Белгородскому региональному отделению Общероссийской общественной организации «Союз писателей России», Белгородской региональной организации Всероссийской творческой общественной организации «Союз художников России», Белгородского регионального отделения Общероссийской общественной организации «Творческий Союз художников России»</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2</w:t>
            </w:r>
            <w:r w:rsidR="008817FB">
              <w:rPr>
                <w:rFonts w:eastAsia="Calibri"/>
                <w:lang w:eastAsia="en-US"/>
              </w:rPr>
              <w:t>4</w:t>
            </w:r>
            <w:r w:rsidRPr="00F252DB">
              <w:rPr>
                <w:rFonts w:eastAsia="Calibri"/>
                <w:lang w:eastAsia="en-US"/>
              </w:rPr>
              <w:t>.</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Постановление Правительства Белгородской области от 20 сентября 2021 года № 405-пп «Об утверждении положений о международных конкурсах и фестивалях, проводимых в Белгородской области с целью выявления одаренных детей и молодежи»</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2</w:t>
            </w:r>
            <w:r w:rsidR="008817FB">
              <w:rPr>
                <w:rFonts w:eastAsia="Calibri"/>
                <w:lang w:eastAsia="en-US"/>
              </w:rPr>
              <w:t>5</w:t>
            </w:r>
            <w:r w:rsidRPr="00F252DB">
              <w:rPr>
                <w:rFonts w:eastAsia="Calibri"/>
                <w:lang w:eastAsia="en-US"/>
              </w:rPr>
              <w:t>.</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Постановление Правительства Белгородской области от 25 октября 2021 года № 485-пп «Об утверждении Положения о региональном государственном контроле (надзоре) за состоянием Музейного фонда Российской Федерации»</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2</w:t>
            </w:r>
            <w:r w:rsidR="008817FB">
              <w:rPr>
                <w:rFonts w:eastAsia="Calibri"/>
                <w:lang w:eastAsia="en-US"/>
              </w:rPr>
              <w:t>6</w:t>
            </w:r>
            <w:r w:rsidRPr="00F252DB">
              <w:rPr>
                <w:rFonts w:eastAsia="Calibri"/>
                <w:lang w:eastAsia="en-US"/>
              </w:rPr>
              <w:t>.</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 xml:space="preserve">Постановление Правительства Белгородской области от 11 мая 2021 года № 164-пп «Об утверждении Порядка определения объема </w:t>
            </w:r>
            <w:r w:rsidRPr="00F252DB">
              <w:rPr>
                <w:rFonts w:eastAsia="Calibri"/>
                <w:color w:val="000000"/>
                <w:lang w:eastAsia="en-US"/>
              </w:rPr>
              <w:br/>
              <w:t>и условий предоставления бюджетным и автономным учреждениям, в отношении которых управление культуры Белгородской области осуществляет функции и полномочия учредителя, субсидий на иные цели из областного бюджета»</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2</w:t>
            </w:r>
            <w:r w:rsidR="008817FB">
              <w:rPr>
                <w:rFonts w:eastAsia="Calibri"/>
                <w:lang w:eastAsia="en-US"/>
              </w:rPr>
              <w:t>7</w:t>
            </w:r>
            <w:r w:rsidRPr="00F252DB">
              <w:rPr>
                <w:rFonts w:eastAsia="Calibri"/>
                <w:lang w:eastAsia="en-US"/>
              </w:rPr>
              <w:t>.</w:t>
            </w:r>
          </w:p>
        </w:tc>
        <w:tc>
          <w:tcPr>
            <w:tcW w:w="14745" w:type="dxa"/>
          </w:tcPr>
          <w:p w:rsidR="00F252DB" w:rsidRPr="00F252DB" w:rsidRDefault="00F252DB" w:rsidP="00F252DB">
            <w:pPr>
              <w:jc w:val="both"/>
              <w:rPr>
                <w:rFonts w:eastAsia="Calibri"/>
                <w:color w:val="000000"/>
                <w:lang w:eastAsia="en-US"/>
              </w:rPr>
            </w:pPr>
            <w:r w:rsidRPr="00F252DB">
              <w:rPr>
                <w:rFonts w:eastAsia="Calibri"/>
                <w:color w:val="000000"/>
                <w:lang w:eastAsia="en-US"/>
              </w:rPr>
              <w:t>Постановление Правительства Белгородской области от 20 декабря 2021 года № 626-пп «Об утверждении Положения о министерстве культуры Белгородской области»</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t>2</w:t>
            </w:r>
            <w:r w:rsidR="008817FB">
              <w:rPr>
                <w:rFonts w:eastAsia="Calibri"/>
                <w:lang w:eastAsia="en-US"/>
              </w:rPr>
              <w:t>8</w:t>
            </w:r>
            <w:r w:rsidRPr="00F252DB">
              <w:rPr>
                <w:rFonts w:eastAsia="Calibri"/>
                <w:lang w:eastAsia="en-US"/>
              </w:rPr>
              <w:t>.</w:t>
            </w:r>
          </w:p>
        </w:tc>
        <w:tc>
          <w:tcPr>
            <w:tcW w:w="14745" w:type="dxa"/>
          </w:tcPr>
          <w:p w:rsidR="00F252DB" w:rsidRPr="00F252DB" w:rsidRDefault="00F252DB" w:rsidP="00F252DB">
            <w:pPr>
              <w:widowControl w:val="0"/>
              <w:jc w:val="both"/>
              <w:rPr>
                <w:rFonts w:eastAsia="Calibri"/>
                <w:color w:val="000000"/>
                <w:lang w:eastAsia="en-US"/>
              </w:rPr>
            </w:pPr>
            <w:r w:rsidRPr="00F252DB">
              <w:rPr>
                <w:rFonts w:eastAsia="Calibri"/>
              </w:rPr>
              <w:t>Постановление Правительства Белгородской области от 10 октября 2022 года № 587-пп «О совершенствовании музейно-просветительской деятельности на территории Белгородской области»</w:t>
            </w:r>
          </w:p>
        </w:tc>
      </w:tr>
      <w:tr w:rsidR="00F252DB" w:rsidRPr="00F252DB" w:rsidTr="0062226A">
        <w:trPr>
          <w:trHeight w:val="389"/>
        </w:trPr>
        <w:tc>
          <w:tcPr>
            <w:tcW w:w="565" w:type="dxa"/>
          </w:tcPr>
          <w:p w:rsidR="00F252DB" w:rsidRPr="00F252DB" w:rsidRDefault="00F252DB" w:rsidP="008817FB">
            <w:pPr>
              <w:jc w:val="center"/>
              <w:rPr>
                <w:rFonts w:eastAsia="Calibri"/>
                <w:lang w:eastAsia="en-US"/>
              </w:rPr>
            </w:pPr>
            <w:r w:rsidRPr="00F252DB">
              <w:rPr>
                <w:rFonts w:eastAsia="Calibri"/>
                <w:lang w:eastAsia="en-US"/>
              </w:rPr>
              <w:lastRenderedPageBreak/>
              <w:t>2</w:t>
            </w:r>
            <w:r w:rsidR="008817FB">
              <w:rPr>
                <w:rFonts w:eastAsia="Calibri"/>
                <w:lang w:eastAsia="en-US"/>
              </w:rPr>
              <w:t>9</w:t>
            </w:r>
            <w:r w:rsidRPr="00F252DB">
              <w:rPr>
                <w:rFonts w:eastAsia="Calibri"/>
                <w:lang w:eastAsia="en-US"/>
              </w:rPr>
              <w:t>.</w:t>
            </w:r>
          </w:p>
        </w:tc>
        <w:tc>
          <w:tcPr>
            <w:tcW w:w="14745" w:type="dxa"/>
          </w:tcPr>
          <w:p w:rsidR="00F252DB" w:rsidRPr="00F252DB" w:rsidRDefault="00F252DB" w:rsidP="00F252DB">
            <w:pPr>
              <w:widowControl w:val="0"/>
              <w:jc w:val="both"/>
              <w:rPr>
                <w:rFonts w:eastAsia="Calibri"/>
              </w:rPr>
            </w:pPr>
            <w:r w:rsidRPr="00F252DB">
              <w:rPr>
                <w:rFonts w:eastAsia="Calibri"/>
              </w:rPr>
              <w:t xml:space="preserve">Постановление Правительства Белгородской области от 20 июня 2022 года №367-пп «О проведении </w:t>
            </w:r>
            <w:r w:rsidRPr="00F252DB">
              <w:rPr>
                <w:rFonts w:eastAsia="Calibri"/>
                <w:lang w:val="ru"/>
              </w:rPr>
              <w:t>конкурсно</w:t>
            </w:r>
            <w:r w:rsidRPr="00F252DB">
              <w:rPr>
                <w:rFonts w:eastAsia="Calibri"/>
                <w:bCs/>
                <w:lang w:val="ru"/>
              </w:rPr>
              <w:t xml:space="preserve">го отбора </w:t>
            </w:r>
            <w:r w:rsidRPr="00F252DB">
              <w:rPr>
                <w:rFonts w:eastAsia="Calibri"/>
                <w:bCs/>
                <w:lang w:val="ru"/>
              </w:rPr>
              <w:br/>
              <w:t>для предоставления грантов в форме субсидий из областного бюджета на развитие театрального дела в Белгородской области»</w:t>
            </w:r>
          </w:p>
        </w:tc>
      </w:tr>
      <w:tr w:rsidR="00F252DB" w:rsidRPr="00F252DB" w:rsidTr="0062226A">
        <w:trPr>
          <w:trHeight w:val="389"/>
        </w:trPr>
        <w:tc>
          <w:tcPr>
            <w:tcW w:w="565" w:type="dxa"/>
          </w:tcPr>
          <w:p w:rsidR="00F252DB" w:rsidRPr="00F252DB" w:rsidRDefault="008817FB" w:rsidP="00F252DB">
            <w:pPr>
              <w:jc w:val="center"/>
              <w:rPr>
                <w:rFonts w:eastAsia="Calibri"/>
                <w:lang w:eastAsia="en-US"/>
              </w:rPr>
            </w:pPr>
            <w:r>
              <w:rPr>
                <w:rFonts w:eastAsia="Calibri"/>
                <w:lang w:eastAsia="en-US"/>
              </w:rPr>
              <w:t>30</w:t>
            </w:r>
            <w:r w:rsidR="00F252DB" w:rsidRPr="00F252DB">
              <w:rPr>
                <w:rFonts w:eastAsia="Calibri"/>
                <w:lang w:eastAsia="en-US"/>
              </w:rPr>
              <w:t>.</w:t>
            </w:r>
          </w:p>
        </w:tc>
        <w:tc>
          <w:tcPr>
            <w:tcW w:w="14745" w:type="dxa"/>
          </w:tcPr>
          <w:p w:rsidR="00F252DB" w:rsidRPr="00F252DB" w:rsidRDefault="00F252DB" w:rsidP="00C86826">
            <w:pPr>
              <w:widowControl w:val="0"/>
              <w:jc w:val="both"/>
              <w:rPr>
                <w:rFonts w:eastAsia="Calibri"/>
              </w:rPr>
            </w:pPr>
            <w:r w:rsidRPr="00F252DB">
              <w:rPr>
                <w:rFonts w:eastAsia="Calibri"/>
              </w:rPr>
              <w:t xml:space="preserve">Постановление Правительства Белгородской области от </w:t>
            </w:r>
            <w:r w:rsidR="00C86826">
              <w:rPr>
                <w:rFonts w:eastAsia="Calibri"/>
              </w:rPr>
              <w:t>29 января</w:t>
            </w:r>
            <w:r w:rsidRPr="00F252DB">
              <w:rPr>
                <w:rFonts w:eastAsia="Calibri"/>
              </w:rPr>
              <w:t xml:space="preserve"> 202</w:t>
            </w:r>
            <w:r w:rsidR="00C86826">
              <w:rPr>
                <w:rFonts w:eastAsia="Calibri"/>
              </w:rPr>
              <w:t>4</w:t>
            </w:r>
            <w:r w:rsidRPr="00F252DB">
              <w:rPr>
                <w:rFonts w:eastAsia="Calibri"/>
              </w:rPr>
              <w:t xml:space="preserve"> года № </w:t>
            </w:r>
            <w:r w:rsidR="00C86826">
              <w:rPr>
                <w:rFonts w:eastAsia="Calibri"/>
              </w:rPr>
              <w:t>31</w:t>
            </w:r>
            <w:r w:rsidRPr="00F252DB">
              <w:rPr>
                <w:rFonts w:eastAsia="Calibri"/>
              </w:rPr>
              <w:t>-пп «</w:t>
            </w:r>
            <w:r w:rsidR="00C86826" w:rsidRPr="00C86826">
              <w:rPr>
                <w:rFonts w:eastAsia="Calibri"/>
              </w:rPr>
              <w:t>Об утверждении Порядка предоставления субсидии из областного бюджета автономной некоммерческой организации «Корпорация событийных мероприятий «</w:t>
            </w:r>
            <w:proofErr w:type="spellStart"/>
            <w:r w:rsidR="00C86826" w:rsidRPr="00C86826">
              <w:rPr>
                <w:rFonts w:eastAsia="Calibri"/>
              </w:rPr>
              <w:t>БелОГОрье</w:t>
            </w:r>
            <w:proofErr w:type="spellEnd"/>
            <w:r w:rsidR="00C86826" w:rsidRPr="00C86826">
              <w:rPr>
                <w:rFonts w:eastAsia="Calibri"/>
              </w:rPr>
              <w:t>» для организации и проведения мероприятий и творческих проектов</w:t>
            </w:r>
            <w:r w:rsidR="00C86826">
              <w:rPr>
                <w:rFonts w:eastAsia="Calibri"/>
              </w:rPr>
              <w:t>»</w:t>
            </w:r>
          </w:p>
        </w:tc>
      </w:tr>
      <w:tr w:rsidR="007354F2" w:rsidRPr="00F252DB" w:rsidTr="0062226A">
        <w:trPr>
          <w:trHeight w:val="389"/>
        </w:trPr>
        <w:tc>
          <w:tcPr>
            <w:tcW w:w="565" w:type="dxa"/>
          </w:tcPr>
          <w:p w:rsidR="007354F2" w:rsidRPr="00F252DB" w:rsidRDefault="008817FB" w:rsidP="00F252DB">
            <w:pPr>
              <w:jc w:val="center"/>
              <w:rPr>
                <w:rFonts w:eastAsia="Calibri"/>
                <w:lang w:eastAsia="en-US"/>
              </w:rPr>
            </w:pPr>
            <w:r>
              <w:rPr>
                <w:rFonts w:eastAsia="Calibri"/>
                <w:lang w:eastAsia="en-US"/>
              </w:rPr>
              <w:t>31.</w:t>
            </w:r>
          </w:p>
        </w:tc>
        <w:tc>
          <w:tcPr>
            <w:tcW w:w="14745" w:type="dxa"/>
          </w:tcPr>
          <w:p w:rsidR="007354F2" w:rsidRPr="00F252DB" w:rsidRDefault="007354F2" w:rsidP="008817FB">
            <w:pPr>
              <w:widowControl w:val="0"/>
              <w:jc w:val="both"/>
              <w:rPr>
                <w:rFonts w:eastAsia="Calibri"/>
              </w:rPr>
            </w:pPr>
            <w:r w:rsidRPr="007354F2">
              <w:rPr>
                <w:rFonts w:eastAsia="Calibri"/>
              </w:rPr>
              <w:t>Постановление Правительства Белгородской обл</w:t>
            </w:r>
            <w:r w:rsidR="008817FB">
              <w:rPr>
                <w:rFonts w:eastAsia="Calibri"/>
              </w:rPr>
              <w:t>асти</w:t>
            </w:r>
            <w:r w:rsidRPr="007354F2">
              <w:rPr>
                <w:rFonts w:eastAsia="Calibri"/>
              </w:rPr>
              <w:t xml:space="preserve"> от 6</w:t>
            </w:r>
            <w:r w:rsidR="008817FB">
              <w:rPr>
                <w:rFonts w:eastAsia="Calibri"/>
              </w:rPr>
              <w:t xml:space="preserve"> апреля </w:t>
            </w:r>
            <w:r w:rsidRPr="007354F2">
              <w:rPr>
                <w:rFonts w:eastAsia="Calibri"/>
              </w:rPr>
              <w:t>2020</w:t>
            </w:r>
            <w:r w:rsidR="008817FB">
              <w:rPr>
                <w:rFonts w:eastAsia="Calibri"/>
              </w:rPr>
              <w:t xml:space="preserve"> года</w:t>
            </w:r>
            <w:r w:rsidRPr="007354F2">
              <w:rPr>
                <w:rFonts w:eastAsia="Calibri"/>
              </w:rPr>
              <w:t xml:space="preserve"> </w:t>
            </w:r>
            <w:r w:rsidR="008817FB">
              <w:rPr>
                <w:rFonts w:eastAsia="Calibri"/>
              </w:rPr>
              <w:t>№</w:t>
            </w:r>
            <w:r w:rsidRPr="007354F2">
              <w:rPr>
                <w:rFonts w:eastAsia="Calibri"/>
              </w:rPr>
              <w:t xml:space="preserve"> 146-пп </w:t>
            </w:r>
            <w:r w:rsidR="008817FB">
              <w:rPr>
                <w:rFonts w:eastAsia="Calibri"/>
              </w:rPr>
              <w:t>«</w:t>
            </w:r>
            <w:r w:rsidRPr="007354F2">
              <w:rPr>
                <w:rFonts w:eastAsia="Calibri"/>
              </w:rPr>
              <w:t>Об утверждении Порядка предоставления грантов в форме субсидий из областного бюджета социально ориентированным некоммерческим организациям Белгородской области на реали</w:t>
            </w:r>
            <w:r w:rsidR="008817FB">
              <w:rPr>
                <w:rFonts w:eastAsia="Calibri"/>
              </w:rPr>
              <w:t>зацию проектов в сфере культуры»</w:t>
            </w:r>
          </w:p>
        </w:tc>
      </w:tr>
      <w:tr w:rsidR="007354F2" w:rsidRPr="00F252DB" w:rsidTr="0062226A">
        <w:trPr>
          <w:trHeight w:val="389"/>
        </w:trPr>
        <w:tc>
          <w:tcPr>
            <w:tcW w:w="565" w:type="dxa"/>
          </w:tcPr>
          <w:p w:rsidR="007354F2" w:rsidRPr="00F252DB" w:rsidRDefault="008817FB" w:rsidP="00F252DB">
            <w:pPr>
              <w:jc w:val="center"/>
              <w:rPr>
                <w:rFonts w:eastAsia="Calibri"/>
                <w:lang w:eastAsia="en-US"/>
              </w:rPr>
            </w:pPr>
            <w:r>
              <w:rPr>
                <w:rFonts w:eastAsia="Calibri"/>
                <w:lang w:eastAsia="en-US"/>
              </w:rPr>
              <w:t>32.</w:t>
            </w:r>
          </w:p>
        </w:tc>
        <w:tc>
          <w:tcPr>
            <w:tcW w:w="14745" w:type="dxa"/>
          </w:tcPr>
          <w:p w:rsidR="007354F2" w:rsidRPr="007354F2" w:rsidRDefault="007354F2" w:rsidP="008817FB">
            <w:pPr>
              <w:widowControl w:val="0"/>
              <w:jc w:val="both"/>
              <w:rPr>
                <w:rFonts w:eastAsia="Calibri"/>
              </w:rPr>
            </w:pPr>
            <w:r w:rsidRPr="007354F2">
              <w:rPr>
                <w:rFonts w:eastAsia="Calibri"/>
              </w:rPr>
              <w:t xml:space="preserve">Постановление </w:t>
            </w:r>
            <w:r w:rsidR="008817FB">
              <w:rPr>
                <w:rFonts w:eastAsia="Calibri"/>
              </w:rPr>
              <w:t>П</w:t>
            </w:r>
            <w:r w:rsidRPr="007354F2">
              <w:rPr>
                <w:rFonts w:eastAsia="Calibri"/>
              </w:rPr>
              <w:t>равительства Белгородской обл</w:t>
            </w:r>
            <w:r w:rsidR="008817FB">
              <w:rPr>
                <w:rFonts w:eastAsia="Calibri"/>
              </w:rPr>
              <w:t>асти</w:t>
            </w:r>
            <w:r w:rsidRPr="007354F2">
              <w:rPr>
                <w:rFonts w:eastAsia="Calibri"/>
              </w:rPr>
              <w:t xml:space="preserve"> от 13</w:t>
            </w:r>
            <w:r w:rsidR="008817FB">
              <w:rPr>
                <w:rFonts w:eastAsia="Calibri"/>
              </w:rPr>
              <w:t xml:space="preserve"> июля </w:t>
            </w:r>
            <w:r w:rsidRPr="007354F2">
              <w:rPr>
                <w:rFonts w:eastAsia="Calibri"/>
              </w:rPr>
              <w:t>2009</w:t>
            </w:r>
            <w:r w:rsidR="008817FB">
              <w:rPr>
                <w:rFonts w:eastAsia="Calibri"/>
              </w:rPr>
              <w:t xml:space="preserve"> года</w:t>
            </w:r>
            <w:r w:rsidRPr="007354F2">
              <w:rPr>
                <w:rFonts w:eastAsia="Calibri"/>
              </w:rPr>
              <w:t xml:space="preserve"> </w:t>
            </w:r>
            <w:r w:rsidR="008817FB">
              <w:rPr>
                <w:rFonts w:eastAsia="Calibri"/>
              </w:rPr>
              <w:t>№</w:t>
            </w:r>
            <w:r w:rsidRPr="007354F2">
              <w:rPr>
                <w:rFonts w:eastAsia="Calibri"/>
              </w:rPr>
              <w:t xml:space="preserve"> 250-пп </w:t>
            </w:r>
            <w:r w:rsidR="008817FB">
              <w:rPr>
                <w:rFonts w:eastAsia="Calibri"/>
              </w:rPr>
              <w:t>«</w:t>
            </w:r>
            <w:r w:rsidRPr="007354F2">
              <w:rPr>
                <w:rFonts w:eastAsia="Calibri"/>
              </w:rPr>
              <w:t xml:space="preserve">Об утверждении Положения об оплате </w:t>
            </w:r>
            <w:proofErr w:type="gramStart"/>
            <w:r w:rsidRPr="007354F2">
              <w:rPr>
                <w:rFonts w:eastAsia="Calibri"/>
              </w:rPr>
              <w:t>труда работников государственных учреждени</w:t>
            </w:r>
            <w:r w:rsidR="008817FB">
              <w:rPr>
                <w:rFonts w:eastAsia="Calibri"/>
              </w:rPr>
              <w:t>й культуры Белгородской области</w:t>
            </w:r>
            <w:proofErr w:type="gramEnd"/>
            <w:r w:rsidR="008817FB">
              <w:rPr>
                <w:rFonts w:eastAsia="Calibri"/>
              </w:rPr>
              <w:t>»</w:t>
            </w:r>
          </w:p>
        </w:tc>
      </w:tr>
      <w:tr w:rsidR="007354F2" w:rsidRPr="00F252DB" w:rsidTr="0062226A">
        <w:trPr>
          <w:trHeight w:val="389"/>
        </w:trPr>
        <w:tc>
          <w:tcPr>
            <w:tcW w:w="565" w:type="dxa"/>
          </w:tcPr>
          <w:p w:rsidR="007354F2" w:rsidRPr="00F252DB" w:rsidRDefault="008817FB" w:rsidP="00F252DB">
            <w:pPr>
              <w:jc w:val="center"/>
              <w:rPr>
                <w:rFonts w:eastAsia="Calibri"/>
                <w:lang w:eastAsia="en-US"/>
              </w:rPr>
            </w:pPr>
            <w:r>
              <w:rPr>
                <w:rFonts w:eastAsia="Calibri"/>
                <w:lang w:eastAsia="en-US"/>
              </w:rPr>
              <w:t>33.</w:t>
            </w:r>
          </w:p>
        </w:tc>
        <w:tc>
          <w:tcPr>
            <w:tcW w:w="14745" w:type="dxa"/>
          </w:tcPr>
          <w:p w:rsidR="007354F2" w:rsidRPr="007354F2" w:rsidRDefault="007354F2" w:rsidP="008817FB">
            <w:pPr>
              <w:widowControl w:val="0"/>
              <w:jc w:val="both"/>
              <w:rPr>
                <w:rFonts w:eastAsia="Calibri"/>
              </w:rPr>
            </w:pPr>
            <w:r w:rsidRPr="007354F2">
              <w:rPr>
                <w:rFonts w:eastAsia="Calibri"/>
              </w:rPr>
              <w:t xml:space="preserve">Постановление </w:t>
            </w:r>
            <w:r w:rsidR="008817FB">
              <w:rPr>
                <w:rFonts w:eastAsia="Calibri"/>
              </w:rPr>
              <w:t>П</w:t>
            </w:r>
            <w:r w:rsidRPr="007354F2">
              <w:rPr>
                <w:rFonts w:eastAsia="Calibri"/>
              </w:rPr>
              <w:t>равительства Белгородской обл</w:t>
            </w:r>
            <w:r w:rsidR="008817FB">
              <w:rPr>
                <w:rFonts w:eastAsia="Calibri"/>
              </w:rPr>
              <w:t>асти</w:t>
            </w:r>
            <w:r w:rsidRPr="007354F2">
              <w:rPr>
                <w:rFonts w:eastAsia="Calibri"/>
              </w:rPr>
              <w:t xml:space="preserve"> от 21</w:t>
            </w:r>
            <w:r w:rsidR="008817FB">
              <w:rPr>
                <w:rFonts w:eastAsia="Calibri"/>
              </w:rPr>
              <w:t xml:space="preserve"> июня </w:t>
            </w:r>
            <w:r w:rsidRPr="007354F2">
              <w:rPr>
                <w:rFonts w:eastAsia="Calibri"/>
              </w:rPr>
              <w:t>2010</w:t>
            </w:r>
            <w:r w:rsidR="008817FB">
              <w:rPr>
                <w:rFonts w:eastAsia="Calibri"/>
              </w:rPr>
              <w:t xml:space="preserve"> года</w:t>
            </w:r>
            <w:r w:rsidRPr="007354F2">
              <w:rPr>
                <w:rFonts w:eastAsia="Calibri"/>
              </w:rPr>
              <w:t xml:space="preserve"> </w:t>
            </w:r>
            <w:r w:rsidR="008817FB">
              <w:rPr>
                <w:rFonts w:eastAsia="Calibri"/>
              </w:rPr>
              <w:t>№</w:t>
            </w:r>
            <w:r w:rsidRPr="007354F2">
              <w:rPr>
                <w:rFonts w:eastAsia="Calibri"/>
              </w:rPr>
              <w:t xml:space="preserve"> 220-пп </w:t>
            </w:r>
            <w:r w:rsidR="008817FB">
              <w:rPr>
                <w:rFonts w:eastAsia="Calibri"/>
              </w:rPr>
              <w:t>«</w:t>
            </w:r>
            <w:r w:rsidRPr="007354F2">
              <w:rPr>
                <w:rFonts w:eastAsia="Calibri"/>
              </w:rPr>
              <w:t xml:space="preserve">Об организации </w:t>
            </w:r>
            <w:proofErr w:type="gramStart"/>
            <w:r w:rsidRPr="007354F2">
              <w:rPr>
                <w:rFonts w:eastAsia="Calibri"/>
              </w:rPr>
              <w:t>проведения открытого Белгородского фестиваля изобразительных искусств памяти заслуженного художника России</w:t>
            </w:r>
            <w:proofErr w:type="gramEnd"/>
            <w:r w:rsidRPr="007354F2">
              <w:rPr>
                <w:rFonts w:eastAsia="Calibri"/>
              </w:rPr>
              <w:t xml:space="preserve"> </w:t>
            </w:r>
            <w:proofErr w:type="spellStart"/>
            <w:r w:rsidRPr="007354F2">
              <w:rPr>
                <w:rFonts w:eastAsia="Calibri"/>
              </w:rPr>
              <w:t>С.С.Косенкова</w:t>
            </w:r>
            <w:proofErr w:type="spellEnd"/>
            <w:r w:rsidR="008817FB">
              <w:rPr>
                <w:rFonts w:eastAsia="Calibri"/>
              </w:rPr>
              <w:t>»</w:t>
            </w:r>
            <w:r w:rsidRPr="007354F2">
              <w:rPr>
                <w:rFonts w:eastAsia="Calibri"/>
              </w:rPr>
              <w:t xml:space="preserve"> </w:t>
            </w:r>
          </w:p>
        </w:tc>
      </w:tr>
      <w:tr w:rsidR="007354F2" w:rsidRPr="00F252DB" w:rsidTr="0062226A">
        <w:trPr>
          <w:trHeight w:val="389"/>
        </w:trPr>
        <w:tc>
          <w:tcPr>
            <w:tcW w:w="565" w:type="dxa"/>
          </w:tcPr>
          <w:p w:rsidR="007354F2" w:rsidRPr="00F252DB" w:rsidRDefault="008817FB" w:rsidP="00F252DB">
            <w:pPr>
              <w:jc w:val="center"/>
              <w:rPr>
                <w:rFonts w:eastAsia="Calibri"/>
                <w:lang w:eastAsia="en-US"/>
              </w:rPr>
            </w:pPr>
            <w:r>
              <w:rPr>
                <w:rFonts w:eastAsia="Calibri"/>
                <w:lang w:eastAsia="en-US"/>
              </w:rPr>
              <w:t>34.</w:t>
            </w:r>
          </w:p>
        </w:tc>
        <w:tc>
          <w:tcPr>
            <w:tcW w:w="14745" w:type="dxa"/>
          </w:tcPr>
          <w:p w:rsidR="007354F2" w:rsidRPr="007354F2" w:rsidRDefault="007354F2" w:rsidP="008817FB">
            <w:pPr>
              <w:widowControl w:val="0"/>
              <w:jc w:val="both"/>
              <w:rPr>
                <w:rFonts w:eastAsia="Calibri"/>
              </w:rPr>
            </w:pPr>
            <w:r w:rsidRPr="007354F2">
              <w:rPr>
                <w:rFonts w:eastAsia="Calibri"/>
              </w:rPr>
              <w:t xml:space="preserve">Постановление </w:t>
            </w:r>
            <w:r w:rsidR="008817FB">
              <w:rPr>
                <w:rFonts w:eastAsia="Calibri"/>
              </w:rPr>
              <w:t>П</w:t>
            </w:r>
            <w:r w:rsidRPr="007354F2">
              <w:rPr>
                <w:rFonts w:eastAsia="Calibri"/>
              </w:rPr>
              <w:t>равительства Белгородской обл</w:t>
            </w:r>
            <w:r w:rsidR="008817FB">
              <w:rPr>
                <w:rFonts w:eastAsia="Calibri"/>
              </w:rPr>
              <w:t>асти</w:t>
            </w:r>
            <w:r w:rsidRPr="007354F2">
              <w:rPr>
                <w:rFonts w:eastAsia="Calibri"/>
              </w:rPr>
              <w:t xml:space="preserve"> от 28</w:t>
            </w:r>
            <w:r w:rsidR="008817FB">
              <w:rPr>
                <w:rFonts w:eastAsia="Calibri"/>
              </w:rPr>
              <w:t xml:space="preserve"> июля </w:t>
            </w:r>
            <w:r w:rsidRPr="007354F2">
              <w:rPr>
                <w:rFonts w:eastAsia="Calibri"/>
              </w:rPr>
              <w:t>2006</w:t>
            </w:r>
            <w:r w:rsidR="008817FB">
              <w:rPr>
                <w:rFonts w:eastAsia="Calibri"/>
              </w:rPr>
              <w:t xml:space="preserve"> года</w:t>
            </w:r>
            <w:r w:rsidRPr="007354F2">
              <w:rPr>
                <w:rFonts w:eastAsia="Calibri"/>
              </w:rPr>
              <w:t xml:space="preserve"> </w:t>
            </w:r>
            <w:r w:rsidR="008817FB">
              <w:rPr>
                <w:rFonts w:eastAsia="Calibri"/>
              </w:rPr>
              <w:t>№</w:t>
            </w:r>
            <w:r w:rsidRPr="007354F2">
              <w:rPr>
                <w:rFonts w:eastAsia="Calibri"/>
              </w:rPr>
              <w:t xml:space="preserve"> 157-пп </w:t>
            </w:r>
            <w:r w:rsidR="008817FB">
              <w:rPr>
                <w:rFonts w:eastAsia="Calibri"/>
              </w:rPr>
              <w:t>«</w:t>
            </w:r>
            <w:r w:rsidRPr="007354F2">
              <w:rPr>
                <w:rFonts w:eastAsia="Calibri"/>
              </w:rPr>
              <w:t>О мерах по совершенствованию музей</w:t>
            </w:r>
            <w:r w:rsidR="008817FB">
              <w:rPr>
                <w:rFonts w:eastAsia="Calibri"/>
              </w:rPr>
              <w:t>но-образовательной деятельности»</w:t>
            </w:r>
          </w:p>
        </w:tc>
      </w:tr>
      <w:tr w:rsidR="00062C52" w:rsidRPr="00F252DB" w:rsidTr="0062226A">
        <w:trPr>
          <w:trHeight w:val="389"/>
        </w:trPr>
        <w:tc>
          <w:tcPr>
            <w:tcW w:w="565" w:type="dxa"/>
          </w:tcPr>
          <w:p w:rsidR="00062C52" w:rsidRDefault="00C31044" w:rsidP="00F252DB">
            <w:pPr>
              <w:jc w:val="center"/>
              <w:rPr>
                <w:rFonts w:eastAsia="Calibri"/>
                <w:lang w:eastAsia="en-US"/>
              </w:rPr>
            </w:pPr>
            <w:r>
              <w:rPr>
                <w:rFonts w:eastAsia="Calibri"/>
                <w:lang w:eastAsia="en-US"/>
              </w:rPr>
              <w:t>35.</w:t>
            </w:r>
          </w:p>
        </w:tc>
        <w:tc>
          <w:tcPr>
            <w:tcW w:w="14745" w:type="dxa"/>
          </w:tcPr>
          <w:p w:rsidR="00062C52" w:rsidRPr="007354F2" w:rsidRDefault="00062C52" w:rsidP="00C31044">
            <w:pPr>
              <w:widowControl w:val="0"/>
              <w:jc w:val="both"/>
              <w:rPr>
                <w:rFonts w:eastAsia="Calibri"/>
              </w:rPr>
            </w:pPr>
            <w:r w:rsidRPr="00062C52">
              <w:rPr>
                <w:rFonts w:eastAsia="Calibri"/>
              </w:rPr>
              <w:t>Постановление Правительства Белгородской обл</w:t>
            </w:r>
            <w:r>
              <w:rPr>
                <w:rFonts w:eastAsia="Calibri"/>
              </w:rPr>
              <w:t xml:space="preserve">асти от </w:t>
            </w:r>
            <w:r w:rsidR="00C31044" w:rsidRPr="00C31044">
              <w:rPr>
                <w:rFonts w:eastAsia="Calibri"/>
              </w:rPr>
              <w:t>20</w:t>
            </w:r>
            <w:r w:rsidR="00C31044">
              <w:rPr>
                <w:rFonts w:eastAsia="Calibri"/>
              </w:rPr>
              <w:t xml:space="preserve"> марта </w:t>
            </w:r>
            <w:r w:rsidR="00C31044" w:rsidRPr="00C31044">
              <w:rPr>
                <w:rFonts w:eastAsia="Calibri"/>
              </w:rPr>
              <w:t>2023</w:t>
            </w:r>
            <w:r w:rsidR="00C31044">
              <w:rPr>
                <w:rFonts w:eastAsia="Calibri"/>
              </w:rPr>
              <w:t xml:space="preserve"> года</w:t>
            </w:r>
            <w:r w:rsidR="00C31044" w:rsidRPr="00C31044">
              <w:rPr>
                <w:rFonts w:eastAsia="Calibri"/>
              </w:rPr>
              <w:t xml:space="preserve"> </w:t>
            </w:r>
            <w:r w:rsidR="00C31044">
              <w:rPr>
                <w:rFonts w:eastAsia="Calibri"/>
              </w:rPr>
              <w:t>№</w:t>
            </w:r>
            <w:r w:rsidR="00C31044" w:rsidRPr="00C31044">
              <w:rPr>
                <w:rFonts w:eastAsia="Calibri"/>
              </w:rPr>
              <w:t xml:space="preserve"> 141-пп </w:t>
            </w:r>
            <w:r w:rsidR="00C31044">
              <w:rPr>
                <w:rFonts w:eastAsia="Calibri"/>
              </w:rPr>
              <w:t>«</w:t>
            </w:r>
            <w:r w:rsidR="00C31044" w:rsidRPr="00C31044">
              <w:rPr>
                <w:rFonts w:eastAsia="Calibri"/>
              </w:rPr>
              <w:t xml:space="preserve">Об утверждении модельного </w:t>
            </w:r>
            <w:proofErr w:type="gramStart"/>
            <w:r w:rsidR="00C31044" w:rsidRPr="00C31044">
              <w:rPr>
                <w:rFonts w:eastAsia="Calibri"/>
              </w:rPr>
              <w:t>стандарта деятельности До</w:t>
            </w:r>
            <w:r w:rsidR="00C31044">
              <w:rPr>
                <w:rFonts w:eastAsia="Calibri"/>
              </w:rPr>
              <w:t>ма ремесел Белгородской области</w:t>
            </w:r>
            <w:proofErr w:type="gramEnd"/>
            <w:r w:rsidR="00C31044">
              <w:rPr>
                <w:rFonts w:eastAsia="Calibri"/>
              </w:rPr>
              <w:t>»</w:t>
            </w:r>
          </w:p>
        </w:tc>
      </w:tr>
      <w:tr w:rsidR="00C86826" w:rsidRPr="00F252DB" w:rsidTr="0062226A">
        <w:trPr>
          <w:trHeight w:val="389"/>
        </w:trPr>
        <w:tc>
          <w:tcPr>
            <w:tcW w:w="565" w:type="dxa"/>
          </w:tcPr>
          <w:p w:rsidR="00C86826" w:rsidRDefault="00C86826" w:rsidP="00F252DB">
            <w:pPr>
              <w:jc w:val="center"/>
              <w:rPr>
                <w:rFonts w:eastAsia="Calibri"/>
                <w:lang w:eastAsia="en-US"/>
              </w:rPr>
            </w:pPr>
            <w:r>
              <w:rPr>
                <w:rFonts w:eastAsia="Calibri"/>
                <w:lang w:eastAsia="en-US"/>
              </w:rPr>
              <w:t>36.</w:t>
            </w:r>
          </w:p>
        </w:tc>
        <w:tc>
          <w:tcPr>
            <w:tcW w:w="14745" w:type="dxa"/>
          </w:tcPr>
          <w:p w:rsidR="00C86826" w:rsidRPr="00062C52" w:rsidRDefault="00C86826" w:rsidP="00C86826">
            <w:pPr>
              <w:widowControl w:val="0"/>
              <w:jc w:val="both"/>
              <w:rPr>
                <w:rFonts w:eastAsia="Calibri"/>
              </w:rPr>
            </w:pPr>
            <w:r w:rsidRPr="00C86826">
              <w:rPr>
                <w:rFonts w:eastAsia="Calibri"/>
              </w:rPr>
              <w:t>Постановление Правительства Белгородской области от 2</w:t>
            </w:r>
            <w:r>
              <w:rPr>
                <w:rFonts w:eastAsia="Calibri"/>
              </w:rPr>
              <w:t>5</w:t>
            </w:r>
            <w:r w:rsidRPr="00C86826">
              <w:rPr>
                <w:rFonts w:eastAsia="Calibri"/>
              </w:rPr>
              <w:t xml:space="preserve"> марта 202</w:t>
            </w:r>
            <w:r>
              <w:rPr>
                <w:rFonts w:eastAsia="Calibri"/>
              </w:rPr>
              <w:t>4</w:t>
            </w:r>
            <w:r w:rsidRPr="00C86826">
              <w:rPr>
                <w:rFonts w:eastAsia="Calibri"/>
              </w:rPr>
              <w:t xml:space="preserve"> года № 1</w:t>
            </w:r>
            <w:r>
              <w:rPr>
                <w:rFonts w:eastAsia="Calibri"/>
              </w:rPr>
              <w:t>13</w:t>
            </w:r>
            <w:r w:rsidRPr="00C86826">
              <w:rPr>
                <w:rFonts w:eastAsia="Calibri"/>
              </w:rPr>
              <w:t xml:space="preserve">-пп </w:t>
            </w:r>
            <w:r>
              <w:rPr>
                <w:rFonts w:eastAsia="Calibri"/>
              </w:rPr>
              <w:t>«</w:t>
            </w:r>
            <w:r w:rsidRPr="00C86826">
              <w:rPr>
                <w:rFonts w:eastAsia="Calibri"/>
              </w:rPr>
              <w:t>Об утверждении Порядка предоставления субсидии из областного бюджета государственным учреждениям культуры Белгородской области в целях достижения показателей государственной программы Российской Федерации «Реализация государственной национальной политики»</w:t>
            </w:r>
          </w:p>
        </w:tc>
      </w:tr>
      <w:tr w:rsidR="00A92A10" w:rsidRPr="00F252DB" w:rsidTr="0062226A">
        <w:trPr>
          <w:trHeight w:val="389"/>
        </w:trPr>
        <w:tc>
          <w:tcPr>
            <w:tcW w:w="565" w:type="dxa"/>
          </w:tcPr>
          <w:p w:rsidR="00A92A10" w:rsidRDefault="00A92A10" w:rsidP="00F252DB">
            <w:pPr>
              <w:jc w:val="center"/>
              <w:rPr>
                <w:rFonts w:eastAsia="Calibri"/>
                <w:lang w:eastAsia="en-US"/>
              </w:rPr>
            </w:pPr>
            <w:r>
              <w:rPr>
                <w:rFonts w:eastAsia="Calibri"/>
                <w:lang w:eastAsia="en-US"/>
              </w:rPr>
              <w:t>37.</w:t>
            </w:r>
          </w:p>
        </w:tc>
        <w:tc>
          <w:tcPr>
            <w:tcW w:w="14745" w:type="dxa"/>
          </w:tcPr>
          <w:p w:rsidR="00A92A10" w:rsidRPr="00C86826" w:rsidRDefault="00A92A10" w:rsidP="00A92A10">
            <w:pPr>
              <w:widowControl w:val="0"/>
              <w:jc w:val="both"/>
              <w:rPr>
                <w:rFonts w:eastAsia="Calibri"/>
              </w:rPr>
            </w:pPr>
            <w:r w:rsidRPr="00A92A10">
              <w:rPr>
                <w:rFonts w:eastAsia="Calibri"/>
              </w:rPr>
              <w:t xml:space="preserve">Постановление Правительства Белгородской области от </w:t>
            </w:r>
            <w:r>
              <w:rPr>
                <w:rFonts w:eastAsia="Calibri"/>
              </w:rPr>
              <w:t>15</w:t>
            </w:r>
            <w:r w:rsidRPr="00A92A10">
              <w:rPr>
                <w:rFonts w:eastAsia="Calibri"/>
              </w:rPr>
              <w:t xml:space="preserve"> ма</w:t>
            </w:r>
            <w:r>
              <w:rPr>
                <w:rFonts w:eastAsia="Calibri"/>
              </w:rPr>
              <w:t>я</w:t>
            </w:r>
            <w:r w:rsidRPr="00A92A10">
              <w:rPr>
                <w:rFonts w:eastAsia="Calibri"/>
              </w:rPr>
              <w:t xml:space="preserve"> 202</w:t>
            </w:r>
            <w:r>
              <w:rPr>
                <w:rFonts w:eastAsia="Calibri"/>
              </w:rPr>
              <w:t>3</w:t>
            </w:r>
            <w:r w:rsidRPr="00A92A10">
              <w:rPr>
                <w:rFonts w:eastAsia="Calibri"/>
              </w:rPr>
              <w:t xml:space="preserve"> года № </w:t>
            </w:r>
            <w:r>
              <w:rPr>
                <w:rFonts w:eastAsia="Calibri"/>
              </w:rPr>
              <w:t>257</w:t>
            </w:r>
            <w:r w:rsidRPr="00A92A10">
              <w:rPr>
                <w:rFonts w:eastAsia="Calibri"/>
              </w:rPr>
              <w:t xml:space="preserve">-пп </w:t>
            </w:r>
            <w:r>
              <w:rPr>
                <w:rFonts w:eastAsia="Calibri"/>
              </w:rPr>
              <w:t>«Об организации и</w:t>
            </w:r>
            <w:r w:rsidRPr="00A92A10">
              <w:rPr>
                <w:rFonts w:eastAsia="Calibri"/>
              </w:rPr>
              <w:t xml:space="preserve"> проведении литературно-патриотических чтений «</w:t>
            </w:r>
            <w:proofErr w:type="spellStart"/>
            <w:r w:rsidRPr="00A92A10">
              <w:rPr>
                <w:rFonts w:eastAsia="Calibri"/>
              </w:rPr>
              <w:t>Прохоровское</w:t>
            </w:r>
            <w:proofErr w:type="spellEnd"/>
            <w:r w:rsidRPr="00A92A10">
              <w:rPr>
                <w:rFonts w:eastAsia="Calibri"/>
              </w:rPr>
              <w:t xml:space="preserve"> поле» и Всероссийского конкурса на соискание премии за лучшее произведение патриотической тематики «</w:t>
            </w:r>
            <w:proofErr w:type="spellStart"/>
            <w:r w:rsidRPr="00A92A10">
              <w:rPr>
                <w:rFonts w:eastAsia="Calibri"/>
              </w:rPr>
              <w:t>Прохоровское</w:t>
            </w:r>
            <w:proofErr w:type="spellEnd"/>
            <w:r w:rsidRPr="00A92A10">
              <w:rPr>
                <w:rFonts w:eastAsia="Calibri"/>
              </w:rPr>
              <w:t xml:space="preserve"> поле» </w:t>
            </w:r>
          </w:p>
        </w:tc>
      </w:tr>
      <w:tr w:rsidR="00A92A10" w:rsidRPr="00F252DB" w:rsidTr="0062226A">
        <w:trPr>
          <w:trHeight w:val="389"/>
        </w:trPr>
        <w:tc>
          <w:tcPr>
            <w:tcW w:w="565" w:type="dxa"/>
          </w:tcPr>
          <w:p w:rsidR="00A92A10" w:rsidRDefault="00A92A10" w:rsidP="00F252DB">
            <w:pPr>
              <w:jc w:val="center"/>
              <w:rPr>
                <w:rFonts w:eastAsia="Calibri"/>
                <w:lang w:eastAsia="en-US"/>
              </w:rPr>
            </w:pPr>
            <w:r>
              <w:rPr>
                <w:rFonts w:eastAsia="Calibri"/>
                <w:lang w:eastAsia="en-US"/>
              </w:rPr>
              <w:t>38.</w:t>
            </w:r>
          </w:p>
        </w:tc>
        <w:tc>
          <w:tcPr>
            <w:tcW w:w="14745" w:type="dxa"/>
          </w:tcPr>
          <w:p w:rsidR="00A92A10" w:rsidRPr="00A92A10" w:rsidRDefault="00A92A10" w:rsidP="00A92A10">
            <w:pPr>
              <w:widowControl w:val="0"/>
              <w:jc w:val="both"/>
              <w:rPr>
                <w:rFonts w:eastAsia="Calibri"/>
              </w:rPr>
            </w:pPr>
            <w:r w:rsidRPr="00A92A10">
              <w:rPr>
                <w:rFonts w:eastAsia="Calibri"/>
              </w:rPr>
              <w:t xml:space="preserve">Постановление Правительства Белгородской области от </w:t>
            </w:r>
            <w:r>
              <w:rPr>
                <w:rFonts w:eastAsia="Calibri"/>
              </w:rPr>
              <w:t>18 декабря</w:t>
            </w:r>
            <w:r w:rsidRPr="00A92A10">
              <w:rPr>
                <w:rFonts w:eastAsia="Calibri"/>
              </w:rPr>
              <w:t xml:space="preserve"> 2023 года № </w:t>
            </w:r>
            <w:r>
              <w:rPr>
                <w:rFonts w:eastAsia="Calibri"/>
              </w:rPr>
              <w:t>729</w:t>
            </w:r>
            <w:bookmarkStart w:id="0" w:name="_GoBack"/>
            <w:bookmarkEnd w:id="0"/>
            <w:r w:rsidRPr="00A92A10">
              <w:rPr>
                <w:rFonts w:eastAsia="Calibri"/>
              </w:rPr>
              <w:t xml:space="preserve">-пп </w:t>
            </w:r>
            <w:r>
              <w:rPr>
                <w:rFonts w:eastAsia="Calibri"/>
              </w:rPr>
              <w:t>«</w:t>
            </w:r>
            <w:r w:rsidRPr="00A92A10">
              <w:rPr>
                <w:rFonts w:eastAsia="Calibri"/>
              </w:rPr>
              <w:t>Об утверждении государственной программы Белгородской области «Развитие культуры Белгородской области» </w:t>
            </w:r>
          </w:p>
        </w:tc>
      </w:tr>
    </w:tbl>
    <w:p w:rsidR="002A5822" w:rsidRDefault="002A5822" w:rsidP="00062C52">
      <w:pPr>
        <w:pStyle w:val="ConsPlusNormal"/>
        <w:jc w:val="both"/>
        <w:rPr>
          <w:rFonts w:ascii="Times New Roman" w:hAnsi="Times New Roman" w:cs="Times New Roman"/>
          <w:sz w:val="28"/>
          <w:szCs w:val="28"/>
        </w:rPr>
      </w:pPr>
    </w:p>
    <w:sectPr w:rsidR="002A5822" w:rsidSect="008817FB">
      <w:headerReference w:type="default" r:id="rId9"/>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D8" w:rsidRDefault="002A45D8" w:rsidP="005D4C9E">
      <w:r>
        <w:separator/>
      </w:r>
    </w:p>
  </w:endnote>
  <w:endnote w:type="continuationSeparator" w:id="0">
    <w:p w:rsidR="002A45D8" w:rsidRDefault="002A45D8" w:rsidP="005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D8" w:rsidRDefault="002A45D8" w:rsidP="005D4C9E">
      <w:r>
        <w:separator/>
      </w:r>
    </w:p>
  </w:footnote>
  <w:footnote w:type="continuationSeparator" w:id="0">
    <w:p w:rsidR="002A45D8" w:rsidRDefault="002A45D8" w:rsidP="005D4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40425"/>
      <w:docPartObj>
        <w:docPartGallery w:val="Page Numbers (Top of Page)"/>
        <w:docPartUnique/>
      </w:docPartObj>
    </w:sdtPr>
    <w:sdtEndPr/>
    <w:sdtContent>
      <w:p w:rsidR="005D4C9E" w:rsidRDefault="005D4C9E">
        <w:pPr>
          <w:pStyle w:val="a9"/>
          <w:jc w:val="center"/>
        </w:pPr>
        <w:r>
          <w:fldChar w:fldCharType="begin"/>
        </w:r>
        <w:r>
          <w:instrText>PAGE   \* MERGEFORMAT</w:instrText>
        </w:r>
        <w:r>
          <w:fldChar w:fldCharType="separate"/>
        </w:r>
        <w:r w:rsidR="00A92A10">
          <w:rPr>
            <w:noProof/>
          </w:rPr>
          <w:t>3</w:t>
        </w:r>
        <w:r>
          <w:fldChar w:fldCharType="end"/>
        </w:r>
      </w:p>
    </w:sdtContent>
  </w:sdt>
  <w:p w:rsidR="005D4C9E" w:rsidRDefault="005D4C9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130C"/>
    <w:multiLevelType w:val="hybridMultilevel"/>
    <w:tmpl w:val="EFF41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12"/>
    <w:rsid w:val="0001069E"/>
    <w:rsid w:val="000209AB"/>
    <w:rsid w:val="000238BF"/>
    <w:rsid w:val="000262FE"/>
    <w:rsid w:val="000349DB"/>
    <w:rsid w:val="00041941"/>
    <w:rsid w:val="00050598"/>
    <w:rsid w:val="00062C52"/>
    <w:rsid w:val="00081475"/>
    <w:rsid w:val="000A14ED"/>
    <w:rsid w:val="000C0CCE"/>
    <w:rsid w:val="000D451D"/>
    <w:rsid w:val="000D7683"/>
    <w:rsid w:val="000E0E10"/>
    <w:rsid w:val="000F3A10"/>
    <w:rsid w:val="000F3F22"/>
    <w:rsid w:val="00100641"/>
    <w:rsid w:val="0011362E"/>
    <w:rsid w:val="001178E4"/>
    <w:rsid w:val="00117D87"/>
    <w:rsid w:val="001208B1"/>
    <w:rsid w:val="00132EE2"/>
    <w:rsid w:val="00142757"/>
    <w:rsid w:val="001528E2"/>
    <w:rsid w:val="00162EB7"/>
    <w:rsid w:val="00164F77"/>
    <w:rsid w:val="001664A2"/>
    <w:rsid w:val="001824DF"/>
    <w:rsid w:val="00190417"/>
    <w:rsid w:val="001A29D8"/>
    <w:rsid w:val="001B04BE"/>
    <w:rsid w:val="001B15B4"/>
    <w:rsid w:val="001B6CE7"/>
    <w:rsid w:val="001C0319"/>
    <w:rsid w:val="001C45B1"/>
    <w:rsid w:val="001C7B2F"/>
    <w:rsid w:val="001D3C05"/>
    <w:rsid w:val="001D4C6C"/>
    <w:rsid w:val="001D67AE"/>
    <w:rsid w:val="001E4420"/>
    <w:rsid w:val="001E7CD0"/>
    <w:rsid w:val="001F2935"/>
    <w:rsid w:val="001F49E9"/>
    <w:rsid w:val="001F78B5"/>
    <w:rsid w:val="00202753"/>
    <w:rsid w:val="002148E5"/>
    <w:rsid w:val="002261D3"/>
    <w:rsid w:val="00264412"/>
    <w:rsid w:val="0026636F"/>
    <w:rsid w:val="00272FBE"/>
    <w:rsid w:val="00274055"/>
    <w:rsid w:val="00280107"/>
    <w:rsid w:val="00291EA6"/>
    <w:rsid w:val="002A0679"/>
    <w:rsid w:val="002A45D8"/>
    <w:rsid w:val="002A5822"/>
    <w:rsid w:val="002B3AF9"/>
    <w:rsid w:val="002C11FF"/>
    <w:rsid w:val="002C198F"/>
    <w:rsid w:val="002D35E7"/>
    <w:rsid w:val="002D6ACD"/>
    <w:rsid w:val="002E0931"/>
    <w:rsid w:val="002E37C8"/>
    <w:rsid w:val="002F2B95"/>
    <w:rsid w:val="00302BAA"/>
    <w:rsid w:val="00311F53"/>
    <w:rsid w:val="00320751"/>
    <w:rsid w:val="00334868"/>
    <w:rsid w:val="00335428"/>
    <w:rsid w:val="00350C66"/>
    <w:rsid w:val="0035612B"/>
    <w:rsid w:val="0036454A"/>
    <w:rsid w:val="00381F88"/>
    <w:rsid w:val="00382301"/>
    <w:rsid w:val="00387C81"/>
    <w:rsid w:val="003A23D0"/>
    <w:rsid w:val="003D0D8D"/>
    <w:rsid w:val="003F1A4E"/>
    <w:rsid w:val="003F405C"/>
    <w:rsid w:val="003F5E4D"/>
    <w:rsid w:val="00420001"/>
    <w:rsid w:val="00440C22"/>
    <w:rsid w:val="00446660"/>
    <w:rsid w:val="0045673B"/>
    <w:rsid w:val="0047586E"/>
    <w:rsid w:val="00481E46"/>
    <w:rsid w:val="004A4997"/>
    <w:rsid w:val="004A73D0"/>
    <w:rsid w:val="004C24A5"/>
    <w:rsid w:val="004C56E1"/>
    <w:rsid w:val="00535DA4"/>
    <w:rsid w:val="00545874"/>
    <w:rsid w:val="005479A8"/>
    <w:rsid w:val="00553B82"/>
    <w:rsid w:val="00564F0B"/>
    <w:rsid w:val="00567C37"/>
    <w:rsid w:val="00575F99"/>
    <w:rsid w:val="00580A4E"/>
    <w:rsid w:val="00585742"/>
    <w:rsid w:val="00587EBA"/>
    <w:rsid w:val="00593C80"/>
    <w:rsid w:val="005A48D3"/>
    <w:rsid w:val="005B25EF"/>
    <w:rsid w:val="005C78D1"/>
    <w:rsid w:val="005D0A7A"/>
    <w:rsid w:val="005D4C9E"/>
    <w:rsid w:val="005E17FD"/>
    <w:rsid w:val="005E68F7"/>
    <w:rsid w:val="00601ACC"/>
    <w:rsid w:val="00602ADF"/>
    <w:rsid w:val="00606EAC"/>
    <w:rsid w:val="006162DD"/>
    <w:rsid w:val="0062226A"/>
    <w:rsid w:val="00625649"/>
    <w:rsid w:val="00627135"/>
    <w:rsid w:val="006343F0"/>
    <w:rsid w:val="00636D37"/>
    <w:rsid w:val="0064566E"/>
    <w:rsid w:val="00655234"/>
    <w:rsid w:val="006708E7"/>
    <w:rsid w:val="00680551"/>
    <w:rsid w:val="0069193D"/>
    <w:rsid w:val="006A4A9A"/>
    <w:rsid w:val="006B41AD"/>
    <w:rsid w:val="006C513A"/>
    <w:rsid w:val="006C7CC7"/>
    <w:rsid w:val="006D6F1F"/>
    <w:rsid w:val="006E721D"/>
    <w:rsid w:val="007027FF"/>
    <w:rsid w:val="00705B85"/>
    <w:rsid w:val="00715889"/>
    <w:rsid w:val="00723206"/>
    <w:rsid w:val="007354F2"/>
    <w:rsid w:val="00740D7D"/>
    <w:rsid w:val="00757CB9"/>
    <w:rsid w:val="007667C0"/>
    <w:rsid w:val="00772B23"/>
    <w:rsid w:val="0077734D"/>
    <w:rsid w:val="00782FB0"/>
    <w:rsid w:val="007864DD"/>
    <w:rsid w:val="007C43B8"/>
    <w:rsid w:val="007D19B1"/>
    <w:rsid w:val="007D6A63"/>
    <w:rsid w:val="007E20A2"/>
    <w:rsid w:val="008018EB"/>
    <w:rsid w:val="00807027"/>
    <w:rsid w:val="00821567"/>
    <w:rsid w:val="008234DE"/>
    <w:rsid w:val="00825EB5"/>
    <w:rsid w:val="008463EA"/>
    <w:rsid w:val="00853092"/>
    <w:rsid w:val="008817FB"/>
    <w:rsid w:val="008A60AC"/>
    <w:rsid w:val="008B10FC"/>
    <w:rsid w:val="008D5D53"/>
    <w:rsid w:val="008F38CE"/>
    <w:rsid w:val="009217F4"/>
    <w:rsid w:val="00922252"/>
    <w:rsid w:val="009278A9"/>
    <w:rsid w:val="00940314"/>
    <w:rsid w:val="009404D4"/>
    <w:rsid w:val="0094154C"/>
    <w:rsid w:val="0095190E"/>
    <w:rsid w:val="00953789"/>
    <w:rsid w:val="00967AB8"/>
    <w:rsid w:val="00972055"/>
    <w:rsid w:val="00983200"/>
    <w:rsid w:val="00983F4F"/>
    <w:rsid w:val="0099329D"/>
    <w:rsid w:val="00994FB9"/>
    <w:rsid w:val="00997402"/>
    <w:rsid w:val="009A157A"/>
    <w:rsid w:val="009E7598"/>
    <w:rsid w:val="009F1871"/>
    <w:rsid w:val="00A070DC"/>
    <w:rsid w:val="00A13E91"/>
    <w:rsid w:val="00A21BF7"/>
    <w:rsid w:val="00A30180"/>
    <w:rsid w:val="00A37517"/>
    <w:rsid w:val="00A4507F"/>
    <w:rsid w:val="00A50B2B"/>
    <w:rsid w:val="00A56E41"/>
    <w:rsid w:val="00A92A10"/>
    <w:rsid w:val="00A97E79"/>
    <w:rsid w:val="00AD2A41"/>
    <w:rsid w:val="00AF33E0"/>
    <w:rsid w:val="00AF612A"/>
    <w:rsid w:val="00B07B8E"/>
    <w:rsid w:val="00B33EAC"/>
    <w:rsid w:val="00B566EE"/>
    <w:rsid w:val="00B7184C"/>
    <w:rsid w:val="00B800D8"/>
    <w:rsid w:val="00B92082"/>
    <w:rsid w:val="00B97C47"/>
    <w:rsid w:val="00BD7ABE"/>
    <w:rsid w:val="00BE08D8"/>
    <w:rsid w:val="00BF0A10"/>
    <w:rsid w:val="00BF6586"/>
    <w:rsid w:val="00C301C6"/>
    <w:rsid w:val="00C31044"/>
    <w:rsid w:val="00C47DCD"/>
    <w:rsid w:val="00C608AE"/>
    <w:rsid w:val="00C63501"/>
    <w:rsid w:val="00C67CE4"/>
    <w:rsid w:val="00C82B74"/>
    <w:rsid w:val="00C86826"/>
    <w:rsid w:val="00C93D89"/>
    <w:rsid w:val="00C96E9C"/>
    <w:rsid w:val="00CA216E"/>
    <w:rsid w:val="00CB2395"/>
    <w:rsid w:val="00CC0BB9"/>
    <w:rsid w:val="00CC1B57"/>
    <w:rsid w:val="00CC2311"/>
    <w:rsid w:val="00CC39BB"/>
    <w:rsid w:val="00CD5191"/>
    <w:rsid w:val="00CE1FC5"/>
    <w:rsid w:val="00D004AE"/>
    <w:rsid w:val="00D05345"/>
    <w:rsid w:val="00D21784"/>
    <w:rsid w:val="00D21F41"/>
    <w:rsid w:val="00D34CE3"/>
    <w:rsid w:val="00D55A2A"/>
    <w:rsid w:val="00D646D4"/>
    <w:rsid w:val="00D90B42"/>
    <w:rsid w:val="00D97E21"/>
    <w:rsid w:val="00DA3591"/>
    <w:rsid w:val="00DB3A12"/>
    <w:rsid w:val="00DC1165"/>
    <w:rsid w:val="00DD41CA"/>
    <w:rsid w:val="00DD4428"/>
    <w:rsid w:val="00DF1F21"/>
    <w:rsid w:val="00DF2505"/>
    <w:rsid w:val="00DF33C2"/>
    <w:rsid w:val="00E031AB"/>
    <w:rsid w:val="00E1440D"/>
    <w:rsid w:val="00E14C88"/>
    <w:rsid w:val="00E27EDD"/>
    <w:rsid w:val="00E52F76"/>
    <w:rsid w:val="00E56345"/>
    <w:rsid w:val="00E60F76"/>
    <w:rsid w:val="00E633F2"/>
    <w:rsid w:val="00E64D8D"/>
    <w:rsid w:val="00E66B45"/>
    <w:rsid w:val="00E71925"/>
    <w:rsid w:val="00E7558B"/>
    <w:rsid w:val="00E75C74"/>
    <w:rsid w:val="00E77FAF"/>
    <w:rsid w:val="00E85912"/>
    <w:rsid w:val="00E94228"/>
    <w:rsid w:val="00E96448"/>
    <w:rsid w:val="00EA6D69"/>
    <w:rsid w:val="00EA7F1E"/>
    <w:rsid w:val="00F12EA7"/>
    <w:rsid w:val="00F164F9"/>
    <w:rsid w:val="00F252DB"/>
    <w:rsid w:val="00F35B65"/>
    <w:rsid w:val="00F372E1"/>
    <w:rsid w:val="00F60BB9"/>
    <w:rsid w:val="00F86915"/>
    <w:rsid w:val="00FA061B"/>
    <w:rsid w:val="00FA46FD"/>
    <w:rsid w:val="00FB1A0C"/>
    <w:rsid w:val="00FB2523"/>
    <w:rsid w:val="00FE5DBC"/>
    <w:rsid w:val="00FF2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12"/>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217F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qFormat/>
    <w:rsid w:val="009217F4"/>
    <w:pPr>
      <w:keepNext/>
      <w:jc w:val="center"/>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85912"/>
    <w:rPr>
      <w:sz w:val="28"/>
      <w:szCs w:val="28"/>
    </w:rPr>
  </w:style>
  <w:style w:type="character" w:customStyle="1" w:styleId="a4">
    <w:name w:val="Основной текст Знак"/>
    <w:basedOn w:val="a0"/>
    <w:link w:val="a3"/>
    <w:rsid w:val="00E85912"/>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F2E4D"/>
    <w:rPr>
      <w:rFonts w:ascii="Tahoma" w:hAnsi="Tahoma" w:cs="Tahoma"/>
      <w:sz w:val="16"/>
      <w:szCs w:val="16"/>
    </w:rPr>
  </w:style>
  <w:style w:type="character" w:customStyle="1" w:styleId="a6">
    <w:name w:val="Текст выноски Знак"/>
    <w:basedOn w:val="a0"/>
    <w:link w:val="a5"/>
    <w:uiPriority w:val="99"/>
    <w:semiHidden/>
    <w:rsid w:val="00FF2E4D"/>
    <w:rPr>
      <w:rFonts w:ascii="Tahoma" w:eastAsia="Times New Roman" w:hAnsi="Tahoma" w:cs="Tahoma"/>
      <w:sz w:val="16"/>
      <w:szCs w:val="16"/>
      <w:lang w:eastAsia="ru-RU"/>
    </w:rPr>
  </w:style>
  <w:style w:type="table" w:styleId="a7">
    <w:name w:val="Table Grid"/>
    <w:basedOn w:val="a1"/>
    <w:uiPriority w:val="59"/>
    <w:rsid w:val="00A13E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A30180"/>
    <w:rPr>
      <w:color w:val="0000FF" w:themeColor="hyperlink"/>
      <w:u w:val="single"/>
    </w:rPr>
  </w:style>
  <w:style w:type="paragraph" w:styleId="21">
    <w:name w:val="Body Text Indent 2"/>
    <w:basedOn w:val="a"/>
    <w:link w:val="22"/>
    <w:uiPriority w:val="99"/>
    <w:unhideWhenUsed/>
    <w:rsid w:val="007864DD"/>
    <w:pPr>
      <w:spacing w:after="120" w:line="480" w:lineRule="auto"/>
      <w:ind w:left="283"/>
    </w:pPr>
  </w:style>
  <w:style w:type="character" w:customStyle="1" w:styleId="22">
    <w:name w:val="Основной текст с отступом 2 Знак"/>
    <w:basedOn w:val="a0"/>
    <w:link w:val="21"/>
    <w:uiPriority w:val="99"/>
    <w:rsid w:val="007864DD"/>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D4C9E"/>
    <w:pPr>
      <w:tabs>
        <w:tab w:val="center" w:pos="4677"/>
        <w:tab w:val="right" w:pos="9355"/>
      </w:tabs>
    </w:pPr>
  </w:style>
  <w:style w:type="character" w:customStyle="1" w:styleId="aa">
    <w:name w:val="Верхний колонтитул Знак"/>
    <w:basedOn w:val="a0"/>
    <w:link w:val="a9"/>
    <w:uiPriority w:val="99"/>
    <w:rsid w:val="005D4C9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D4C9E"/>
    <w:pPr>
      <w:tabs>
        <w:tab w:val="center" w:pos="4677"/>
        <w:tab w:val="right" w:pos="9355"/>
      </w:tabs>
    </w:pPr>
  </w:style>
  <w:style w:type="character" w:customStyle="1" w:styleId="ac">
    <w:name w:val="Нижний колонтитул Знак"/>
    <w:basedOn w:val="a0"/>
    <w:link w:val="ab"/>
    <w:uiPriority w:val="99"/>
    <w:rsid w:val="005D4C9E"/>
    <w:rPr>
      <w:rFonts w:ascii="Times New Roman" w:eastAsia="Times New Roman" w:hAnsi="Times New Roman" w:cs="Times New Roman"/>
      <w:sz w:val="24"/>
      <w:szCs w:val="24"/>
      <w:lang w:eastAsia="ru-RU"/>
    </w:rPr>
  </w:style>
  <w:style w:type="table" w:customStyle="1" w:styleId="23">
    <w:name w:val="Сетка таблицы2"/>
    <w:basedOn w:val="a1"/>
    <w:next w:val="a7"/>
    <w:uiPriority w:val="59"/>
    <w:rsid w:val="001F78B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F78B5"/>
    <w:pPr>
      <w:ind w:left="720"/>
      <w:contextualSpacing/>
    </w:pPr>
  </w:style>
  <w:style w:type="character" w:customStyle="1" w:styleId="10">
    <w:name w:val="Заголовок 1 Знак"/>
    <w:basedOn w:val="a0"/>
    <w:link w:val="1"/>
    <w:uiPriority w:val="99"/>
    <w:rsid w:val="009217F4"/>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rsid w:val="009217F4"/>
    <w:rPr>
      <w:rFonts w:ascii="Times New Roman" w:eastAsia="Times New Roman" w:hAnsi="Times New Roman" w:cs="Times New Roman"/>
      <w:b/>
      <w:bCs/>
      <w:sz w:val="28"/>
      <w:szCs w:val="28"/>
      <w:lang w:eastAsia="ru-RU"/>
    </w:rPr>
  </w:style>
  <w:style w:type="paragraph" w:customStyle="1" w:styleId="ConsPlusNormal">
    <w:name w:val="ConsPlusNormal"/>
    <w:rsid w:val="009217F4"/>
    <w:pPr>
      <w:widowControl w:val="0"/>
      <w:autoSpaceDE w:val="0"/>
      <w:autoSpaceDN w:val="0"/>
    </w:pPr>
    <w:rPr>
      <w:rFonts w:ascii="Calibri" w:eastAsia="Times New Roman" w:hAnsi="Calibri" w:cs="Calibri"/>
      <w:szCs w:val="20"/>
      <w:lang w:eastAsia="ru-RU"/>
    </w:rPr>
  </w:style>
  <w:style w:type="table" w:customStyle="1" w:styleId="210">
    <w:name w:val="Сетка таблицы21"/>
    <w:basedOn w:val="a1"/>
    <w:next w:val="a7"/>
    <w:uiPriority w:val="59"/>
    <w:rsid w:val="00F25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12"/>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217F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qFormat/>
    <w:rsid w:val="009217F4"/>
    <w:pPr>
      <w:keepNext/>
      <w:jc w:val="center"/>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85912"/>
    <w:rPr>
      <w:sz w:val="28"/>
      <w:szCs w:val="28"/>
    </w:rPr>
  </w:style>
  <w:style w:type="character" w:customStyle="1" w:styleId="a4">
    <w:name w:val="Основной текст Знак"/>
    <w:basedOn w:val="a0"/>
    <w:link w:val="a3"/>
    <w:rsid w:val="00E85912"/>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F2E4D"/>
    <w:rPr>
      <w:rFonts w:ascii="Tahoma" w:hAnsi="Tahoma" w:cs="Tahoma"/>
      <w:sz w:val="16"/>
      <w:szCs w:val="16"/>
    </w:rPr>
  </w:style>
  <w:style w:type="character" w:customStyle="1" w:styleId="a6">
    <w:name w:val="Текст выноски Знак"/>
    <w:basedOn w:val="a0"/>
    <w:link w:val="a5"/>
    <w:uiPriority w:val="99"/>
    <w:semiHidden/>
    <w:rsid w:val="00FF2E4D"/>
    <w:rPr>
      <w:rFonts w:ascii="Tahoma" w:eastAsia="Times New Roman" w:hAnsi="Tahoma" w:cs="Tahoma"/>
      <w:sz w:val="16"/>
      <w:szCs w:val="16"/>
      <w:lang w:eastAsia="ru-RU"/>
    </w:rPr>
  </w:style>
  <w:style w:type="table" w:styleId="a7">
    <w:name w:val="Table Grid"/>
    <w:basedOn w:val="a1"/>
    <w:uiPriority w:val="59"/>
    <w:rsid w:val="00A13E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A30180"/>
    <w:rPr>
      <w:color w:val="0000FF" w:themeColor="hyperlink"/>
      <w:u w:val="single"/>
    </w:rPr>
  </w:style>
  <w:style w:type="paragraph" w:styleId="21">
    <w:name w:val="Body Text Indent 2"/>
    <w:basedOn w:val="a"/>
    <w:link w:val="22"/>
    <w:uiPriority w:val="99"/>
    <w:unhideWhenUsed/>
    <w:rsid w:val="007864DD"/>
    <w:pPr>
      <w:spacing w:after="120" w:line="480" w:lineRule="auto"/>
      <w:ind w:left="283"/>
    </w:pPr>
  </w:style>
  <w:style w:type="character" w:customStyle="1" w:styleId="22">
    <w:name w:val="Основной текст с отступом 2 Знак"/>
    <w:basedOn w:val="a0"/>
    <w:link w:val="21"/>
    <w:uiPriority w:val="99"/>
    <w:rsid w:val="007864DD"/>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D4C9E"/>
    <w:pPr>
      <w:tabs>
        <w:tab w:val="center" w:pos="4677"/>
        <w:tab w:val="right" w:pos="9355"/>
      </w:tabs>
    </w:pPr>
  </w:style>
  <w:style w:type="character" w:customStyle="1" w:styleId="aa">
    <w:name w:val="Верхний колонтитул Знак"/>
    <w:basedOn w:val="a0"/>
    <w:link w:val="a9"/>
    <w:uiPriority w:val="99"/>
    <w:rsid w:val="005D4C9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D4C9E"/>
    <w:pPr>
      <w:tabs>
        <w:tab w:val="center" w:pos="4677"/>
        <w:tab w:val="right" w:pos="9355"/>
      </w:tabs>
    </w:pPr>
  </w:style>
  <w:style w:type="character" w:customStyle="1" w:styleId="ac">
    <w:name w:val="Нижний колонтитул Знак"/>
    <w:basedOn w:val="a0"/>
    <w:link w:val="ab"/>
    <w:uiPriority w:val="99"/>
    <w:rsid w:val="005D4C9E"/>
    <w:rPr>
      <w:rFonts w:ascii="Times New Roman" w:eastAsia="Times New Roman" w:hAnsi="Times New Roman" w:cs="Times New Roman"/>
      <w:sz w:val="24"/>
      <w:szCs w:val="24"/>
      <w:lang w:eastAsia="ru-RU"/>
    </w:rPr>
  </w:style>
  <w:style w:type="table" w:customStyle="1" w:styleId="23">
    <w:name w:val="Сетка таблицы2"/>
    <w:basedOn w:val="a1"/>
    <w:next w:val="a7"/>
    <w:uiPriority w:val="59"/>
    <w:rsid w:val="001F78B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F78B5"/>
    <w:pPr>
      <w:ind w:left="720"/>
      <w:contextualSpacing/>
    </w:pPr>
  </w:style>
  <w:style w:type="character" w:customStyle="1" w:styleId="10">
    <w:name w:val="Заголовок 1 Знак"/>
    <w:basedOn w:val="a0"/>
    <w:link w:val="1"/>
    <w:uiPriority w:val="99"/>
    <w:rsid w:val="009217F4"/>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rsid w:val="009217F4"/>
    <w:rPr>
      <w:rFonts w:ascii="Times New Roman" w:eastAsia="Times New Roman" w:hAnsi="Times New Roman" w:cs="Times New Roman"/>
      <w:b/>
      <w:bCs/>
      <w:sz w:val="28"/>
      <w:szCs w:val="28"/>
      <w:lang w:eastAsia="ru-RU"/>
    </w:rPr>
  </w:style>
  <w:style w:type="paragraph" w:customStyle="1" w:styleId="ConsPlusNormal">
    <w:name w:val="ConsPlusNormal"/>
    <w:rsid w:val="009217F4"/>
    <w:pPr>
      <w:widowControl w:val="0"/>
      <w:autoSpaceDE w:val="0"/>
      <w:autoSpaceDN w:val="0"/>
    </w:pPr>
    <w:rPr>
      <w:rFonts w:ascii="Calibri" w:eastAsia="Times New Roman" w:hAnsi="Calibri" w:cs="Calibri"/>
      <w:szCs w:val="20"/>
      <w:lang w:eastAsia="ru-RU"/>
    </w:rPr>
  </w:style>
  <w:style w:type="table" w:customStyle="1" w:styleId="210">
    <w:name w:val="Сетка таблицы21"/>
    <w:basedOn w:val="a1"/>
    <w:next w:val="a7"/>
    <w:uiPriority w:val="59"/>
    <w:rsid w:val="00F25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8042-E9FD-4D42-81E6-4334E8F9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Ермакова Т.В.</cp:lastModifiedBy>
  <cp:revision>4</cp:revision>
  <cp:lastPrinted>2023-04-24T13:14:00Z</cp:lastPrinted>
  <dcterms:created xsi:type="dcterms:W3CDTF">2024-05-28T08:05:00Z</dcterms:created>
  <dcterms:modified xsi:type="dcterms:W3CDTF">2024-05-28T08:14:00Z</dcterms:modified>
</cp:coreProperties>
</file>