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1" w:rsidRPr="003C1039" w:rsidRDefault="005F59C9" w:rsidP="005F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39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proofErr w:type="gramStart"/>
      <w:r w:rsidRPr="003C1039">
        <w:rPr>
          <w:rFonts w:ascii="Times New Roman" w:hAnsi="Times New Roman" w:cs="Times New Roman"/>
          <w:b/>
          <w:sz w:val="28"/>
          <w:szCs w:val="28"/>
        </w:rPr>
        <w:t>нача</w:t>
      </w:r>
      <w:r w:rsidR="00065A5F">
        <w:rPr>
          <w:rFonts w:ascii="Times New Roman" w:hAnsi="Times New Roman" w:cs="Times New Roman"/>
          <w:b/>
          <w:sz w:val="28"/>
          <w:szCs w:val="28"/>
        </w:rPr>
        <w:t>ле</w:t>
      </w:r>
      <w:proofErr w:type="gramEnd"/>
      <w:r w:rsidR="00065A5F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  <w:r w:rsidRPr="003C1039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грантов Губернатора Белгородской области, направленных на развитие сельской культуры, в форме субсидий из областного бюджета</w:t>
      </w:r>
    </w:p>
    <w:p w:rsidR="005F59C9" w:rsidRDefault="005F59C9" w:rsidP="005F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C9" w:rsidRDefault="005F59C9" w:rsidP="005F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5F" w:rsidRDefault="005F59C9" w:rsidP="000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5A5F"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 Белгородской области от 12 мая 2023 года № 245 «О проведении конкурса </w:t>
      </w:r>
      <w:r w:rsidR="00065A5F" w:rsidRPr="00065A5F">
        <w:rPr>
          <w:rFonts w:ascii="Times New Roman" w:hAnsi="Times New Roman" w:cs="Times New Roman"/>
          <w:sz w:val="28"/>
          <w:szCs w:val="28"/>
        </w:rPr>
        <w:t xml:space="preserve">на </w:t>
      </w:r>
      <w:r w:rsidR="00824DA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65A5F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065A5F" w:rsidRPr="00065A5F">
        <w:rPr>
          <w:rFonts w:ascii="Times New Roman" w:hAnsi="Times New Roman" w:cs="Times New Roman"/>
          <w:sz w:val="28"/>
          <w:szCs w:val="28"/>
        </w:rPr>
        <w:t>Губернатора Белг</w:t>
      </w:r>
      <w:r w:rsidR="00065A5F">
        <w:rPr>
          <w:rFonts w:ascii="Times New Roman" w:hAnsi="Times New Roman" w:cs="Times New Roman"/>
          <w:sz w:val="28"/>
          <w:szCs w:val="28"/>
        </w:rPr>
        <w:t xml:space="preserve">ородской области, направленных на развитие сельской культуры, </w:t>
      </w:r>
      <w:r w:rsidR="00065A5F" w:rsidRPr="00065A5F">
        <w:rPr>
          <w:rFonts w:ascii="Times New Roman" w:hAnsi="Times New Roman" w:cs="Times New Roman"/>
          <w:sz w:val="28"/>
          <w:szCs w:val="28"/>
        </w:rPr>
        <w:t>в форме субсидии из областного бюджета</w:t>
      </w:r>
      <w:r w:rsidR="00065A5F">
        <w:rPr>
          <w:rFonts w:ascii="Times New Roman" w:hAnsi="Times New Roman" w:cs="Times New Roman"/>
          <w:sz w:val="28"/>
          <w:szCs w:val="28"/>
        </w:rPr>
        <w:t xml:space="preserve">» </w:t>
      </w:r>
      <w:r w:rsidR="00506249">
        <w:rPr>
          <w:rFonts w:ascii="Times New Roman" w:hAnsi="Times New Roman" w:cs="Times New Roman"/>
          <w:sz w:val="28"/>
          <w:szCs w:val="28"/>
        </w:rPr>
        <w:t>министерство культуры Белгородской</w:t>
      </w:r>
      <w:r w:rsidR="0020461D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065A5F">
        <w:rPr>
          <w:rFonts w:ascii="Times New Roman" w:hAnsi="Times New Roman" w:cs="Times New Roman"/>
          <w:sz w:val="28"/>
          <w:szCs w:val="28"/>
        </w:rPr>
        <w:t>ти с 15 мая по 25 мая 2023</w:t>
      </w:r>
      <w:r w:rsidR="0020461D">
        <w:rPr>
          <w:rFonts w:ascii="Times New Roman" w:hAnsi="Times New Roman" w:cs="Times New Roman"/>
          <w:sz w:val="28"/>
          <w:szCs w:val="28"/>
        </w:rPr>
        <w:t xml:space="preserve"> года проводит </w:t>
      </w:r>
      <w:r w:rsidR="0014790D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065A5F">
        <w:rPr>
          <w:rFonts w:ascii="Times New Roman" w:hAnsi="Times New Roman" w:cs="Times New Roman"/>
          <w:sz w:val="28"/>
          <w:szCs w:val="28"/>
        </w:rPr>
        <w:t xml:space="preserve">муниципальных учреждения культуры, </w:t>
      </w:r>
      <w:r w:rsidR="00065A5F" w:rsidRPr="00065A5F"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 учредителя осуществляет</w:t>
      </w:r>
      <w:proofErr w:type="gramEnd"/>
      <w:r w:rsidR="00065A5F" w:rsidRPr="00065A5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 Белгородской области</w:t>
      </w:r>
      <w:r w:rsidR="00065A5F">
        <w:rPr>
          <w:rFonts w:ascii="Times New Roman" w:hAnsi="Times New Roman" w:cs="Times New Roman"/>
          <w:sz w:val="28"/>
          <w:szCs w:val="28"/>
        </w:rPr>
        <w:t xml:space="preserve">, </w:t>
      </w:r>
      <w:r w:rsidR="00065A5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65A5F" w:rsidRPr="0020461D">
        <w:rPr>
          <w:rFonts w:ascii="Times New Roman" w:hAnsi="Times New Roman" w:cs="Times New Roman"/>
          <w:sz w:val="28"/>
          <w:szCs w:val="28"/>
        </w:rPr>
        <w:t>грантов Губернатора Белгородской области, направленных на развитие сельской культуры, в форме субсидий из областного бюджета</w:t>
      </w:r>
      <w:r w:rsidR="00065A5F">
        <w:rPr>
          <w:rFonts w:ascii="Times New Roman" w:hAnsi="Times New Roman" w:cs="Times New Roman"/>
          <w:sz w:val="28"/>
          <w:szCs w:val="28"/>
        </w:rPr>
        <w:t>.</w:t>
      </w:r>
    </w:p>
    <w:p w:rsidR="00824DAE" w:rsidRDefault="00824DAE" w:rsidP="000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предусмотрено три гранта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500 000 (пятьсот тысяч) рублей каждый.</w:t>
      </w:r>
    </w:p>
    <w:p w:rsidR="00BC7A3E" w:rsidRDefault="005B6F3B" w:rsidP="00BC7A3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65A5F" w:rsidRPr="00065A5F">
        <w:rPr>
          <w:rFonts w:ascii="Times New Roman" w:hAnsi="Times New Roman" w:cs="Times New Roman"/>
          <w:sz w:val="28"/>
          <w:szCs w:val="28"/>
        </w:rPr>
        <w:t>, предъявляемые к участникам конкурса</w:t>
      </w:r>
      <w:r w:rsidR="00065A5F">
        <w:rPr>
          <w:rFonts w:ascii="Times New Roman" w:hAnsi="Times New Roman" w:cs="Times New Roman"/>
          <w:sz w:val="28"/>
          <w:szCs w:val="28"/>
        </w:rPr>
        <w:t>, а также</w:t>
      </w:r>
      <w:r w:rsidR="00065A5F" w:rsidRPr="0006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оформлению заявок указаны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65A5F">
        <w:rPr>
          <w:rFonts w:ascii="Times New Roman" w:hAnsi="Times New Roman" w:cs="Times New Roman"/>
          <w:sz w:val="28"/>
          <w:szCs w:val="28"/>
        </w:rPr>
        <w:t>конкурса на предоставления</w:t>
      </w:r>
      <w:r w:rsidRPr="005B6F3B">
        <w:rPr>
          <w:rFonts w:ascii="Times New Roman" w:hAnsi="Times New Roman" w:cs="Times New Roman"/>
          <w:sz w:val="28"/>
          <w:szCs w:val="28"/>
        </w:rPr>
        <w:t xml:space="preserve"> грантов Губернатора Белгородской области, направленных на развитие сельской культуры, в форме субсидий из областного бюджета</w:t>
      </w:r>
      <w:r w:rsidR="00824DAE">
        <w:rPr>
          <w:rFonts w:ascii="Times New Roman" w:hAnsi="Times New Roman" w:cs="Times New Roman"/>
          <w:sz w:val="28"/>
          <w:szCs w:val="28"/>
        </w:rPr>
        <w:t>, утвержденных вышеуказанным приказом.</w:t>
      </w:r>
      <w:r w:rsidR="0050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9F" w:rsidRDefault="0015389F" w:rsidP="0020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осуществляется</w:t>
      </w:r>
      <w:r w:rsidR="003C1039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Белгород, Гражданский пр. </w:t>
      </w:r>
      <w:r w:rsidR="003C1039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41,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26.</w:t>
      </w:r>
    </w:p>
    <w:p w:rsidR="0015389F" w:rsidRDefault="0015389F" w:rsidP="0020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Контактный телефон для получения консультации по вопросу под</w:t>
      </w:r>
      <w:r w:rsidR="00C11377">
        <w:rPr>
          <w:rFonts w:ascii="Times New Roman" w:hAnsi="Times New Roman" w:cs="Times New Roman"/>
          <w:sz w:val="28"/>
          <w:szCs w:val="28"/>
        </w:rPr>
        <w:t>готовки заявок: (4722) 27-73-69.</w:t>
      </w:r>
    </w:p>
    <w:p w:rsidR="00C11377" w:rsidRPr="005F59C9" w:rsidRDefault="00C11377" w:rsidP="0020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1377" w:rsidRPr="005F59C9" w:rsidSect="00BC7A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4B"/>
    <w:rsid w:val="0001235E"/>
    <w:rsid w:val="00065A5F"/>
    <w:rsid w:val="0014790D"/>
    <w:rsid w:val="0015389F"/>
    <w:rsid w:val="0020461D"/>
    <w:rsid w:val="003C1039"/>
    <w:rsid w:val="00506249"/>
    <w:rsid w:val="00516A4B"/>
    <w:rsid w:val="005B6F3B"/>
    <w:rsid w:val="005F59C9"/>
    <w:rsid w:val="006C0471"/>
    <w:rsid w:val="00824DAE"/>
    <w:rsid w:val="00AF6FA6"/>
    <w:rsid w:val="00BC7A3E"/>
    <w:rsid w:val="00C11377"/>
    <w:rsid w:val="00DC7511"/>
    <w:rsid w:val="00E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2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Крайнюкова Т.И.</dc:creator>
  <cp:lastModifiedBy>Крайнюкова Т.И.</cp:lastModifiedBy>
  <cp:revision>5</cp:revision>
  <dcterms:created xsi:type="dcterms:W3CDTF">2023-05-15T11:27:00Z</dcterms:created>
  <dcterms:modified xsi:type="dcterms:W3CDTF">2023-05-15T11:58:00Z</dcterms:modified>
</cp:coreProperties>
</file>