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580" w:rsidRPr="00703D7B" w:rsidRDefault="00B90580" w:rsidP="00B90580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03D7B">
        <w:rPr>
          <w:rFonts w:ascii="Times New Roman" w:hAnsi="Times New Roman" w:cs="Times New Roman"/>
          <w:b/>
          <w:sz w:val="26"/>
          <w:szCs w:val="26"/>
        </w:rPr>
        <w:t>РЕАЛИЗАЦИЯ ГРАНТОВ ГУБЕРНАТОРА ОБЛАСТИ, НАПРАВЛЕННЫХ</w:t>
      </w:r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b/>
          <w:sz w:val="26"/>
          <w:szCs w:val="26"/>
        </w:rPr>
        <w:t>РАЗВИТИЕ СЕЛЬСКОЙ КУЛЬТУРЫ</w:t>
      </w:r>
    </w:p>
    <w:p w:rsidR="00B90580" w:rsidRPr="00703D7B" w:rsidRDefault="00B90580" w:rsidP="000B2A1F">
      <w:pPr>
        <w:spacing w:after="0" w:line="240" w:lineRule="auto"/>
        <w:ind w:firstLine="709"/>
        <w:rPr>
          <w:rFonts w:ascii="Times New Roman" w:hAnsi="Times New Roman" w:cs="Times New Roman"/>
          <w:b/>
          <w:sz w:val="26"/>
          <w:szCs w:val="26"/>
        </w:rPr>
      </w:pPr>
    </w:p>
    <w:p w:rsidR="000B2A1F" w:rsidRPr="00703D7B" w:rsidRDefault="000B2A1F" w:rsidP="000B2A1F">
      <w:pPr>
        <w:spacing w:after="0" w:line="240" w:lineRule="auto"/>
        <w:ind w:firstLine="709"/>
        <w:rPr>
          <w:rFonts w:ascii="Times New Roman" w:hAnsi="Times New Roman" w:cs="Times New Roman"/>
          <w:sz w:val="26"/>
          <w:szCs w:val="26"/>
        </w:rPr>
      </w:pPr>
    </w:p>
    <w:p w:rsidR="00AD3E9D" w:rsidRPr="00703D7B" w:rsidRDefault="00AD3E9D" w:rsidP="001755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2021 году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грантополучателями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стали следующие муниципалитеты: Борисовский, Вейделевский, </w:t>
      </w:r>
      <w:r w:rsidR="001755E4" w:rsidRPr="00703D7B">
        <w:rPr>
          <w:rFonts w:ascii="Times New Roman" w:hAnsi="Times New Roman" w:cs="Times New Roman"/>
          <w:sz w:val="26"/>
          <w:szCs w:val="26"/>
        </w:rPr>
        <w:t xml:space="preserve">Корочанский, Красногвардейский, Краснояружский, </w:t>
      </w:r>
      <w:r w:rsidRPr="00703D7B">
        <w:rPr>
          <w:rFonts w:ascii="Times New Roman" w:hAnsi="Times New Roman" w:cs="Times New Roman"/>
          <w:sz w:val="26"/>
          <w:szCs w:val="26"/>
        </w:rPr>
        <w:t>Раки</w:t>
      </w:r>
      <w:r w:rsidR="001755E4" w:rsidRPr="00703D7B">
        <w:rPr>
          <w:rFonts w:ascii="Times New Roman" w:hAnsi="Times New Roman" w:cs="Times New Roman"/>
          <w:sz w:val="26"/>
          <w:szCs w:val="26"/>
        </w:rPr>
        <w:t xml:space="preserve">тянский муниципальные районы и </w:t>
      </w:r>
      <w:r w:rsidRPr="00703D7B">
        <w:rPr>
          <w:rFonts w:ascii="Times New Roman" w:hAnsi="Times New Roman" w:cs="Times New Roman"/>
          <w:sz w:val="26"/>
          <w:szCs w:val="26"/>
        </w:rPr>
        <w:t xml:space="preserve">Грайворонский городской </w:t>
      </w:r>
      <w:r w:rsidR="001755E4" w:rsidRPr="00703D7B">
        <w:rPr>
          <w:rFonts w:ascii="Times New Roman" w:hAnsi="Times New Roman" w:cs="Times New Roman"/>
          <w:sz w:val="26"/>
          <w:szCs w:val="26"/>
        </w:rPr>
        <w:t>округ.</w:t>
      </w:r>
    </w:p>
    <w:p w:rsidR="00361390" w:rsidRPr="00703D7B" w:rsidRDefault="00361390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3E9D" w:rsidRPr="00703D7B" w:rsidRDefault="00361390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03D7B">
        <w:rPr>
          <w:rFonts w:ascii="Times New Roman" w:hAnsi="Times New Roman" w:cs="Times New Roman"/>
          <w:b/>
          <w:sz w:val="26"/>
          <w:szCs w:val="26"/>
        </w:rPr>
        <w:t>Проект «</w:t>
      </w:r>
      <w:proofErr w:type="spellStart"/>
      <w:r w:rsidRPr="00703D7B">
        <w:rPr>
          <w:rFonts w:ascii="Times New Roman" w:hAnsi="Times New Roman" w:cs="Times New Roman"/>
          <w:b/>
          <w:sz w:val="26"/>
          <w:szCs w:val="26"/>
        </w:rPr>
        <w:t>PRO.КАЧество</w:t>
      </w:r>
      <w:proofErr w:type="spellEnd"/>
      <w:r w:rsidRPr="00703D7B">
        <w:rPr>
          <w:rFonts w:ascii="Times New Roman" w:hAnsi="Times New Roman" w:cs="Times New Roman"/>
          <w:b/>
          <w:sz w:val="26"/>
          <w:szCs w:val="26"/>
        </w:rPr>
        <w:t xml:space="preserve">» – продвижение </w:t>
      </w:r>
      <w:proofErr w:type="spellStart"/>
      <w:r w:rsidRPr="00703D7B">
        <w:rPr>
          <w:rFonts w:ascii="Times New Roman" w:hAnsi="Times New Roman" w:cs="Times New Roman"/>
          <w:b/>
          <w:sz w:val="26"/>
          <w:szCs w:val="26"/>
        </w:rPr>
        <w:t>видеоконтента</w:t>
      </w:r>
      <w:proofErr w:type="spellEnd"/>
      <w:r w:rsidRPr="00703D7B">
        <w:rPr>
          <w:rFonts w:ascii="Times New Roman" w:hAnsi="Times New Roman" w:cs="Times New Roman"/>
          <w:b/>
          <w:sz w:val="26"/>
          <w:szCs w:val="26"/>
        </w:rPr>
        <w:t xml:space="preserve"> путем модернизации работы ЦКР «Борисовский» на </w:t>
      </w:r>
      <w:proofErr w:type="spellStart"/>
      <w:r w:rsidRPr="00703D7B">
        <w:rPr>
          <w:rFonts w:ascii="Times New Roman" w:hAnsi="Times New Roman" w:cs="Times New Roman"/>
          <w:b/>
          <w:sz w:val="26"/>
          <w:szCs w:val="26"/>
        </w:rPr>
        <w:t>видеохостинге</w:t>
      </w:r>
      <w:proofErr w:type="spellEnd"/>
      <w:r w:rsidRPr="00703D7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b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b/>
          <w:sz w:val="26"/>
          <w:szCs w:val="26"/>
        </w:rPr>
        <w:t>» на базе муниципального бюджетного учреждения культуры «Центр культурного развития «Борисовский»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Цель проекта: К концу 2021 года увеличить количество подписчиков канала ЦКР «Борисовский» 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видеохостинге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в возрасте от 14 до 45 лет не менее чем на 1000 человек.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Целевая аудитория проекта: Интернет аудитория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возрасте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от 14 до 45 лет.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Роль проекта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контексте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деятельности организации</w:t>
      </w:r>
      <w:r w:rsidR="001E50A3" w:rsidRPr="00703D7B">
        <w:rPr>
          <w:rFonts w:ascii="Times New Roman" w:hAnsi="Times New Roman" w:cs="Times New Roman"/>
          <w:sz w:val="26"/>
          <w:szCs w:val="26"/>
        </w:rPr>
        <w:t>.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 настоящее время многие учре</w:t>
      </w:r>
      <w:r w:rsidR="001E50A3" w:rsidRPr="00703D7B">
        <w:rPr>
          <w:rFonts w:ascii="Times New Roman" w:hAnsi="Times New Roman" w:cs="Times New Roman"/>
          <w:sz w:val="26"/>
          <w:szCs w:val="26"/>
        </w:rPr>
        <w:t>ждения культуры имеют хороший</w:t>
      </w:r>
      <w:r w:rsidRPr="00703D7B">
        <w:rPr>
          <w:rFonts w:ascii="Times New Roman" w:hAnsi="Times New Roman" w:cs="Times New Roman"/>
          <w:sz w:val="26"/>
          <w:szCs w:val="26"/>
        </w:rPr>
        <w:t xml:space="preserve"> опыт общения со своими зрителями и посетителями в интерактивном формате, а в связи со сложившейся</w:t>
      </w:r>
      <w:r w:rsidR="001A269F">
        <w:rPr>
          <w:rFonts w:ascii="Times New Roman" w:hAnsi="Times New Roman" w:cs="Times New Roman"/>
          <w:sz w:val="26"/>
          <w:szCs w:val="26"/>
        </w:rPr>
        <w:t xml:space="preserve"> эпидемиологической обстановкой</w:t>
      </w:r>
      <w:r w:rsidRPr="00703D7B">
        <w:rPr>
          <w:rFonts w:ascii="Times New Roman" w:hAnsi="Times New Roman" w:cs="Times New Roman"/>
          <w:sz w:val="26"/>
          <w:szCs w:val="26"/>
        </w:rPr>
        <w:t xml:space="preserve"> уч</w:t>
      </w:r>
      <w:r w:rsidR="00545532" w:rsidRPr="00703D7B">
        <w:rPr>
          <w:rFonts w:ascii="Times New Roman" w:hAnsi="Times New Roman" w:cs="Times New Roman"/>
          <w:sz w:val="26"/>
          <w:szCs w:val="26"/>
        </w:rPr>
        <w:t xml:space="preserve">реждения культуры часть </w:t>
      </w:r>
      <w:proofErr w:type="gramStart"/>
      <w:r w:rsidR="00545532" w:rsidRPr="00703D7B">
        <w:rPr>
          <w:rFonts w:ascii="Times New Roman" w:hAnsi="Times New Roman" w:cs="Times New Roman"/>
          <w:sz w:val="26"/>
          <w:szCs w:val="26"/>
        </w:rPr>
        <w:t>своих</w:t>
      </w:r>
      <w:proofErr w:type="gramEnd"/>
      <w:r w:rsidR="00545532" w:rsidRPr="00703D7B">
        <w:rPr>
          <w:rFonts w:ascii="Times New Roman" w:hAnsi="Times New Roman" w:cs="Times New Roman"/>
          <w:sz w:val="26"/>
          <w:szCs w:val="26"/>
        </w:rPr>
        <w:t xml:space="preserve"> мероприятий перевели</w:t>
      </w:r>
      <w:r w:rsidRPr="00703D7B">
        <w:rPr>
          <w:rFonts w:ascii="Times New Roman" w:hAnsi="Times New Roman" w:cs="Times New Roman"/>
          <w:sz w:val="26"/>
          <w:szCs w:val="26"/>
        </w:rPr>
        <w:t xml:space="preserve"> в «онлайн» формат.</w:t>
      </w:r>
    </w:p>
    <w:p w:rsidR="000B2A1F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С одной стороны, пандемия существенно повлияла на культурную жизнь людей, а с другой, произошел расцвет онлайн-технологий в области культуры.</w:t>
      </w:r>
    </w:p>
    <w:p w:rsidR="00D0238D" w:rsidRDefault="00D0238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Ind w:w="22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</w:tblGrid>
      <w:tr w:rsidR="00D0238D" w:rsidTr="00D0238D">
        <w:tc>
          <w:tcPr>
            <w:tcW w:w="5670" w:type="dxa"/>
          </w:tcPr>
          <w:p w:rsidR="00D0238D" w:rsidRDefault="00D0238D" w:rsidP="00D023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3899E15" wp14:editId="51822B2C">
                  <wp:extent cx="2695575" cy="2000149"/>
                  <wp:effectExtent l="0" t="0" r="0" b="635"/>
                  <wp:docPr id="29" name="Рисунок 29" descr="C:\Users\krainukova\AppData\Local\Temp\Rar$DIa0.695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rainukova\AppData\Local\Temp\Rar$DIa0.695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499" cy="199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238D" w:rsidRPr="00703D7B" w:rsidRDefault="00D0238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Вынужденная самоизоляция стала стимулом к развитию онлай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н-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коммуникаций. Появились новые форматы работы, новые идеи взаимодействия с аудиторией в социальных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сетях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и на сайтах учреждений. Всё это позволило оставаться на связи с посетителями, а также привлечь новых пользователей.</w:t>
      </w:r>
    </w:p>
    <w:p w:rsidR="00F95FE2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Центр культурного развития «Борисовский» ведет активную работу по продвижению своего контента и развитию PR-деятельности учреждения в цифровой среде. В 2021 году ЦКР «Борисовский» реализовал </w:t>
      </w:r>
      <w:r w:rsidR="00652C1E" w:rsidRPr="00703D7B">
        <w:rPr>
          <w:rFonts w:ascii="Times New Roman" w:hAnsi="Times New Roman" w:cs="Times New Roman"/>
          <w:sz w:val="26"/>
          <w:szCs w:val="26"/>
        </w:rPr>
        <w:t>два</w:t>
      </w:r>
      <w:r w:rsidRPr="00703D7B">
        <w:rPr>
          <w:rFonts w:ascii="Times New Roman" w:hAnsi="Times New Roman" w:cs="Times New Roman"/>
          <w:sz w:val="26"/>
          <w:szCs w:val="26"/>
        </w:rPr>
        <w:t xml:space="preserve"> муниципальных проекта, направленных на продвижение учреждения в информационной среде: «Информатизация культуры путем развития PR-деятельности МБУК ЦКР «Борисовский» в цифровой среде и «Создание площадки для продвижения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видеоконтента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ЦКР «Борисовский» посредством создания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канала</w:t>
      </w:r>
      <w:r w:rsidR="001A269F">
        <w:rPr>
          <w:rFonts w:ascii="Times New Roman" w:hAnsi="Times New Roman" w:cs="Times New Roman"/>
          <w:sz w:val="26"/>
          <w:szCs w:val="26"/>
        </w:rPr>
        <w:t xml:space="preserve">, как одного из видов социально </w:t>
      </w:r>
      <w:r w:rsidRPr="00703D7B">
        <w:rPr>
          <w:rFonts w:ascii="Times New Roman" w:hAnsi="Times New Roman" w:cs="Times New Roman"/>
          <w:sz w:val="26"/>
          <w:szCs w:val="26"/>
        </w:rPr>
        <w:t>значимых Медиа».</w:t>
      </w:r>
    </w:p>
    <w:p w:rsidR="00D0238D" w:rsidRDefault="00D0238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1"/>
        <w:gridCol w:w="4630"/>
      </w:tblGrid>
      <w:tr w:rsidR="00D0238D" w:rsidTr="00D0238D">
        <w:tc>
          <w:tcPr>
            <w:tcW w:w="4785" w:type="dxa"/>
          </w:tcPr>
          <w:p w:rsidR="00D0238D" w:rsidRDefault="00D0238D" w:rsidP="000B2A1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14F3BEA7" wp14:editId="65E5C78F">
                  <wp:extent cx="3038475" cy="2017528"/>
                  <wp:effectExtent l="0" t="0" r="0" b="1905"/>
                  <wp:docPr id="30" name="Рисунок 30" descr="C:\Users\krainukova\AppData\Local\Temp\Rar$DIa0.530\DSC_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rainukova\AppData\Local\Temp\Rar$DIa0.530\DSC_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456" cy="2023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0238D" w:rsidRDefault="00D0238D" w:rsidP="000B2A1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B25B050" wp14:editId="2FE9AE1A">
                  <wp:extent cx="2838450" cy="2019300"/>
                  <wp:effectExtent l="0" t="0" r="0" b="0"/>
                  <wp:docPr id="31" name="Рисунок 31" descr="C:\Users\krainukova\AppData\Local\Temp\Rar$DIa0.446\IMG_8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ainukova\AppData\Local\Temp\Rar$DIa0.446\IMG_8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952" cy="2020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238D" w:rsidRDefault="00D0238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B2A1F" w:rsidRPr="00703D7B" w:rsidRDefault="00EF5F96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 рамках реализации проекта ««Р</w:t>
      </w:r>
      <w:r w:rsidRPr="00703D7B">
        <w:rPr>
          <w:rFonts w:ascii="Times New Roman" w:hAnsi="Times New Roman" w:cs="Times New Roman"/>
          <w:sz w:val="26"/>
          <w:szCs w:val="26"/>
          <w:lang w:val="en-US"/>
        </w:rPr>
        <w:t>R</w:t>
      </w:r>
      <w:proofErr w:type="spellStart"/>
      <w:r w:rsidR="000B2A1F" w:rsidRPr="00703D7B">
        <w:rPr>
          <w:rFonts w:ascii="Times New Roman" w:hAnsi="Times New Roman" w:cs="Times New Roman"/>
          <w:sz w:val="26"/>
          <w:szCs w:val="26"/>
        </w:rPr>
        <w:t>О</w:t>
      </w:r>
      <w:proofErr w:type="gramStart"/>
      <w:r w:rsidR="000B2A1F" w:rsidRPr="00703D7B">
        <w:rPr>
          <w:rFonts w:ascii="Times New Roman" w:hAnsi="Times New Roman" w:cs="Times New Roman"/>
          <w:sz w:val="26"/>
          <w:szCs w:val="26"/>
        </w:rPr>
        <w:t>.К</w:t>
      </w:r>
      <w:proofErr w:type="gramEnd"/>
      <w:r w:rsidR="000B2A1F" w:rsidRPr="00703D7B">
        <w:rPr>
          <w:rFonts w:ascii="Times New Roman" w:hAnsi="Times New Roman" w:cs="Times New Roman"/>
          <w:sz w:val="26"/>
          <w:szCs w:val="26"/>
        </w:rPr>
        <w:t>АЧество</w:t>
      </w:r>
      <w:proofErr w:type="spellEnd"/>
      <w:r w:rsidR="000B2A1F" w:rsidRPr="00703D7B">
        <w:rPr>
          <w:rFonts w:ascii="Times New Roman" w:hAnsi="Times New Roman" w:cs="Times New Roman"/>
          <w:sz w:val="26"/>
          <w:szCs w:val="26"/>
        </w:rPr>
        <w:t>» были решены следующие задачи: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команда по реализации данного п</w:t>
      </w:r>
      <w:r w:rsidR="00903812" w:rsidRPr="00703D7B">
        <w:rPr>
          <w:rFonts w:ascii="Times New Roman" w:hAnsi="Times New Roman" w:cs="Times New Roman"/>
          <w:sz w:val="26"/>
          <w:szCs w:val="26"/>
        </w:rPr>
        <w:t>роекта прошла очное обучение в Школе стримеров</w:t>
      </w:r>
      <w:r w:rsidRPr="00703D7B">
        <w:rPr>
          <w:rFonts w:ascii="Times New Roman" w:hAnsi="Times New Roman" w:cs="Times New Roman"/>
          <w:sz w:val="26"/>
          <w:szCs w:val="26"/>
        </w:rPr>
        <w:t xml:space="preserve"> на базе Белгородского государственного центра народн</w:t>
      </w:r>
      <w:r w:rsidR="001A269F">
        <w:rPr>
          <w:rFonts w:ascii="Times New Roman" w:hAnsi="Times New Roman" w:cs="Times New Roman"/>
          <w:sz w:val="26"/>
          <w:szCs w:val="26"/>
        </w:rPr>
        <w:t>ого творчества, а также получила</w:t>
      </w:r>
      <w:r w:rsidRPr="00703D7B">
        <w:rPr>
          <w:rFonts w:ascii="Times New Roman" w:hAnsi="Times New Roman" w:cs="Times New Roman"/>
          <w:sz w:val="26"/>
          <w:szCs w:val="26"/>
        </w:rPr>
        <w:t xml:space="preserve"> сертификаты о прохождении онлайн-курсов повышения квалификации Портала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Культура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.Р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>Ф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при поддержке Минкультуры России для учреждений культуры;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приобретен базовый комплект технического оборудования для работы в онлайн;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оборудована студия для репортажной и постановочной съемки;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проведено социологическое исследование по вопросу информационных потребностей целевой аудитории с количество</w:t>
      </w:r>
      <w:r w:rsidR="001A269F">
        <w:rPr>
          <w:rFonts w:ascii="Times New Roman" w:hAnsi="Times New Roman" w:cs="Times New Roman"/>
          <w:sz w:val="26"/>
          <w:szCs w:val="26"/>
        </w:rPr>
        <w:t>м</w:t>
      </w:r>
      <w:r w:rsidRPr="00703D7B">
        <w:rPr>
          <w:rFonts w:ascii="Times New Roman" w:hAnsi="Times New Roman" w:cs="Times New Roman"/>
          <w:sz w:val="26"/>
          <w:szCs w:val="26"/>
        </w:rPr>
        <w:t xml:space="preserve"> респондентов 1200 человек.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Результаты проекта</w:t>
      </w:r>
      <w:r w:rsidR="00EA4285" w:rsidRPr="00703D7B">
        <w:rPr>
          <w:rFonts w:ascii="Times New Roman" w:hAnsi="Times New Roman" w:cs="Times New Roman"/>
          <w:sz w:val="26"/>
          <w:szCs w:val="26"/>
        </w:rPr>
        <w:t>.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Качественные:</w:t>
      </w:r>
    </w:p>
    <w:p w:rsidR="000B2A1F" w:rsidRPr="00703D7B" w:rsidRDefault="00F31A8B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п</w:t>
      </w:r>
      <w:r w:rsidR="000B2A1F" w:rsidRPr="00703D7B">
        <w:rPr>
          <w:rFonts w:ascii="Times New Roman" w:hAnsi="Times New Roman" w:cs="Times New Roman"/>
          <w:sz w:val="26"/>
          <w:szCs w:val="26"/>
        </w:rPr>
        <w:t>олучены новые знания, освоена специфика работы с инст</w:t>
      </w:r>
      <w:r w:rsidRPr="00703D7B">
        <w:rPr>
          <w:rFonts w:ascii="Times New Roman" w:hAnsi="Times New Roman" w:cs="Times New Roman"/>
          <w:sz w:val="26"/>
          <w:szCs w:val="26"/>
        </w:rPr>
        <w:t xml:space="preserve">рументами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0B2A1F" w:rsidRPr="00703D7B" w:rsidRDefault="00F31A8B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703D7B">
        <w:rPr>
          <w:rFonts w:ascii="Times New Roman" w:hAnsi="Times New Roman" w:cs="Times New Roman"/>
          <w:sz w:val="26"/>
          <w:szCs w:val="26"/>
        </w:rPr>
        <w:t>- у</w:t>
      </w:r>
      <w:r w:rsidR="000B2A1F" w:rsidRPr="00703D7B">
        <w:rPr>
          <w:rFonts w:ascii="Times New Roman" w:hAnsi="Times New Roman" w:cs="Times New Roman"/>
          <w:sz w:val="26"/>
          <w:szCs w:val="26"/>
        </w:rPr>
        <w:t>совершенствованы технические условия, способствующие созда</w:t>
      </w:r>
      <w:r w:rsidRPr="00703D7B">
        <w:rPr>
          <w:rFonts w:ascii="Times New Roman" w:hAnsi="Times New Roman" w:cs="Times New Roman"/>
          <w:sz w:val="26"/>
          <w:szCs w:val="26"/>
        </w:rPr>
        <w:t xml:space="preserve">нию качественного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видеоконтента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;</w:t>
      </w:r>
      <w:proofErr w:type="gramEnd"/>
    </w:p>
    <w:p w:rsidR="000B2A1F" w:rsidRPr="00703D7B" w:rsidRDefault="00F31A8B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р</w:t>
      </w:r>
      <w:r w:rsidR="000B2A1F" w:rsidRPr="00703D7B">
        <w:rPr>
          <w:rFonts w:ascii="Times New Roman" w:hAnsi="Times New Roman" w:cs="Times New Roman"/>
          <w:sz w:val="26"/>
          <w:szCs w:val="26"/>
        </w:rPr>
        <w:t>асширен спектр возможностей и форм публикац</w:t>
      </w:r>
      <w:r w:rsidRPr="00703D7B">
        <w:rPr>
          <w:rFonts w:ascii="Times New Roman" w:hAnsi="Times New Roman" w:cs="Times New Roman"/>
          <w:sz w:val="26"/>
          <w:szCs w:val="26"/>
        </w:rPr>
        <w:t xml:space="preserve">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видеоконтента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ЦКР 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0B2A1F" w:rsidRPr="00703D7B" w:rsidRDefault="00F31A8B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с</w:t>
      </w:r>
      <w:r w:rsidR="000B2A1F" w:rsidRPr="00703D7B">
        <w:rPr>
          <w:rFonts w:ascii="Times New Roman" w:hAnsi="Times New Roman" w:cs="Times New Roman"/>
          <w:sz w:val="26"/>
          <w:szCs w:val="26"/>
        </w:rPr>
        <w:t>оздан уникаль</w:t>
      </w:r>
      <w:r w:rsidRPr="00703D7B">
        <w:rPr>
          <w:rFonts w:ascii="Times New Roman" w:hAnsi="Times New Roman" w:cs="Times New Roman"/>
          <w:sz w:val="26"/>
          <w:szCs w:val="26"/>
        </w:rPr>
        <w:t>ный визуальный стиль канала ЦКР;</w:t>
      </w:r>
    </w:p>
    <w:p w:rsidR="000B2A1F" w:rsidRPr="00703D7B" w:rsidRDefault="00F31A8B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с</w:t>
      </w:r>
      <w:r w:rsidR="000B2A1F" w:rsidRPr="00703D7B">
        <w:rPr>
          <w:rFonts w:ascii="Times New Roman" w:hAnsi="Times New Roman" w:cs="Times New Roman"/>
          <w:sz w:val="26"/>
          <w:szCs w:val="26"/>
        </w:rPr>
        <w:t xml:space="preserve">формирован устойчивый интерес целевой аудитории к </w:t>
      </w:r>
      <w:proofErr w:type="spellStart"/>
      <w:r w:rsidR="000B2A1F" w:rsidRPr="00703D7B">
        <w:rPr>
          <w:rFonts w:ascii="Times New Roman" w:hAnsi="Times New Roman" w:cs="Times New Roman"/>
          <w:sz w:val="26"/>
          <w:szCs w:val="26"/>
        </w:rPr>
        <w:t>видеоконтенту</w:t>
      </w:r>
      <w:proofErr w:type="spellEnd"/>
      <w:r w:rsidR="000B2A1F" w:rsidRPr="00703D7B">
        <w:rPr>
          <w:rFonts w:ascii="Times New Roman" w:hAnsi="Times New Roman" w:cs="Times New Roman"/>
          <w:sz w:val="26"/>
          <w:szCs w:val="26"/>
        </w:rPr>
        <w:t xml:space="preserve"> канала ЦКР «Борисо</w:t>
      </w:r>
      <w:r w:rsidRPr="00703D7B">
        <w:rPr>
          <w:rFonts w:ascii="Times New Roman" w:hAnsi="Times New Roman" w:cs="Times New Roman"/>
          <w:sz w:val="26"/>
          <w:szCs w:val="26"/>
        </w:rPr>
        <w:t xml:space="preserve">вский» 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видеохостинге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0B2A1F" w:rsidRPr="00703D7B" w:rsidRDefault="00F31A8B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у</w:t>
      </w:r>
      <w:r w:rsidR="000B2A1F" w:rsidRPr="00703D7B">
        <w:rPr>
          <w:rFonts w:ascii="Times New Roman" w:hAnsi="Times New Roman" w:cs="Times New Roman"/>
          <w:sz w:val="26"/>
          <w:szCs w:val="26"/>
        </w:rPr>
        <w:t>довлетворены культурные, эстетические и информационны</w:t>
      </w:r>
      <w:r w:rsidRPr="00703D7B">
        <w:rPr>
          <w:rFonts w:ascii="Times New Roman" w:hAnsi="Times New Roman" w:cs="Times New Roman"/>
          <w:sz w:val="26"/>
          <w:szCs w:val="26"/>
        </w:rPr>
        <w:t>е потребности целевой аудитории;</w:t>
      </w:r>
    </w:p>
    <w:p w:rsidR="000B2A1F" w:rsidRPr="00703D7B" w:rsidRDefault="00F31A8B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с</w:t>
      </w:r>
      <w:r w:rsidR="000B2A1F" w:rsidRPr="00703D7B">
        <w:rPr>
          <w:rFonts w:ascii="Times New Roman" w:hAnsi="Times New Roman" w:cs="Times New Roman"/>
          <w:sz w:val="26"/>
          <w:szCs w:val="26"/>
        </w:rPr>
        <w:t xml:space="preserve">формирован положительный имидж канала ЦКР и всего учреждения в </w:t>
      </w:r>
      <w:proofErr w:type="gramStart"/>
      <w:r w:rsidR="000B2A1F" w:rsidRPr="00703D7B">
        <w:rPr>
          <w:rFonts w:ascii="Times New Roman" w:hAnsi="Times New Roman" w:cs="Times New Roman"/>
          <w:sz w:val="26"/>
          <w:szCs w:val="26"/>
        </w:rPr>
        <w:t>целом</w:t>
      </w:r>
      <w:proofErr w:type="gramEnd"/>
      <w:r w:rsidR="000B2A1F" w:rsidRPr="00703D7B">
        <w:rPr>
          <w:rFonts w:ascii="Times New Roman" w:hAnsi="Times New Roman" w:cs="Times New Roman"/>
          <w:sz w:val="26"/>
          <w:szCs w:val="26"/>
        </w:rPr>
        <w:t>.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Количественные:</w:t>
      </w:r>
    </w:p>
    <w:p w:rsidR="000B2A1F" w:rsidRPr="00703D7B" w:rsidRDefault="00C206C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 п</w:t>
      </w:r>
      <w:r w:rsidR="000B2A1F" w:rsidRPr="00703D7B">
        <w:rPr>
          <w:rFonts w:ascii="Times New Roman" w:hAnsi="Times New Roman" w:cs="Times New Roman"/>
          <w:sz w:val="26"/>
          <w:szCs w:val="26"/>
        </w:rPr>
        <w:t>роведено социологическое исследование по вопросу выявления целевой аудитории, её информационных потребностей и предпочтений с ч</w:t>
      </w:r>
      <w:r w:rsidRPr="00703D7B">
        <w:rPr>
          <w:rFonts w:ascii="Times New Roman" w:hAnsi="Times New Roman" w:cs="Times New Roman"/>
          <w:sz w:val="26"/>
          <w:szCs w:val="26"/>
        </w:rPr>
        <w:t>ислом респондентов 1200 человек;</w:t>
      </w:r>
    </w:p>
    <w:p w:rsidR="000B2A1F" w:rsidRPr="00703D7B" w:rsidRDefault="00C206C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п</w:t>
      </w:r>
      <w:r w:rsidR="000B2A1F" w:rsidRPr="00703D7B">
        <w:rPr>
          <w:rFonts w:ascii="Times New Roman" w:hAnsi="Times New Roman" w:cs="Times New Roman"/>
          <w:sz w:val="26"/>
          <w:szCs w:val="26"/>
        </w:rPr>
        <w:t>роведено 5 обучающих семинаров-практикумов по направлен</w:t>
      </w:r>
      <w:r w:rsidRPr="00703D7B">
        <w:rPr>
          <w:rFonts w:ascii="Times New Roman" w:hAnsi="Times New Roman" w:cs="Times New Roman"/>
          <w:sz w:val="26"/>
          <w:szCs w:val="26"/>
        </w:rPr>
        <w:t>ию работы для специалистов ЦКР;</w:t>
      </w:r>
    </w:p>
    <w:p w:rsidR="000B2A1F" w:rsidRPr="00703D7B" w:rsidRDefault="00C206C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р</w:t>
      </w:r>
      <w:r w:rsidR="000B2A1F" w:rsidRPr="00703D7B">
        <w:rPr>
          <w:rFonts w:ascii="Times New Roman" w:hAnsi="Times New Roman" w:cs="Times New Roman"/>
          <w:sz w:val="26"/>
          <w:szCs w:val="26"/>
        </w:rPr>
        <w:t xml:space="preserve">азработано 4 новые рубрики канала ЦКР «Борисовский»: «Снимаем маски», «Танцы </w:t>
      </w:r>
      <w:r w:rsidR="001A269F">
        <w:rPr>
          <w:rFonts w:ascii="Times New Roman" w:hAnsi="Times New Roman" w:cs="Times New Roman"/>
          <w:sz w:val="26"/>
          <w:szCs w:val="26"/>
        </w:rPr>
        <w:t xml:space="preserve">– </w:t>
      </w:r>
      <w:r w:rsidR="000B2A1F" w:rsidRPr="00703D7B">
        <w:rPr>
          <w:rFonts w:ascii="Times New Roman" w:hAnsi="Times New Roman" w:cs="Times New Roman"/>
          <w:sz w:val="26"/>
          <w:szCs w:val="26"/>
        </w:rPr>
        <w:t>это просто», «Когда</w:t>
      </w:r>
      <w:r w:rsidRPr="00703D7B">
        <w:rPr>
          <w:rFonts w:ascii="Times New Roman" w:hAnsi="Times New Roman" w:cs="Times New Roman"/>
          <w:sz w:val="26"/>
          <w:szCs w:val="26"/>
        </w:rPr>
        <w:t xml:space="preserve"> мы были молодыми», «Один день»;</w:t>
      </w:r>
    </w:p>
    <w:p w:rsidR="000B2A1F" w:rsidRPr="00703D7B" w:rsidRDefault="00C206CD" w:rsidP="008C24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у</w:t>
      </w:r>
      <w:r w:rsidR="000B2A1F" w:rsidRPr="00703D7B">
        <w:rPr>
          <w:rFonts w:ascii="Times New Roman" w:hAnsi="Times New Roman" w:cs="Times New Roman"/>
          <w:sz w:val="26"/>
          <w:szCs w:val="26"/>
        </w:rPr>
        <w:t xml:space="preserve">величен объем интернет-блогов </w:t>
      </w:r>
      <w:r w:rsidRPr="00703D7B">
        <w:rPr>
          <w:rFonts w:ascii="Times New Roman" w:hAnsi="Times New Roman" w:cs="Times New Roman"/>
          <w:sz w:val="26"/>
          <w:szCs w:val="26"/>
        </w:rPr>
        <w:t xml:space="preserve">ЦКР «Борисовский» 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="008C244A" w:rsidRPr="00703D7B">
        <w:rPr>
          <w:rFonts w:ascii="Times New Roman" w:hAnsi="Times New Roman" w:cs="Times New Roman"/>
          <w:sz w:val="26"/>
          <w:szCs w:val="26"/>
        </w:rPr>
        <w:t xml:space="preserve">на </w:t>
      </w:r>
      <w:r w:rsidRPr="00703D7B">
        <w:rPr>
          <w:rFonts w:ascii="Times New Roman" w:hAnsi="Times New Roman" w:cs="Times New Roman"/>
          <w:sz w:val="26"/>
          <w:szCs w:val="26"/>
        </w:rPr>
        <w:t>6 тем;</w:t>
      </w:r>
    </w:p>
    <w:p w:rsidR="000B2A1F" w:rsidRPr="00703D7B" w:rsidRDefault="00C206CD" w:rsidP="001A26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- проведено </w:t>
      </w:r>
      <w:r w:rsidR="000B2A1F" w:rsidRPr="00703D7B">
        <w:rPr>
          <w:rFonts w:ascii="Times New Roman" w:hAnsi="Times New Roman" w:cs="Times New Roman"/>
          <w:sz w:val="26"/>
          <w:szCs w:val="26"/>
        </w:rPr>
        <w:t>10 прямых эфиров концертных программ коллективов</w:t>
      </w:r>
      <w:r w:rsidR="001A269F">
        <w:rPr>
          <w:rFonts w:ascii="Times New Roman" w:hAnsi="Times New Roman" w:cs="Times New Roman"/>
          <w:sz w:val="26"/>
          <w:szCs w:val="26"/>
        </w:rPr>
        <w:t xml:space="preserve"> </w:t>
      </w:r>
      <w:r w:rsidR="000B2A1F" w:rsidRPr="00703D7B">
        <w:rPr>
          <w:rFonts w:ascii="Times New Roman" w:hAnsi="Times New Roman" w:cs="Times New Roman"/>
          <w:sz w:val="26"/>
          <w:szCs w:val="26"/>
        </w:rPr>
        <w:t>художественной сам</w:t>
      </w:r>
      <w:r w:rsidRPr="00703D7B">
        <w:rPr>
          <w:rFonts w:ascii="Times New Roman" w:hAnsi="Times New Roman" w:cs="Times New Roman"/>
          <w:sz w:val="26"/>
          <w:szCs w:val="26"/>
        </w:rPr>
        <w:t>одеятельности ЦКР «Борисовский»;</w:t>
      </w:r>
    </w:p>
    <w:p w:rsidR="000B2A1F" w:rsidRPr="00703D7B" w:rsidRDefault="00C206CD" w:rsidP="001A26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о</w:t>
      </w:r>
      <w:r w:rsidR="000B2A1F" w:rsidRPr="00703D7B">
        <w:rPr>
          <w:rFonts w:ascii="Times New Roman" w:hAnsi="Times New Roman" w:cs="Times New Roman"/>
          <w:sz w:val="26"/>
          <w:szCs w:val="26"/>
        </w:rPr>
        <w:t>рганизованно и проведено 12 онлайн-трансляций мероприяти</w:t>
      </w:r>
      <w:r w:rsidRPr="00703D7B">
        <w:rPr>
          <w:rFonts w:ascii="Times New Roman" w:hAnsi="Times New Roman" w:cs="Times New Roman"/>
          <w:sz w:val="26"/>
          <w:szCs w:val="26"/>
        </w:rPr>
        <w:t>й, проводимых ЦКР «Борисовский»;</w:t>
      </w:r>
    </w:p>
    <w:p w:rsidR="000B2A1F" w:rsidRPr="00703D7B" w:rsidRDefault="00C206CD" w:rsidP="00BE3F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о</w:t>
      </w:r>
      <w:r w:rsidR="000B2A1F" w:rsidRPr="00703D7B">
        <w:rPr>
          <w:rFonts w:ascii="Times New Roman" w:hAnsi="Times New Roman" w:cs="Times New Roman"/>
          <w:sz w:val="26"/>
          <w:szCs w:val="26"/>
        </w:rPr>
        <w:t>публиковано более 30</w:t>
      </w:r>
      <w:r w:rsidR="00BE3F78" w:rsidRPr="00703D7B">
        <w:rPr>
          <w:rFonts w:ascii="Times New Roman" w:hAnsi="Times New Roman" w:cs="Times New Roman"/>
          <w:sz w:val="26"/>
          <w:szCs w:val="26"/>
        </w:rPr>
        <w:t xml:space="preserve"> видеороликов ЦКР «Борисовский» на </w:t>
      </w:r>
      <w:proofErr w:type="spellStart"/>
      <w:r w:rsidR="000B2A1F" w:rsidRPr="00703D7B">
        <w:rPr>
          <w:rFonts w:ascii="Times New Roman" w:hAnsi="Times New Roman" w:cs="Times New Roman"/>
          <w:sz w:val="26"/>
          <w:szCs w:val="26"/>
        </w:rPr>
        <w:t>видеохо</w:t>
      </w:r>
      <w:r w:rsidRPr="00703D7B">
        <w:rPr>
          <w:rFonts w:ascii="Times New Roman" w:hAnsi="Times New Roman" w:cs="Times New Roman"/>
          <w:sz w:val="26"/>
          <w:szCs w:val="26"/>
        </w:rPr>
        <w:t>стинге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0B2A1F" w:rsidRPr="00703D7B" w:rsidRDefault="00C206CD" w:rsidP="00BE3F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у</w:t>
      </w:r>
      <w:r w:rsidR="000B2A1F" w:rsidRPr="00703D7B">
        <w:rPr>
          <w:rFonts w:ascii="Times New Roman" w:hAnsi="Times New Roman" w:cs="Times New Roman"/>
          <w:sz w:val="26"/>
          <w:szCs w:val="26"/>
        </w:rPr>
        <w:t>лучшена материально-тех</w:t>
      </w:r>
      <w:r w:rsidR="00BE3F78" w:rsidRPr="00703D7B">
        <w:rPr>
          <w:rFonts w:ascii="Times New Roman" w:hAnsi="Times New Roman" w:cs="Times New Roman"/>
          <w:sz w:val="26"/>
          <w:szCs w:val="26"/>
        </w:rPr>
        <w:t>ническая база ЦКР «Борисовский»</w:t>
      </w:r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0B2A1F" w:rsidRPr="00703D7B" w:rsidRDefault="00C206C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у</w:t>
      </w:r>
      <w:r w:rsidR="000B2A1F" w:rsidRPr="00703D7B">
        <w:rPr>
          <w:rFonts w:ascii="Times New Roman" w:hAnsi="Times New Roman" w:cs="Times New Roman"/>
          <w:sz w:val="26"/>
          <w:szCs w:val="26"/>
        </w:rPr>
        <w:t>величено число подписчиков канала ЦКР «Борисовс</w:t>
      </w:r>
      <w:r w:rsidRPr="00703D7B">
        <w:rPr>
          <w:rFonts w:ascii="Times New Roman" w:hAnsi="Times New Roman" w:cs="Times New Roman"/>
          <w:sz w:val="26"/>
          <w:szCs w:val="26"/>
        </w:rPr>
        <w:t xml:space="preserve">кий» 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на 1080 человек;</w:t>
      </w:r>
    </w:p>
    <w:p w:rsidR="000B2A1F" w:rsidRPr="00703D7B" w:rsidRDefault="00C206C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у</w:t>
      </w:r>
      <w:r w:rsidR="000B2A1F" w:rsidRPr="00703D7B">
        <w:rPr>
          <w:rFonts w:ascii="Times New Roman" w:hAnsi="Times New Roman" w:cs="Times New Roman"/>
          <w:sz w:val="26"/>
          <w:szCs w:val="26"/>
        </w:rPr>
        <w:t xml:space="preserve">величилось количество просмотров </w:t>
      </w:r>
      <w:proofErr w:type="gramStart"/>
      <w:r w:rsidR="000B2A1F" w:rsidRPr="00703D7B">
        <w:rPr>
          <w:rFonts w:ascii="Times New Roman" w:hAnsi="Times New Roman" w:cs="Times New Roman"/>
          <w:sz w:val="26"/>
          <w:szCs w:val="26"/>
        </w:rPr>
        <w:t>опубл</w:t>
      </w:r>
      <w:r w:rsidRPr="00703D7B">
        <w:rPr>
          <w:rFonts w:ascii="Times New Roman" w:hAnsi="Times New Roman" w:cs="Times New Roman"/>
          <w:sz w:val="26"/>
          <w:szCs w:val="26"/>
        </w:rPr>
        <w:t>икованного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видеоконтента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на 50%;</w:t>
      </w:r>
    </w:p>
    <w:p w:rsidR="000B2A1F" w:rsidRPr="00703D7B" w:rsidRDefault="00C206C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п</w:t>
      </w:r>
      <w:r w:rsidR="000B2A1F" w:rsidRPr="00703D7B">
        <w:rPr>
          <w:rFonts w:ascii="Times New Roman" w:hAnsi="Times New Roman" w:cs="Times New Roman"/>
          <w:sz w:val="26"/>
          <w:szCs w:val="26"/>
        </w:rPr>
        <w:t>одготовлено и опубликовано</w:t>
      </w:r>
      <w:proofErr w:type="gramEnd"/>
      <w:r w:rsidR="000B2A1F" w:rsidRPr="00703D7B">
        <w:rPr>
          <w:rFonts w:ascii="Times New Roman" w:hAnsi="Times New Roman" w:cs="Times New Roman"/>
          <w:sz w:val="26"/>
          <w:szCs w:val="26"/>
        </w:rPr>
        <w:t xml:space="preserve"> не менее 5 ст</w:t>
      </w:r>
      <w:r w:rsidRPr="00703D7B">
        <w:rPr>
          <w:rFonts w:ascii="Times New Roman" w:hAnsi="Times New Roman" w:cs="Times New Roman"/>
          <w:sz w:val="26"/>
          <w:szCs w:val="26"/>
        </w:rPr>
        <w:t>атьи в СМИ о реализации проекта;</w:t>
      </w:r>
    </w:p>
    <w:p w:rsidR="000B2A1F" w:rsidRPr="00703D7B" w:rsidRDefault="00C206CD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п</w:t>
      </w:r>
      <w:r w:rsidR="000B2A1F" w:rsidRPr="00703D7B">
        <w:rPr>
          <w:rFonts w:ascii="Times New Roman" w:hAnsi="Times New Roman" w:cs="Times New Roman"/>
          <w:sz w:val="26"/>
          <w:szCs w:val="26"/>
        </w:rPr>
        <w:t>одготовлена и опубликована</w:t>
      </w:r>
      <w:proofErr w:type="gramEnd"/>
      <w:r w:rsidR="000B2A1F" w:rsidRPr="00703D7B">
        <w:rPr>
          <w:rFonts w:ascii="Times New Roman" w:hAnsi="Times New Roman" w:cs="Times New Roman"/>
          <w:sz w:val="26"/>
          <w:szCs w:val="26"/>
        </w:rPr>
        <w:t xml:space="preserve"> информация о реализации мероприятий проекта на 3 сайтах, 5 страницах в социальных сетях, в районной газете «Призыв».</w:t>
      </w:r>
    </w:p>
    <w:p w:rsidR="000B2A1F" w:rsidRPr="00703D7B" w:rsidRDefault="000B2A1F" w:rsidP="000B2A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Достижение цели проекта</w:t>
      </w:r>
      <w:r w:rsidR="004D01F4" w:rsidRPr="00703D7B">
        <w:rPr>
          <w:rFonts w:ascii="Times New Roman" w:hAnsi="Times New Roman" w:cs="Times New Roman"/>
          <w:sz w:val="26"/>
          <w:szCs w:val="26"/>
        </w:rPr>
        <w:t>.</w:t>
      </w:r>
    </w:p>
    <w:p w:rsidR="000B2A1F" w:rsidRPr="00703D7B" w:rsidRDefault="000B2A1F" w:rsidP="004D01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С уверенностью</w:t>
      </w:r>
      <w:r w:rsidRPr="00703D7B">
        <w:rPr>
          <w:rFonts w:ascii="Times New Roman" w:hAnsi="Times New Roman" w:cs="Times New Roman"/>
          <w:sz w:val="26"/>
          <w:szCs w:val="26"/>
        </w:rPr>
        <w:tab/>
        <w:t>можно сказать</w:t>
      </w:r>
      <w:r w:rsidR="004D01F4" w:rsidRPr="00703D7B">
        <w:rPr>
          <w:rFonts w:ascii="Times New Roman" w:hAnsi="Times New Roman" w:cs="Times New Roman"/>
          <w:sz w:val="26"/>
          <w:szCs w:val="26"/>
        </w:rPr>
        <w:t xml:space="preserve">, что цель достигнута. С начала </w:t>
      </w:r>
      <w:r w:rsidRPr="00703D7B">
        <w:rPr>
          <w:rFonts w:ascii="Times New Roman" w:hAnsi="Times New Roman" w:cs="Times New Roman"/>
          <w:sz w:val="26"/>
          <w:szCs w:val="26"/>
        </w:rPr>
        <w:t xml:space="preserve">реализации проекта и по настоящее время количество подписчиков канала ЦКР «Борисовский» 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видеохостинге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увеличилось с 200 до 1280 человек, а общее число подписчиков в социальных сетях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выросло на 30% и составило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6290 человек.</w:t>
      </w:r>
    </w:p>
    <w:p w:rsidR="003E49D1" w:rsidRPr="00703D7B" w:rsidRDefault="003E49D1" w:rsidP="004D01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85103D" w:rsidRDefault="0085103D" w:rsidP="003E49D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</w:t>
      </w:r>
      <w:r w:rsidRPr="0085103D">
        <w:rPr>
          <w:rFonts w:ascii="Times New Roman" w:hAnsi="Times New Roman" w:cs="Times New Roman"/>
          <w:b/>
          <w:sz w:val="26"/>
          <w:szCs w:val="26"/>
        </w:rPr>
        <w:t xml:space="preserve">роект «Интерактивный </w:t>
      </w:r>
      <w:proofErr w:type="spellStart"/>
      <w:r w:rsidRPr="0085103D">
        <w:rPr>
          <w:rFonts w:ascii="Times New Roman" w:hAnsi="Times New Roman" w:cs="Times New Roman"/>
          <w:b/>
          <w:sz w:val="26"/>
          <w:szCs w:val="26"/>
        </w:rPr>
        <w:t>библиомузей</w:t>
      </w:r>
      <w:proofErr w:type="spellEnd"/>
      <w:r w:rsidRPr="0085103D">
        <w:rPr>
          <w:rFonts w:ascii="Times New Roman" w:hAnsi="Times New Roman" w:cs="Times New Roman"/>
          <w:b/>
          <w:sz w:val="26"/>
          <w:szCs w:val="26"/>
        </w:rPr>
        <w:t xml:space="preserve"> «Назад в будущее» на базе муниципального казенного учреждения управления культуры, спорта и молодежной политики администрации </w:t>
      </w:r>
      <w:proofErr w:type="spellStart"/>
      <w:r w:rsidRPr="0085103D">
        <w:rPr>
          <w:rFonts w:ascii="Times New Roman" w:hAnsi="Times New Roman" w:cs="Times New Roman"/>
          <w:b/>
          <w:sz w:val="26"/>
          <w:szCs w:val="26"/>
        </w:rPr>
        <w:t>Вейделевского</w:t>
      </w:r>
      <w:proofErr w:type="spellEnd"/>
      <w:r w:rsidRPr="0085103D">
        <w:rPr>
          <w:rFonts w:ascii="Times New Roman" w:hAnsi="Times New Roman" w:cs="Times New Roman"/>
          <w:b/>
          <w:sz w:val="26"/>
          <w:szCs w:val="26"/>
        </w:rPr>
        <w:t xml:space="preserve"> района «Вейделевская централизованная библиотечная система»</w:t>
      </w:r>
    </w:p>
    <w:p w:rsidR="00732CF3" w:rsidRPr="00703D7B" w:rsidRDefault="0085103D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Цель проекта: К</w:t>
      </w:r>
      <w:r w:rsidR="00732CF3" w:rsidRPr="00703D7B">
        <w:rPr>
          <w:rFonts w:ascii="Times New Roman" w:hAnsi="Times New Roman" w:cs="Times New Roman"/>
          <w:sz w:val="26"/>
          <w:szCs w:val="26"/>
        </w:rPr>
        <w:t xml:space="preserve"> ноябрю 2021 года организовать современную инновационную библиотечную площадку интеллектуального досуга посредством музейной деятельности, которую посетят не менее 700 молодых людей.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Вся работа по реализации проекта была разделена на несколько этапов. На первом этапе была организована совместная деятельность с партнерами – заключены договора и контракты. Приобретено оборудование: музейные витрины, оборудование для экспозиции, афишная тумба, информационные стенды, вывески-путево</w:t>
      </w:r>
      <w:r w:rsidR="008F3DB7" w:rsidRPr="00703D7B">
        <w:rPr>
          <w:rFonts w:ascii="Times New Roman" w:hAnsi="Times New Roman" w:cs="Times New Roman"/>
          <w:sz w:val="26"/>
          <w:szCs w:val="26"/>
        </w:rPr>
        <w:t>дители, интерактивный моноблок и т</w:t>
      </w:r>
      <w:r w:rsidR="00E36658">
        <w:rPr>
          <w:rFonts w:ascii="Times New Roman" w:hAnsi="Times New Roman" w:cs="Times New Roman"/>
          <w:sz w:val="26"/>
          <w:szCs w:val="26"/>
        </w:rPr>
        <w:t>.</w:t>
      </w:r>
      <w:r w:rsidR="008F3DB7" w:rsidRPr="00703D7B">
        <w:rPr>
          <w:rFonts w:ascii="Times New Roman" w:hAnsi="Times New Roman" w:cs="Times New Roman"/>
          <w:sz w:val="26"/>
          <w:szCs w:val="26"/>
        </w:rPr>
        <w:t>д. Также с</w:t>
      </w:r>
      <w:r w:rsidRPr="00703D7B">
        <w:rPr>
          <w:rFonts w:ascii="Times New Roman" w:hAnsi="Times New Roman" w:cs="Times New Roman"/>
          <w:sz w:val="26"/>
          <w:szCs w:val="26"/>
        </w:rPr>
        <w:t xml:space="preserve">понсорскую поддержку проекта, в сумме 4,06 тыс. руб., оказал индивидуальный предприниматель </w:t>
      </w:r>
      <w:r w:rsidR="009E6986">
        <w:rPr>
          <w:rFonts w:ascii="Times New Roman" w:hAnsi="Times New Roman" w:cs="Times New Roman"/>
          <w:sz w:val="26"/>
          <w:szCs w:val="26"/>
        </w:rPr>
        <w:br/>
      </w:r>
      <w:r w:rsidRPr="00703D7B">
        <w:rPr>
          <w:rFonts w:ascii="Times New Roman" w:hAnsi="Times New Roman" w:cs="Times New Roman"/>
          <w:sz w:val="26"/>
          <w:szCs w:val="26"/>
        </w:rPr>
        <w:t xml:space="preserve">Египко С.Н., на эти средства приобретено оборудование для подключения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к сети Интернет и канцелярские товары.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Приказом МКУ «Вейделевская ЦБС» от 23.08.2021. №44/од «О создании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 утвержден состав рабочей группы по формированию экспозиций, сбору и систематизации экспонатов, разработке научно-методических и рекламных материалов, утверждено Положение 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«Назад в будущее» при центральной районной библиотеке и Инструкция по учету, обработке, хранению и выдаче документов и предметов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На втором этапе осуществлялись работы по созданию экспозиции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коридоре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Центра культурного </w:t>
      </w:r>
      <w:r w:rsidR="008F3DB7" w:rsidRPr="00703D7B">
        <w:rPr>
          <w:rFonts w:ascii="Times New Roman" w:hAnsi="Times New Roman" w:cs="Times New Roman"/>
          <w:sz w:val="26"/>
          <w:szCs w:val="26"/>
        </w:rPr>
        <w:t xml:space="preserve">развития </w:t>
      </w:r>
      <w:r w:rsidRPr="00703D7B">
        <w:rPr>
          <w:rFonts w:ascii="Times New Roman" w:hAnsi="Times New Roman" w:cs="Times New Roman"/>
          <w:sz w:val="26"/>
          <w:szCs w:val="26"/>
        </w:rPr>
        <w:t xml:space="preserve">были проведены следующие работы: монтаж оборудования, витрин, техники, стендов, освещения, размещены вывески-путеводители, в витрины расставлено оборудование для экспозиции, установлена афишная тумба. </w:t>
      </w:r>
    </w:p>
    <w:p w:rsidR="00732CF3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формирования музейного фонда сделаны тематические запросы в Государственный архив Белгородской области, Государственный архив Воронежской области и Государственный архив общественно-политической истории Воронежской области. Сотрудник центральной районной библиотеки провел работу в Государственном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архиве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Белгородской области, архивном отделе администрации муниципального района «Вейделевский район», архиве районной газеты «Пламя».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результате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в музейных фонд поступили 78 копий документов, относящихся к истории развития библиотечного дела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района.</w:t>
      </w:r>
    </w:p>
    <w:p w:rsidR="00974346" w:rsidRPr="00703D7B" w:rsidRDefault="00974346" w:rsidP="009743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Параллельно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архивной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работе проведена районная акция по сбору экспонатов для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. Специалисты муниципальных библиотек района и библиотечные волонтеры осуществили подворный обход ветеранов библиотечной отрасли и их родственников.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В фондовую коллекцию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вошли: книги, копии документов, фотографии, личные вещи, сувенирная продукция, грамоты, дипломы – всего 216 экспонатов.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Затем был создан справочный аппарат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.</w:t>
      </w:r>
    </w:p>
    <w:p w:rsidR="00974346" w:rsidRPr="00703D7B" w:rsidRDefault="00974346" w:rsidP="009743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Работы по ра</w:t>
      </w:r>
      <w:r w:rsidR="00C863F6">
        <w:rPr>
          <w:rFonts w:ascii="Times New Roman" w:hAnsi="Times New Roman" w:cs="Times New Roman"/>
          <w:sz w:val="26"/>
          <w:szCs w:val="26"/>
        </w:rPr>
        <w:t>змещению экспозиции осуществляли</w:t>
      </w:r>
      <w:r w:rsidRPr="00703D7B">
        <w:rPr>
          <w:rFonts w:ascii="Times New Roman" w:hAnsi="Times New Roman" w:cs="Times New Roman"/>
          <w:sz w:val="26"/>
          <w:szCs w:val="26"/>
        </w:rPr>
        <w:t xml:space="preserve">сь специалистами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краеведческого музея. Экспозиция представлена двумя основными темами: «Библиотека вчера» и «Библиотека сегодня». Первая тема состоит из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следующих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подтем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: «История библиотечного дела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района», «Ветераны библиотечного дела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района», «Редкие книги их фондов библиотек»; во второй теме: «Литературно-творческое объединение «Строка»»,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Карагодинские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литературно-краеведческие чтения», «Достижения библиотек». Оформлена навигация по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библиомузею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.</w:t>
      </w:r>
    </w:p>
    <w:p w:rsidR="00435059" w:rsidRPr="00703D7B" w:rsidRDefault="00435059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5"/>
        <w:gridCol w:w="4796"/>
      </w:tblGrid>
      <w:tr w:rsidR="00435059" w:rsidRPr="00703D7B" w:rsidTr="00D0238D">
        <w:tc>
          <w:tcPr>
            <w:tcW w:w="4775" w:type="dxa"/>
          </w:tcPr>
          <w:p w:rsidR="00435059" w:rsidRPr="00703D7B" w:rsidRDefault="00435059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4EA6150" wp14:editId="7EA3F15B">
                  <wp:extent cx="3090688" cy="23622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733" cy="23637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6" w:type="dxa"/>
          </w:tcPr>
          <w:p w:rsidR="00435059" w:rsidRPr="00703D7B" w:rsidRDefault="00435059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26F3235" wp14:editId="2EE608BA">
                  <wp:extent cx="3105201" cy="2376429"/>
                  <wp:effectExtent l="0" t="0" r="0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431" cy="23773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4346" w:rsidRPr="00703D7B" w:rsidRDefault="00974346" w:rsidP="009743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интерактивный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– здесь каждая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подтема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экспозиции предполагает обратную связь с пользователями. Между витринами установлены таблички с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тест-викторинами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, QR-кодами на электронные ресурсы: виртуальную экскурсию по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библиомузею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«Назад в будущее» и электронную книгу </w:t>
      </w:r>
      <w:r w:rsidR="001C59FB">
        <w:rPr>
          <w:rFonts w:ascii="Times New Roman" w:hAnsi="Times New Roman" w:cs="Times New Roman"/>
          <w:sz w:val="26"/>
          <w:szCs w:val="26"/>
        </w:rPr>
        <w:br/>
      </w:r>
      <w:r w:rsidRPr="00703D7B">
        <w:rPr>
          <w:rFonts w:ascii="Times New Roman" w:hAnsi="Times New Roman" w:cs="Times New Roman"/>
          <w:sz w:val="26"/>
          <w:szCs w:val="26"/>
        </w:rPr>
        <w:t xml:space="preserve">о Р.И.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Карагодиной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«Я снова возвращаюсь к вам». В интерактивном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моноблоке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размещены электронные ресурсы: виртуальная экспозиция с расширенным количеством экспонатов (438 экспонатов) и виртуальный маршрут по литературной карте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района, куда вошла информация о жителях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 – участниках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литературно-творческого объединения «Строка». Афишная тумба функционирует не только как доска объявлений, но и как виртуальная библиотека с изображением книг и QR-кодов на литературные произведения.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7"/>
        <w:gridCol w:w="4994"/>
      </w:tblGrid>
      <w:tr w:rsidR="00435075" w:rsidRPr="00703D7B" w:rsidTr="00974346">
        <w:tc>
          <w:tcPr>
            <w:tcW w:w="4577" w:type="dxa"/>
          </w:tcPr>
          <w:p w:rsidR="00435075" w:rsidRPr="00703D7B" w:rsidRDefault="00435075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431F1D8B" wp14:editId="1BBD3610">
                  <wp:extent cx="2903220" cy="2468880"/>
                  <wp:effectExtent l="0" t="0" r="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4095" cy="2469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4" w:type="dxa"/>
          </w:tcPr>
          <w:p w:rsidR="00435075" w:rsidRPr="00703D7B" w:rsidRDefault="00435075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4CFD21D" wp14:editId="73BC7541">
                  <wp:extent cx="3177540" cy="2466217"/>
                  <wp:effectExtent l="0" t="0" r="381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000" cy="2465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4346" w:rsidRPr="00703D7B" w:rsidRDefault="00974346" w:rsidP="009743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На третьем этапе была обеспечена реклама услуг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«Назад в будущее»: изготовлена рекламная продукция – буклеты и листовки, на официальном сайте центральной районной библиотеки и в группах социальных сетей Одноклассники.ru 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ВКонтакте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создана онлайн-реклама. С помощью библиотечных волонтеров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проведена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PR-акция: жителям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 вручали рекламную продукцию, содержащею информацию о структуре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 его услугах. Участниками акции стали 51 человек, из них 27 – это молодежь.</w:t>
      </w:r>
    </w:p>
    <w:p w:rsidR="00435075" w:rsidRPr="00703D7B" w:rsidRDefault="00435075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7"/>
        <w:gridCol w:w="5104"/>
      </w:tblGrid>
      <w:tr w:rsidR="002F3DE4" w:rsidRPr="00703D7B" w:rsidTr="00974346">
        <w:tc>
          <w:tcPr>
            <w:tcW w:w="4467" w:type="dxa"/>
          </w:tcPr>
          <w:p w:rsidR="002F3DE4" w:rsidRPr="00703D7B" w:rsidRDefault="002F3DE4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C436B14" wp14:editId="416FEB95">
                  <wp:extent cx="2567940" cy="416592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634" cy="4168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4" w:type="dxa"/>
          </w:tcPr>
          <w:p w:rsidR="002F3DE4" w:rsidRPr="00703D7B" w:rsidRDefault="002F3DE4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DAD7CA1" wp14:editId="039333F6">
                  <wp:extent cx="3104058" cy="42291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932" cy="42330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четвертого этапа организована основная работа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Проведено 6 культурно-просветительских мероприятий, которые посетили 160 молодых людей – это учащиеся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агротехнологического техникума им. В.М. Грязнова 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средней школы.</w:t>
      </w:r>
      <w:proofErr w:type="gramEnd"/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Работу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«Назад в будущее» начали с торжественного открытия. На мероприятии присутствовали, ветераны культуры, молодежь и жители района. Ведущие мероприятия рассказали об истории создания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поблагодарили жителей района за оказанную помощь в сборе экспонатов для экспозиции. </w:t>
      </w:r>
      <w:r w:rsidR="008F3DB7" w:rsidRPr="00703D7B">
        <w:rPr>
          <w:rFonts w:ascii="Times New Roman" w:hAnsi="Times New Roman" w:cs="Times New Roman"/>
          <w:sz w:val="26"/>
          <w:szCs w:val="26"/>
        </w:rPr>
        <w:t>Б</w:t>
      </w:r>
      <w:r w:rsidRPr="00703D7B">
        <w:rPr>
          <w:rFonts w:ascii="Times New Roman" w:hAnsi="Times New Roman" w:cs="Times New Roman"/>
          <w:sz w:val="26"/>
          <w:szCs w:val="26"/>
        </w:rPr>
        <w:t xml:space="preserve">ыла проведена экскурсия по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библиомузею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в ходе которой присутствующие познакомились с экспозицией, представленной в разделах «Библиотека вчера» и «Библиотека сегодня». По окончании экскурсии, участники литературно-творческого объединения «Строка» П.С.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Сигида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 П.А.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Карагодин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поделились своим литературным творчеством (присутствовало 20 человек).</w:t>
      </w:r>
    </w:p>
    <w:p w:rsidR="002F3DE4" w:rsidRPr="00703D7B" w:rsidRDefault="002F3DE4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29"/>
        <w:gridCol w:w="5142"/>
      </w:tblGrid>
      <w:tr w:rsidR="002F3DE4" w:rsidRPr="00703D7B" w:rsidTr="002F3DE4">
        <w:tc>
          <w:tcPr>
            <w:tcW w:w="4785" w:type="dxa"/>
          </w:tcPr>
          <w:p w:rsidR="002F3DE4" w:rsidRPr="00703D7B" w:rsidRDefault="002F3DE4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5670B6E" wp14:editId="3D2E6476">
                  <wp:extent cx="2953605" cy="2069434"/>
                  <wp:effectExtent l="0" t="0" r="0" b="762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865" cy="20703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F3DE4" w:rsidRPr="00703D7B" w:rsidRDefault="002F3DE4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7D0D31E" wp14:editId="613FEDFA">
                  <wp:extent cx="3454373" cy="210312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3201" cy="2102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Во время библиотечного нон-стопа «Будь в теме – ЧИТАЙ!», посвященного Международному дню библиотек, для молодежи без остановки проведены следующие мероприятия: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библиочас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«Есть храм у книг – библиотека», книжная выставка литературных молодежных новинок «Непропущенное чтение», литературная викторина «Библиотечный мир», PR-акция «Будь в теме – ЧИТАЙ!» (присутствовало 25 человек).</w:t>
      </w:r>
      <w:proofErr w:type="gramEnd"/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Совершив литературное видео-путешествие «По Пушкинским местам», юноши и девушки заочно посетили уголки, связанные с именем великого русского Поэта, посмотрели видеоролики, размещенные 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видеохостинге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: «Пушкинские места на карте России», «Один день в Царскосельском лицее», «Пушкинские места в Крыму» (присутствовало 19 человек).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BOOK-форум «Думай о будущем – ЧИТАЙ!» виртуально связал молодых читателей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Алексеевской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центральных районных библиотек. Ребята рассказали друг другу о значимых краеведческих книгах, написанных местными авторами, и обсудили значение краеведческой литературы для будущих поколений (присутствовало 36 человек).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Приняв участие в виртуальном поэтическом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дилижансе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участников литературно-творческого объединения «Строка» «Я сердцем с тобою навеки», молодые люди совершили виртуальное путешествие по Литературной карте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района.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Они «посетили» п. Вейделевку, п.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Викторополь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</w:t>
      </w:r>
      <w:r w:rsidR="00DC60F3">
        <w:rPr>
          <w:rFonts w:ascii="Times New Roman" w:hAnsi="Times New Roman" w:cs="Times New Roman"/>
          <w:sz w:val="26"/>
          <w:szCs w:val="26"/>
        </w:rPr>
        <w:br/>
      </w:r>
      <w:r w:rsidRPr="00703D7B">
        <w:rPr>
          <w:rFonts w:ascii="Times New Roman" w:hAnsi="Times New Roman" w:cs="Times New Roman"/>
          <w:sz w:val="26"/>
          <w:szCs w:val="26"/>
        </w:rPr>
        <w:t>с. Николаевку и с. Галушки, где познакомились с творчеством местных самобытных поэтов, проживающих в этих населенных пунктах (присутствовало 38 человек).</w:t>
      </w:r>
      <w:proofErr w:type="gramEnd"/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Дней литературы состоялся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библиоквест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«Вперед, в прошлое!». Молодые люди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разделились на две команды и выполняли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различные задания согласно маршрутному листу. Все ответы можно было найти в экспозиции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результате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ребята собрали фразу Р. Гамзатова: «Если ты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выстрелишь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прошлое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из пистолета будущее выстрелит в тебя из пушки» и обсудили ее значение (присутствовало 22 человека).</w:t>
      </w:r>
    </w:p>
    <w:p w:rsidR="001E6F7B" w:rsidRPr="00703D7B" w:rsidRDefault="001E6F7B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6"/>
        <w:gridCol w:w="4805"/>
      </w:tblGrid>
      <w:tr w:rsidR="001E6F7B" w:rsidRPr="00703D7B" w:rsidTr="001E6F7B">
        <w:tc>
          <w:tcPr>
            <w:tcW w:w="4785" w:type="dxa"/>
          </w:tcPr>
          <w:p w:rsidR="001E6F7B" w:rsidRPr="00703D7B" w:rsidRDefault="001E6F7B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C9985FB" wp14:editId="58B5D92E">
                  <wp:extent cx="3261215" cy="23622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138" cy="2361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E6F7B" w:rsidRPr="00703D7B" w:rsidRDefault="001E6F7B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359A23C" wp14:editId="30B1C08C">
                  <wp:extent cx="3288997" cy="2385481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760" cy="23918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5BB8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период реализации проекта проведено 20 экскурсий по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библиомузею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. С экспозицией познакомились 605 молодых людей. Для учащихся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агротехнологического техникума им. В.М. Грязнова 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средней школы экскурсии состоялись в реальном режиме с посещением молодыми людьми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.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4"/>
        <w:gridCol w:w="4707"/>
      </w:tblGrid>
      <w:tr w:rsidR="001E6F7B" w:rsidRPr="00703D7B" w:rsidTr="00AD5BB8">
        <w:tc>
          <w:tcPr>
            <w:tcW w:w="4864" w:type="dxa"/>
          </w:tcPr>
          <w:p w:rsidR="001E6F7B" w:rsidRPr="00703D7B" w:rsidRDefault="001E6F7B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E349227" wp14:editId="31D7AD19">
                  <wp:extent cx="3398520" cy="240091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2997" cy="24040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7" w:type="dxa"/>
          </w:tcPr>
          <w:p w:rsidR="001E6F7B" w:rsidRPr="00703D7B" w:rsidRDefault="001E6F7B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A186423" wp14:editId="54C65434">
                  <wp:extent cx="3284220" cy="238847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111" cy="2391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5BB8" w:rsidRPr="00703D7B" w:rsidRDefault="00AD5BB8" w:rsidP="00AD5B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связи с эпидемиологической обстановкой учащиеся старших классов сельских школ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 познакомились с виртуальной экскурсией по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библиомузею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«Назад в будущее», просмотры которой состоялись во всех школах района.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758"/>
      </w:tblGrid>
      <w:tr w:rsidR="00AD5BB8" w:rsidRPr="00703D7B" w:rsidTr="00AD5BB8">
        <w:tc>
          <w:tcPr>
            <w:tcW w:w="4619" w:type="dxa"/>
          </w:tcPr>
          <w:p w:rsidR="00AD5BB8" w:rsidRPr="00703D7B" w:rsidRDefault="00AD5BB8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7991F4A" wp14:editId="28522FE7">
                  <wp:extent cx="3198022" cy="1920240"/>
                  <wp:effectExtent l="0" t="0" r="254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6641" cy="1919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2" w:type="dxa"/>
          </w:tcPr>
          <w:p w:rsidR="00AD5BB8" w:rsidRPr="00703D7B" w:rsidRDefault="00AD5BB8" w:rsidP="00732CF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4047879" wp14:editId="6A8EA5B4">
                  <wp:extent cx="3162506" cy="1919855"/>
                  <wp:effectExtent l="0" t="0" r="0" b="444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898" cy="19200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Пятый этап включал в себя информационное освещение деятельности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в рамках реализации проекта. Всего опубликовано 20 статей о процессе реализации проекта в 8 источниках: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Культура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.Р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>Ф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официальный сайт администрации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официальный сайт «Пламя.31»;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газета «Пламя»;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официальный сайт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центральной районной библиотеки 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официальная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страницы группы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центральной районной библиотеки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ВКонтакте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официальная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страницы группы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центральной районной библиотеки Одноклассники.ru;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канал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ЦБС 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YouTube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.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Итоги</w:t>
      </w:r>
      <w:r w:rsidR="00E5772A" w:rsidRPr="00703D7B">
        <w:rPr>
          <w:rFonts w:ascii="Times New Roman" w:hAnsi="Times New Roman" w:cs="Times New Roman"/>
          <w:sz w:val="26"/>
          <w:szCs w:val="26"/>
        </w:rPr>
        <w:t>.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Все мероприятия проекта исполнены в полном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объеме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. Планируемые результаты проекта достигнуты: 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сформирован музейный фонд из письменных, вещественных, изобразительных источников;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создана основная экспозиция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создана виртуальная экспозиция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проведено 6 культурно-просветительских мероприятий;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проведено 20 экскурсий;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количество жителей, принявших участие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мероприятиях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>, проведенных в рамках реализации проекта</w:t>
      </w:r>
      <w:r w:rsidR="00D727D6">
        <w:rPr>
          <w:rFonts w:ascii="Times New Roman" w:hAnsi="Times New Roman" w:cs="Times New Roman"/>
          <w:sz w:val="26"/>
          <w:szCs w:val="26"/>
        </w:rPr>
        <w:t>,</w:t>
      </w:r>
      <w:r w:rsidRPr="00703D7B">
        <w:rPr>
          <w:rFonts w:ascii="Times New Roman" w:hAnsi="Times New Roman" w:cs="Times New Roman"/>
          <w:sz w:val="26"/>
          <w:szCs w:val="26"/>
        </w:rPr>
        <w:t xml:space="preserve"> составило 765 человек (+65 к плановому показателю);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 - количество информационных материалов о проекте в средствах массовой информации, сети Интернет – 20 (+10 к плановому показателю) публикаций.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«Назад в будущее» – это «живой организм», где постоянно должна вестись поисковая работа. Экспозиция будет расширяться, обновляться на основе новых материалов.</w:t>
      </w:r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Используя, в рамках реализации проекта, формы и методы библиотечно-информационной деятельности в совокупности с музейным направлением, библиотека становится исследовательской лабораторией, творческой мастерской, дискуссионным клубом для молодых пользователей. </w:t>
      </w:r>
      <w:proofErr w:type="gramEnd"/>
    </w:p>
    <w:p w:rsidR="00732CF3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Опыт работы в данном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направлении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послужит повышению уровня культуры и статуса читателя в глазах молодежного сообщества, способствует сохранению, изучению и популяризации истории и традиций родного края в молодежной среде.</w:t>
      </w:r>
    </w:p>
    <w:p w:rsidR="003E49D1" w:rsidRPr="00703D7B" w:rsidRDefault="00732CF3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процессе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постпроектной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деятельности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библиомузей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станет новым социокультурным объектом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Вейделевского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района,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будет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является полезным информационным, просветительским и образовательным ресурсом для развития районного культурно-познавательного туризма, местом интересного и полезного проведения досуга пользователей всех возрастов.</w:t>
      </w:r>
    </w:p>
    <w:p w:rsidR="00E5772A" w:rsidRPr="00703D7B" w:rsidRDefault="00E5772A" w:rsidP="00732C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36658" w:rsidRDefault="00E36658" w:rsidP="00E31A3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</w:t>
      </w:r>
      <w:r w:rsidRPr="00E36658">
        <w:rPr>
          <w:rFonts w:ascii="Times New Roman" w:hAnsi="Times New Roman" w:cs="Times New Roman"/>
          <w:b/>
          <w:sz w:val="26"/>
          <w:szCs w:val="26"/>
        </w:rPr>
        <w:t>роект «Проведение Всероссийского состязания традиционных спортивных игрищ «Драчки-</w:t>
      </w:r>
      <w:proofErr w:type="spellStart"/>
      <w:r w:rsidRPr="00E36658">
        <w:rPr>
          <w:rFonts w:ascii="Times New Roman" w:hAnsi="Times New Roman" w:cs="Times New Roman"/>
          <w:b/>
          <w:sz w:val="26"/>
          <w:szCs w:val="26"/>
        </w:rPr>
        <w:t>задирачки</w:t>
      </w:r>
      <w:proofErr w:type="spellEnd"/>
      <w:r w:rsidRPr="00E36658">
        <w:rPr>
          <w:rFonts w:ascii="Times New Roman" w:hAnsi="Times New Roman" w:cs="Times New Roman"/>
          <w:b/>
          <w:sz w:val="26"/>
          <w:szCs w:val="26"/>
        </w:rPr>
        <w:t xml:space="preserve"> из Казачки» на базе управления культуры и молодежной политики администрации </w:t>
      </w:r>
      <w:proofErr w:type="spellStart"/>
      <w:r w:rsidRPr="00E36658">
        <w:rPr>
          <w:rFonts w:ascii="Times New Roman" w:hAnsi="Times New Roman" w:cs="Times New Roman"/>
          <w:b/>
          <w:sz w:val="26"/>
          <w:szCs w:val="26"/>
        </w:rPr>
        <w:t>Грайворонского</w:t>
      </w:r>
      <w:proofErr w:type="spellEnd"/>
      <w:r w:rsidRPr="00E36658">
        <w:rPr>
          <w:rFonts w:ascii="Times New Roman" w:hAnsi="Times New Roman" w:cs="Times New Roman"/>
          <w:b/>
          <w:sz w:val="26"/>
          <w:szCs w:val="26"/>
        </w:rPr>
        <w:t xml:space="preserve"> городского округа</w:t>
      </w:r>
    </w:p>
    <w:p w:rsidR="005A382C" w:rsidRPr="00703D7B" w:rsidRDefault="00E36658" w:rsidP="00E31A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Цель проекта: Приобщение жителей </w:t>
      </w:r>
      <w:proofErr w:type="spellStart"/>
      <w:r>
        <w:rPr>
          <w:rFonts w:ascii="Times New Roman" w:hAnsi="Times New Roman" w:cs="Times New Roman"/>
          <w:sz w:val="26"/>
          <w:szCs w:val="26"/>
        </w:rPr>
        <w:t>Грайворонского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городского округа, муниципалитетов Белгородской и соседних областей Российской Федерации к </w:t>
      </w:r>
      <w:r>
        <w:rPr>
          <w:rFonts w:ascii="Times New Roman" w:hAnsi="Times New Roman" w:cs="Times New Roman"/>
          <w:sz w:val="26"/>
          <w:szCs w:val="26"/>
        </w:rPr>
        <w:lastRenderedPageBreak/>
        <w:t>сохранению народных традиций, развитию и пропаганде здорового образа жизни через проведение всероссийских состязаний традиционных спортивных игрищ «Драчки-</w:t>
      </w:r>
      <w:proofErr w:type="spellStart"/>
      <w:r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из Казачки» на территории города Грайворона в 2021 году.</w:t>
      </w:r>
    </w:p>
    <w:p w:rsidR="0008416B" w:rsidRDefault="00E31A3F" w:rsidP="000841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Исторической основой проекта послужило исследование местной локальной традиции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грайворонцев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в частности села Казачья Лисица, с целью сохранения игровых массовых традиций, развития 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брендирования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территории региона. Такие традиционные состязания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характерны только для данной местности и аналога на сегодняшний день не имеют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. Грайворонский городской округ </w:t>
      </w:r>
      <w:r w:rsidR="00F06EEB" w:rsidRPr="00703D7B">
        <w:rPr>
          <w:rFonts w:ascii="Times New Roman" w:hAnsi="Times New Roman" w:cs="Times New Roman"/>
          <w:sz w:val="26"/>
          <w:szCs w:val="26"/>
        </w:rPr>
        <w:t>обладает богатым</w:t>
      </w:r>
      <w:r w:rsidRPr="00703D7B">
        <w:rPr>
          <w:rFonts w:ascii="Times New Roman" w:hAnsi="Times New Roman" w:cs="Times New Roman"/>
          <w:sz w:val="26"/>
          <w:szCs w:val="26"/>
        </w:rPr>
        <w:t xml:space="preserve"> историк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о-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культурным потенциалом. </w:t>
      </w:r>
      <w:r w:rsidR="000C1B67" w:rsidRPr="00703D7B">
        <w:rPr>
          <w:rFonts w:ascii="Times New Roman" w:hAnsi="Times New Roman" w:cs="Times New Roman"/>
          <w:sz w:val="26"/>
          <w:szCs w:val="26"/>
        </w:rPr>
        <w:t>Н</w:t>
      </w:r>
      <w:r w:rsidRPr="00703D7B">
        <w:rPr>
          <w:rFonts w:ascii="Times New Roman" w:hAnsi="Times New Roman" w:cs="Times New Roman"/>
          <w:sz w:val="26"/>
          <w:szCs w:val="26"/>
        </w:rPr>
        <w:t>а</w:t>
      </w:r>
      <w:r w:rsidR="0008416B" w:rsidRPr="00703D7B">
        <w:rPr>
          <w:rFonts w:ascii="Times New Roman" w:hAnsi="Times New Roman" w:cs="Times New Roman"/>
          <w:sz w:val="26"/>
          <w:szCs w:val="26"/>
        </w:rPr>
        <w:t xml:space="preserve"> территории </w:t>
      </w:r>
      <w:r w:rsidR="000C1B67" w:rsidRPr="00703D7B">
        <w:rPr>
          <w:rFonts w:ascii="Times New Roman" w:hAnsi="Times New Roman" w:cs="Times New Roman"/>
          <w:sz w:val="26"/>
          <w:szCs w:val="26"/>
        </w:rPr>
        <w:t xml:space="preserve">края </w:t>
      </w:r>
      <w:r w:rsidR="00F45DDF" w:rsidRPr="00703D7B">
        <w:rPr>
          <w:rFonts w:ascii="Times New Roman" w:hAnsi="Times New Roman" w:cs="Times New Roman"/>
          <w:sz w:val="26"/>
          <w:szCs w:val="26"/>
        </w:rPr>
        <w:t>на про</w:t>
      </w:r>
      <w:r w:rsidR="00E301BF" w:rsidRPr="00703D7B">
        <w:rPr>
          <w:rFonts w:ascii="Times New Roman" w:hAnsi="Times New Roman" w:cs="Times New Roman"/>
          <w:sz w:val="26"/>
          <w:szCs w:val="26"/>
        </w:rPr>
        <w:t>тяжении столетий сформировалось</w:t>
      </w:r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множество народных обрядов, традиций, праздников. Например, в </w:t>
      </w:r>
      <w:proofErr w:type="gramStart"/>
      <w:r w:rsidR="0008416B" w:rsidRPr="00703D7B">
        <w:rPr>
          <w:rFonts w:ascii="Times New Roman" w:hAnsi="Times New Roman" w:cs="Times New Roman"/>
          <w:sz w:val="26"/>
          <w:szCs w:val="26"/>
        </w:rPr>
        <w:t>селе</w:t>
      </w:r>
      <w:proofErr w:type="gram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Казачья Лисица (родина традиционных игрищ «драчки-</w:t>
      </w:r>
      <w:proofErr w:type="spellStart"/>
      <w:r w:rsidR="0008416B"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»), в старину игрища объединяли все поколения селян - от крепких стариков до малых детей. Село разбивалось на две команды, в которых были представлены все возрастные категории. Соревнование не сводилось к драке, несмотря на шуточное название, а было состязанием в силе, ловкости, хитрости и даже в интеллекте. Культурная составляющая была возложена на женщин, которые должны были «задирать» борцов, используя всю народную мудрость и находчивость, знание обычаев устного и песенного фольклора. Этот обычай исключал всякую возможность вредных привычек, которые будут помехой для выполнения силовых упражнений, </w:t>
      </w:r>
      <w:proofErr w:type="gramStart"/>
      <w:r w:rsidR="0008416B" w:rsidRPr="00703D7B">
        <w:rPr>
          <w:rFonts w:ascii="Times New Roman" w:hAnsi="Times New Roman" w:cs="Times New Roman"/>
          <w:sz w:val="26"/>
          <w:szCs w:val="26"/>
        </w:rPr>
        <w:t>способствовал сплочению жителей и воспитывал</w:t>
      </w:r>
      <w:proofErr w:type="gram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командный дух.</w:t>
      </w:r>
    </w:p>
    <w:p w:rsidR="00484C9E" w:rsidRDefault="00484C9E" w:rsidP="000841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484C9E" w:rsidTr="00484C9E">
        <w:tc>
          <w:tcPr>
            <w:tcW w:w="4785" w:type="dxa"/>
          </w:tcPr>
          <w:p w:rsidR="00484C9E" w:rsidRDefault="00484C9E" w:rsidP="0008416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A92AC4F" wp14:editId="57E90CB1">
                  <wp:extent cx="2885015" cy="1924050"/>
                  <wp:effectExtent l="0" t="0" r="0" b="0"/>
                  <wp:docPr id="21" name="Рисунок 21" descr="C:\Users\krainukova\AppData\Local\Temp\Rar$DIa0.746\IMG_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ainukova\AppData\Local\Temp\Rar$DIa0.746\IMG_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238" cy="192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4C9E" w:rsidRDefault="00484C9E" w:rsidP="0008416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298D2C5" wp14:editId="5BDA9BB1">
                  <wp:extent cx="2889350" cy="1926942"/>
                  <wp:effectExtent l="0" t="0" r="6350" b="0"/>
                  <wp:docPr id="24" name="Рисунок 24" descr="C:\Users\krainukova\AppData\Local\Temp\Rar$DIa0.805\IMG_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ainukova\AppData\Local\Temp\Rar$DIa0.805\IMG_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904" cy="1932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4C9E" w:rsidRPr="00703D7B" w:rsidRDefault="00484C9E" w:rsidP="000841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8416B" w:rsidRPr="00703D7B" w:rsidRDefault="00E301BF" w:rsidP="000841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Состязание</w:t>
      </w:r>
      <w:r w:rsidR="0008416B" w:rsidRPr="00703D7B">
        <w:rPr>
          <w:rFonts w:ascii="Times New Roman" w:hAnsi="Times New Roman" w:cs="Times New Roman"/>
          <w:sz w:val="26"/>
          <w:szCs w:val="26"/>
        </w:rPr>
        <w:t xml:space="preserve"> традиционных спортивных игрищ «Драчк</w:t>
      </w:r>
      <w:proofErr w:type="gramStart"/>
      <w:r w:rsidR="0008416B" w:rsidRPr="00703D7B">
        <w:rPr>
          <w:rFonts w:ascii="Times New Roman" w:hAnsi="Times New Roman" w:cs="Times New Roman"/>
          <w:sz w:val="26"/>
          <w:szCs w:val="26"/>
        </w:rPr>
        <w:t>и-</w:t>
      </w:r>
      <w:proofErr w:type="gram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08416B"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из Казачки» (лауреат Национальной премии в области развития событийного туризма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Russian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Event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Awards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»), являющеес</w:t>
      </w:r>
      <w:r w:rsidR="0008416B" w:rsidRPr="00703D7B">
        <w:rPr>
          <w:rFonts w:ascii="Times New Roman" w:hAnsi="Times New Roman" w:cs="Times New Roman"/>
          <w:sz w:val="26"/>
          <w:szCs w:val="26"/>
        </w:rPr>
        <w:t xml:space="preserve">я брендом села Казачья Лисица </w:t>
      </w:r>
      <w:proofErr w:type="spellStart"/>
      <w:r w:rsidR="0008416B" w:rsidRPr="00703D7B">
        <w:rPr>
          <w:rFonts w:ascii="Times New Roman" w:hAnsi="Times New Roman" w:cs="Times New Roman"/>
          <w:sz w:val="26"/>
          <w:szCs w:val="26"/>
        </w:rPr>
        <w:t>Грайворонского</w:t>
      </w:r>
      <w:proofErr w:type="spell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городского округа</w:t>
      </w:r>
      <w:r w:rsidRPr="00703D7B">
        <w:rPr>
          <w:rFonts w:ascii="Times New Roman" w:hAnsi="Times New Roman" w:cs="Times New Roman"/>
          <w:sz w:val="26"/>
          <w:szCs w:val="26"/>
        </w:rPr>
        <w:t>, основанное</w:t>
      </w:r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на старинных традициях игро</w:t>
      </w:r>
      <w:r w:rsidRPr="00703D7B">
        <w:rPr>
          <w:rFonts w:ascii="Times New Roman" w:hAnsi="Times New Roman" w:cs="Times New Roman"/>
          <w:sz w:val="26"/>
          <w:szCs w:val="26"/>
        </w:rPr>
        <w:t>вого и массового действа, прошло</w:t>
      </w:r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в рамках V международного фестиваля локальной хороводной культуры «Узорный хоровод: кривые танки с </w:t>
      </w:r>
      <w:proofErr w:type="spellStart"/>
      <w:r w:rsidR="0008416B" w:rsidRPr="00703D7B">
        <w:rPr>
          <w:rFonts w:ascii="Times New Roman" w:hAnsi="Times New Roman" w:cs="Times New Roman"/>
          <w:sz w:val="26"/>
          <w:szCs w:val="26"/>
        </w:rPr>
        <w:t>мымрочками</w:t>
      </w:r>
      <w:proofErr w:type="spell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» в онлайн и офлайн формате. Первым этапом фестиваля стала реконструкция уникального бренда </w:t>
      </w:r>
      <w:proofErr w:type="spellStart"/>
      <w:r w:rsidR="0008416B" w:rsidRPr="00703D7B">
        <w:rPr>
          <w:rFonts w:ascii="Times New Roman" w:hAnsi="Times New Roman" w:cs="Times New Roman"/>
          <w:sz w:val="26"/>
          <w:szCs w:val="26"/>
        </w:rPr>
        <w:t>Грайворонского</w:t>
      </w:r>
      <w:proofErr w:type="spell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городского округа - «узорного хоровода с «</w:t>
      </w:r>
      <w:proofErr w:type="spellStart"/>
      <w:r w:rsidR="0008416B" w:rsidRPr="00703D7B">
        <w:rPr>
          <w:rFonts w:ascii="Times New Roman" w:hAnsi="Times New Roman" w:cs="Times New Roman"/>
          <w:sz w:val="26"/>
          <w:szCs w:val="26"/>
        </w:rPr>
        <w:t>мымрочками</w:t>
      </w:r>
      <w:proofErr w:type="spell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». Изюминка фестиваля - регистрация новых рекордных достижений Белгородской области в </w:t>
      </w:r>
      <w:proofErr w:type="gramStart"/>
      <w:r w:rsidR="0008416B" w:rsidRPr="00703D7B">
        <w:rPr>
          <w:rFonts w:ascii="Times New Roman" w:hAnsi="Times New Roman" w:cs="Times New Roman"/>
          <w:sz w:val="26"/>
          <w:szCs w:val="26"/>
        </w:rPr>
        <w:t>номинациях</w:t>
      </w:r>
      <w:proofErr w:type="gramEnd"/>
      <w:r w:rsidR="0008416B" w:rsidRPr="00703D7B">
        <w:rPr>
          <w:rFonts w:ascii="Times New Roman" w:hAnsi="Times New Roman" w:cs="Times New Roman"/>
          <w:sz w:val="26"/>
          <w:szCs w:val="26"/>
        </w:rPr>
        <w:t>: «Самое массовое традиционное состязание игрищ и забав «Драчки-</w:t>
      </w:r>
      <w:proofErr w:type="spellStart"/>
      <w:r w:rsidR="0008416B"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из Казачки»; «Самая большая сумочка-</w:t>
      </w:r>
      <w:proofErr w:type="spellStart"/>
      <w:r w:rsidR="0008416B" w:rsidRPr="00703D7B">
        <w:rPr>
          <w:rFonts w:ascii="Times New Roman" w:hAnsi="Times New Roman" w:cs="Times New Roman"/>
          <w:sz w:val="26"/>
          <w:szCs w:val="26"/>
        </w:rPr>
        <w:t>мымрочка</w:t>
      </w:r>
      <w:proofErr w:type="spell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из текстиля»; «Самая длинная </w:t>
      </w:r>
      <w:proofErr w:type="spellStart"/>
      <w:r w:rsidR="0008416B" w:rsidRPr="00703D7B">
        <w:rPr>
          <w:rFonts w:ascii="Times New Roman" w:hAnsi="Times New Roman" w:cs="Times New Roman"/>
          <w:sz w:val="26"/>
          <w:szCs w:val="26"/>
        </w:rPr>
        <w:t>вильковая</w:t>
      </w:r>
      <w:proofErr w:type="spell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краюшка с изюминкой». Фестиваль проходил в </w:t>
      </w:r>
      <w:proofErr w:type="gramStart"/>
      <w:r w:rsidR="0008416B" w:rsidRPr="00703D7B">
        <w:rPr>
          <w:rFonts w:ascii="Times New Roman" w:hAnsi="Times New Roman" w:cs="Times New Roman"/>
          <w:sz w:val="26"/>
          <w:szCs w:val="26"/>
        </w:rPr>
        <w:t>городе</w:t>
      </w:r>
      <w:proofErr w:type="gramEnd"/>
      <w:r w:rsidR="0008416B" w:rsidRPr="00703D7B">
        <w:rPr>
          <w:rFonts w:ascii="Times New Roman" w:hAnsi="Times New Roman" w:cs="Times New Roman"/>
          <w:sz w:val="26"/>
          <w:szCs w:val="26"/>
        </w:rPr>
        <w:t xml:space="preserve"> Грайвороне на территории рекреационного парка отдыха и развлечений «Петровская круча».</w:t>
      </w:r>
    </w:p>
    <w:p w:rsidR="000F1EA3" w:rsidRDefault="000F1EA3" w:rsidP="000F1EA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Вторым этапом фестиваля стало проведение состязания спортивных игрищ «Драчки-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из Казачки», которое прошло 6 августа. В исследуемой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>традиции игрища преимущественно отличаются своей уникальностью и неповторимостью в названии, в правилах проведения игрового и массового действа, в основе которого лежат старинные бойцовские действа играющих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задирак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 и «драчунов».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Грайворонские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«драчк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и-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 не знают географических границ, они глубоко интернациональны, в этом их уникальность, неповторимость и идентичность. </w:t>
      </w:r>
    </w:p>
    <w:p w:rsidR="00F67C0C" w:rsidRDefault="00F67C0C" w:rsidP="000F1EA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6"/>
        <w:gridCol w:w="4675"/>
      </w:tblGrid>
      <w:tr w:rsidR="00F67C0C" w:rsidTr="009901CB">
        <w:tc>
          <w:tcPr>
            <w:tcW w:w="4785" w:type="dxa"/>
          </w:tcPr>
          <w:p w:rsidR="00F67C0C" w:rsidRDefault="00F67C0C" w:rsidP="000F1EA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4BDA4F0" wp14:editId="0A6D5C0A">
                  <wp:extent cx="2964912" cy="1977334"/>
                  <wp:effectExtent l="0" t="0" r="6985" b="4445"/>
                  <wp:docPr id="25" name="Рисунок 25" descr="C:\Users\krainukova\AppData\Local\Temp\Rar$DIa0.575\IMG_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rainukova\AppData\Local\Temp\Rar$DIa0.575\IMG_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849" cy="1979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67C0C" w:rsidRDefault="009901CB" w:rsidP="000F1EA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0709EBC" wp14:editId="1B86677E">
                  <wp:extent cx="2742193" cy="1981200"/>
                  <wp:effectExtent l="0" t="0" r="1270" b="0"/>
                  <wp:docPr id="26" name="Рисунок 26" descr="C:\Users\krainukova\AppData\Local\Temp\Rar$DIa0.425\IMG_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ainukova\AppData\Local\Temp\Rar$DIa0.425\IMG_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071" cy="198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7C0C" w:rsidRPr="00703D7B" w:rsidRDefault="00F67C0C" w:rsidP="000F1EA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D2107" w:rsidRPr="00703D7B" w:rsidRDefault="000F1EA3" w:rsidP="009D21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Впервые на территории округа данные игрища не только были воссозданы в ходе проведения состязания традиционных игрищ и забав «Драчки-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из Казачки», но и был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установлен и зарегистрирован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рекорд Белгородской области в номинации «Самое массовое традиционное состязание «Драчки-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 с количеством участников 148 человек. В связи с ограничительными мерами, связанными с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коронвирусной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инфекцией,</w:t>
      </w:r>
      <w:r w:rsidR="009D2107" w:rsidRPr="00703D7B">
        <w:rPr>
          <w:rFonts w:ascii="Times New Roman" w:hAnsi="Times New Roman" w:cs="Times New Roman"/>
          <w:sz w:val="26"/>
          <w:szCs w:val="26"/>
        </w:rPr>
        <w:t xml:space="preserve"> состязание прошло с участием жителей </w:t>
      </w:r>
      <w:proofErr w:type="spellStart"/>
      <w:r w:rsidR="009D2107" w:rsidRPr="00703D7B">
        <w:rPr>
          <w:rFonts w:ascii="Times New Roman" w:hAnsi="Times New Roman" w:cs="Times New Roman"/>
          <w:sz w:val="26"/>
          <w:szCs w:val="26"/>
        </w:rPr>
        <w:t>Грайворонского</w:t>
      </w:r>
      <w:proofErr w:type="spellEnd"/>
      <w:r w:rsidR="009D2107" w:rsidRPr="00703D7B">
        <w:rPr>
          <w:rFonts w:ascii="Times New Roman" w:hAnsi="Times New Roman" w:cs="Times New Roman"/>
          <w:sz w:val="26"/>
          <w:szCs w:val="26"/>
        </w:rPr>
        <w:t xml:space="preserve"> округа. Было сформировано 4 команды по 10 человек (9 мужчин</w:t>
      </w:r>
      <w:r w:rsidR="0015595A" w:rsidRPr="00703D7B">
        <w:rPr>
          <w:rFonts w:ascii="Times New Roman" w:hAnsi="Times New Roman" w:cs="Times New Roman"/>
          <w:sz w:val="26"/>
          <w:szCs w:val="26"/>
        </w:rPr>
        <w:t xml:space="preserve"> и 1 женщина). В </w:t>
      </w:r>
      <w:proofErr w:type="gramStart"/>
      <w:r w:rsidR="0015595A" w:rsidRPr="00703D7B">
        <w:rPr>
          <w:rFonts w:ascii="Times New Roman" w:hAnsi="Times New Roman" w:cs="Times New Roman"/>
          <w:sz w:val="26"/>
          <w:szCs w:val="26"/>
        </w:rPr>
        <w:t>состязании</w:t>
      </w:r>
      <w:proofErr w:type="gramEnd"/>
      <w:r w:rsidR="0015595A" w:rsidRPr="00703D7B">
        <w:rPr>
          <w:rFonts w:ascii="Times New Roman" w:hAnsi="Times New Roman" w:cs="Times New Roman"/>
          <w:sz w:val="26"/>
          <w:szCs w:val="26"/>
        </w:rPr>
        <w:t xml:space="preserve"> приняли участие жители</w:t>
      </w:r>
      <w:r w:rsidR="009D2107" w:rsidRPr="00703D7B">
        <w:rPr>
          <w:rFonts w:ascii="Times New Roman" w:hAnsi="Times New Roman" w:cs="Times New Roman"/>
          <w:sz w:val="26"/>
          <w:szCs w:val="26"/>
        </w:rPr>
        <w:t xml:space="preserve"> в возрасте от 5 до 60 лет и старше. По возрастным категориям команды были разбиты на 18 подгрупп: 1-я (5-7 лет); 2-я (7-10 лет); 3-я (10-13 лет) и т. д. Состязательный этап предполагал одновременное участие всех команд, как в одиночных, так и в групповых (командных) выступлениях в своей возрастной категории. От каждой команды назначался «старейшина» (возраст от 60 лет и старше) на роль главного советчика членов жюри. Важное место в </w:t>
      </w:r>
      <w:proofErr w:type="gramStart"/>
      <w:r w:rsidR="009D2107" w:rsidRPr="00703D7B">
        <w:rPr>
          <w:rFonts w:ascii="Times New Roman" w:hAnsi="Times New Roman" w:cs="Times New Roman"/>
          <w:sz w:val="26"/>
          <w:szCs w:val="26"/>
        </w:rPr>
        <w:t>открытии</w:t>
      </w:r>
      <w:proofErr w:type="gramEnd"/>
      <w:r w:rsidR="009D2107" w:rsidRPr="00703D7B">
        <w:rPr>
          <w:rFonts w:ascii="Times New Roman" w:hAnsi="Times New Roman" w:cs="Times New Roman"/>
          <w:sz w:val="26"/>
          <w:szCs w:val="26"/>
        </w:rPr>
        <w:t xml:space="preserve"> состязания играли представители казачьего общества (атаманы, казаки) для участия в открытии состязания - «зачине», для охраны порядка, для судейства в самом состязании. Каждая из соревнующихся команд имела единую по стилю, но разную по цвету одежду (рубашка в традиционном </w:t>
      </w:r>
      <w:proofErr w:type="gramStart"/>
      <w:r w:rsidR="009D2107" w:rsidRPr="00703D7B">
        <w:rPr>
          <w:rFonts w:ascii="Times New Roman" w:hAnsi="Times New Roman" w:cs="Times New Roman"/>
          <w:sz w:val="26"/>
          <w:szCs w:val="26"/>
        </w:rPr>
        <w:t>стиле</w:t>
      </w:r>
      <w:proofErr w:type="gramEnd"/>
      <w:r w:rsidR="009D2107" w:rsidRPr="00703D7B">
        <w:rPr>
          <w:rFonts w:ascii="Times New Roman" w:hAnsi="Times New Roman" w:cs="Times New Roman"/>
          <w:sz w:val="26"/>
          <w:szCs w:val="26"/>
        </w:rPr>
        <w:t xml:space="preserve">, пояс, головной убор - шапка-ушанка, лапти с «подвертками» - портянки, или онучи). Женщины также были в традиционном </w:t>
      </w:r>
      <w:proofErr w:type="gramStart"/>
      <w:r w:rsidR="009D2107" w:rsidRPr="00703D7B">
        <w:rPr>
          <w:rFonts w:ascii="Times New Roman" w:hAnsi="Times New Roman" w:cs="Times New Roman"/>
          <w:sz w:val="26"/>
          <w:szCs w:val="26"/>
        </w:rPr>
        <w:t>наряде</w:t>
      </w:r>
      <w:proofErr w:type="gramEnd"/>
      <w:r w:rsidR="009D2107" w:rsidRPr="00703D7B">
        <w:rPr>
          <w:rFonts w:ascii="Times New Roman" w:hAnsi="Times New Roman" w:cs="Times New Roman"/>
          <w:sz w:val="26"/>
          <w:szCs w:val="26"/>
        </w:rPr>
        <w:t xml:space="preserve"> и уборах. Главный атрибут одежды для участнико</w:t>
      </w:r>
      <w:proofErr w:type="gramStart"/>
      <w:r w:rsidR="009D2107" w:rsidRPr="00703D7B">
        <w:rPr>
          <w:rFonts w:ascii="Times New Roman" w:hAnsi="Times New Roman" w:cs="Times New Roman"/>
          <w:sz w:val="26"/>
          <w:szCs w:val="26"/>
        </w:rPr>
        <w:t>в-</w:t>
      </w:r>
      <w:proofErr w:type="gramEnd"/>
      <w:r w:rsidR="009D2107" w:rsidRPr="00703D7B">
        <w:rPr>
          <w:rFonts w:ascii="Times New Roman" w:hAnsi="Times New Roman" w:cs="Times New Roman"/>
          <w:sz w:val="26"/>
          <w:szCs w:val="26"/>
        </w:rPr>
        <w:t xml:space="preserve"> мужчин - «шапка-ушанка». Забавная форма жеребьевки под названием «богатырские весы», проводимая «старейшинами», дала возможность определить самого сильного участника праздника.</w:t>
      </w:r>
    </w:p>
    <w:p w:rsidR="000F1EA3" w:rsidRDefault="009D2107" w:rsidP="009D21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На игровом поле располагалось 10 состязательных площадок по различным конкурсным номинациям и для определенной возрастной группы. На площадках предусматривались забавные номинации: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лазуны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»,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катуны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»,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шагуны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», «ползуны»,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мотуны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 (для младшей возрастной группы). Данные номинации предусматривали приобретение специального оборудования под названием «дорожка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шагайка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», «штаны для эстафеты», «мостики для лазания» и т.д. Для средней возрастной группы </w:t>
      </w:r>
      <w:r w:rsidR="00AB3EEF" w:rsidRPr="00703D7B">
        <w:rPr>
          <w:rFonts w:ascii="Times New Roman" w:hAnsi="Times New Roman" w:cs="Times New Roman"/>
          <w:sz w:val="26"/>
          <w:szCs w:val="26"/>
        </w:rPr>
        <w:t xml:space="preserve">были </w:t>
      </w:r>
      <w:r w:rsidRPr="00703D7B">
        <w:rPr>
          <w:rFonts w:ascii="Times New Roman" w:hAnsi="Times New Roman" w:cs="Times New Roman"/>
          <w:sz w:val="26"/>
          <w:szCs w:val="26"/>
        </w:rPr>
        <w:t xml:space="preserve">подготовлены номинации на ловкость: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>«вертуны», «скакуны», «прыгуны», «ходуны»,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задируны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», где предусматривалось оборудование с нагрузкой на координацию и ловкость участников («качели балансир», «кочки для координации» и т. д.). Кроме того, для всех участников была закуплена специальная традиционная одежда: рубашки, пояса, шапки-ушанки. Важно отметить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главный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состязательный конкурс -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задируны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 или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», от которого и произошло название состязания. Было подготовлено шуточное приветствие одной команды в адрес команды-соперника, с высказыванием задиристых, колких, дерзких, бойких, критических слов и это делали женщины из команд. Главным условием было - вывести соперника из спокойного эмоционального состояния, не употребляя при этом оскорбительных и неприличных высказываний.</w:t>
      </w:r>
    </w:p>
    <w:p w:rsidR="00A5717F" w:rsidRDefault="00A5717F" w:rsidP="009D21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7"/>
        <w:gridCol w:w="5034"/>
      </w:tblGrid>
      <w:tr w:rsidR="00A5717F" w:rsidTr="0030493C">
        <w:tc>
          <w:tcPr>
            <w:tcW w:w="4785" w:type="dxa"/>
          </w:tcPr>
          <w:p w:rsidR="00A5717F" w:rsidRDefault="00A5717F" w:rsidP="009D210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7C416D7" wp14:editId="28ACF3C6">
                  <wp:extent cx="3048000" cy="2341775"/>
                  <wp:effectExtent l="0" t="0" r="0" b="1905"/>
                  <wp:docPr id="27" name="Рисунок 27" descr="C:\Users\krainukova\AppData\Local\Temp\Rar$DIa0.373\IMG_0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rainukova\AppData\Local\Temp\Rar$DIa0.373\IMG_0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006" cy="2343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A5717F" w:rsidRDefault="0030493C" w:rsidP="009D210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E10B937" wp14:editId="329E34FE">
                  <wp:extent cx="3399176" cy="2343150"/>
                  <wp:effectExtent l="0" t="0" r="0" b="0"/>
                  <wp:docPr id="28" name="Рисунок 28" descr="C:\Users\krainukova\AppData\Local\Temp\Rar$DIa0.078\IMG_0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rainukova\AppData\Local\Temp\Rar$DIa0.078\IMG_0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7898" cy="2349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717F" w:rsidRPr="00703D7B" w:rsidRDefault="00A5717F" w:rsidP="009D21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8B617A" w:rsidRDefault="008B617A" w:rsidP="008B6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Особое внимание организаторы уделяли молодому поколению, особенно подросткам и молодёжи, которые не только принимали участие в игрищах, но и были главными помощниками в волонтёрской и творческой деятельности состязания, начиная от встречи участников до организации развлекательных и состязательных пло</w:t>
      </w:r>
      <w:r w:rsidR="00AB3EEF" w:rsidRPr="00703D7B">
        <w:rPr>
          <w:rFonts w:ascii="Times New Roman" w:hAnsi="Times New Roman" w:cs="Times New Roman"/>
          <w:sz w:val="26"/>
          <w:szCs w:val="26"/>
        </w:rPr>
        <w:t xml:space="preserve">щадок. Работники культуры </w:t>
      </w:r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="00AB3EEF" w:rsidRPr="00703D7B">
        <w:rPr>
          <w:rFonts w:ascii="Times New Roman" w:hAnsi="Times New Roman" w:cs="Times New Roman"/>
          <w:sz w:val="26"/>
          <w:szCs w:val="26"/>
        </w:rPr>
        <w:t>подготовили</w:t>
      </w:r>
      <w:r w:rsidRPr="00703D7B">
        <w:rPr>
          <w:rFonts w:ascii="Times New Roman" w:hAnsi="Times New Roman" w:cs="Times New Roman"/>
          <w:sz w:val="26"/>
          <w:szCs w:val="26"/>
        </w:rPr>
        <w:t xml:space="preserve"> развлекательную и культурную программу для зрителей и участников праздника.</w:t>
      </w:r>
    </w:p>
    <w:p w:rsidR="002D17B4" w:rsidRDefault="002D17B4" w:rsidP="008B6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2D17B4" w:rsidTr="002D17B4">
        <w:tc>
          <w:tcPr>
            <w:tcW w:w="4785" w:type="dxa"/>
          </w:tcPr>
          <w:p w:rsidR="002D17B4" w:rsidRDefault="002D17B4" w:rsidP="008B617A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D8651C3" wp14:editId="44FB7AA9">
                  <wp:extent cx="3142095" cy="2095500"/>
                  <wp:effectExtent l="0" t="0" r="1270" b="0"/>
                  <wp:docPr id="32" name="Рисунок 32" descr="C:\Users\krainukova\AppData\Local\Temp\Rar$DIa0.233\IMG_0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rainukova\AppData\Local\Temp\Rar$DIa0.233\IMG_0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963" cy="2099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D17B4" w:rsidRDefault="002D17B4" w:rsidP="008B617A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E9D708B" wp14:editId="78F38BD0">
                  <wp:extent cx="3142097" cy="2095500"/>
                  <wp:effectExtent l="0" t="0" r="1270" b="0"/>
                  <wp:docPr id="33" name="Рисунок 33" descr="C:\Users\krainukova\AppData\Local\Temp\Rar$DIa0.204\IMG_0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rainukova\AppData\Local\Temp\Rar$DIa0.204\IMG_0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097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17B4" w:rsidRPr="00703D7B" w:rsidRDefault="002D17B4" w:rsidP="008B6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8B617A" w:rsidRPr="00703D7B" w:rsidRDefault="008B617A" w:rsidP="008B6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Весомую роль организаторы уделили информационному, визуальному оснащению, приобретению рекламного оборудования с символикой праздника: надувного воздушного шара для рекламной демонстрации состязания,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виндеров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флагштоковых с названием номинаций для игровых и состязательных площадок,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выставочных стендов для информации по проведению мероприятия. Были подготовлены креативные (в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формате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3D) дипломы, грамоты, медали, кубки, а также сувенирная продукция, которая отображала символику праздника.</w:t>
      </w:r>
    </w:p>
    <w:p w:rsidR="008B617A" w:rsidRPr="00703D7B" w:rsidRDefault="008B617A" w:rsidP="008B6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Основные результативные показатели проекта:</w:t>
      </w:r>
    </w:p>
    <w:p w:rsidR="008B617A" w:rsidRPr="00703D7B" w:rsidRDefault="005908C7" w:rsidP="00AB3E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</w:t>
      </w:r>
      <w:r w:rsidR="008B617A" w:rsidRPr="00703D7B">
        <w:rPr>
          <w:rFonts w:ascii="Times New Roman" w:hAnsi="Times New Roman" w:cs="Times New Roman"/>
          <w:sz w:val="26"/>
          <w:szCs w:val="26"/>
        </w:rPr>
        <w:t xml:space="preserve">бщее количество жителей, принявших участие в </w:t>
      </w:r>
      <w:proofErr w:type="gramStart"/>
      <w:r w:rsidR="008B617A" w:rsidRPr="00703D7B">
        <w:rPr>
          <w:rFonts w:ascii="Times New Roman" w:hAnsi="Times New Roman" w:cs="Times New Roman"/>
          <w:sz w:val="26"/>
          <w:szCs w:val="26"/>
        </w:rPr>
        <w:t>мероприятиях</w:t>
      </w:r>
      <w:proofErr w:type="gramEnd"/>
      <w:r w:rsidR="008B617A" w:rsidRPr="00703D7B">
        <w:rPr>
          <w:rFonts w:ascii="Times New Roman" w:hAnsi="Times New Roman" w:cs="Times New Roman"/>
          <w:sz w:val="26"/>
          <w:szCs w:val="26"/>
        </w:rPr>
        <w:t>, проведенных в рамках</w:t>
      </w:r>
      <w:r w:rsidR="008B617A" w:rsidRPr="00703D7B">
        <w:rPr>
          <w:rFonts w:ascii="Times New Roman" w:hAnsi="Times New Roman" w:cs="Times New Roman"/>
          <w:sz w:val="26"/>
          <w:szCs w:val="26"/>
        </w:rPr>
        <w:tab/>
        <w:t>р</w:t>
      </w:r>
      <w:r w:rsidR="00AB3EEF" w:rsidRPr="00703D7B">
        <w:rPr>
          <w:rFonts w:ascii="Times New Roman" w:hAnsi="Times New Roman" w:cs="Times New Roman"/>
          <w:sz w:val="26"/>
          <w:szCs w:val="26"/>
        </w:rPr>
        <w:t>еализации</w:t>
      </w:r>
      <w:r w:rsidR="00AB3EEF" w:rsidRPr="00703D7B">
        <w:rPr>
          <w:rFonts w:ascii="Times New Roman" w:hAnsi="Times New Roman" w:cs="Times New Roman"/>
          <w:sz w:val="26"/>
          <w:szCs w:val="26"/>
        </w:rPr>
        <w:tab/>
        <w:t xml:space="preserve">проекта на территории </w:t>
      </w:r>
      <w:proofErr w:type="spellStart"/>
      <w:r w:rsidR="008B617A" w:rsidRPr="00703D7B">
        <w:rPr>
          <w:rFonts w:ascii="Times New Roman" w:hAnsi="Times New Roman" w:cs="Times New Roman"/>
          <w:sz w:val="26"/>
          <w:szCs w:val="26"/>
        </w:rPr>
        <w:t>Грайворонского</w:t>
      </w:r>
      <w:proofErr w:type="spellEnd"/>
      <w:r w:rsidR="008B617A" w:rsidRPr="00703D7B">
        <w:rPr>
          <w:rFonts w:ascii="Times New Roman" w:hAnsi="Times New Roman" w:cs="Times New Roman"/>
          <w:sz w:val="26"/>
          <w:szCs w:val="26"/>
        </w:rPr>
        <w:t xml:space="preserve"> городского округа - 650 человек на основании актирования о провед</w:t>
      </w:r>
      <w:r w:rsidR="00AB3EEF" w:rsidRPr="00703D7B">
        <w:rPr>
          <w:rFonts w:ascii="Times New Roman" w:hAnsi="Times New Roman" w:cs="Times New Roman"/>
          <w:sz w:val="26"/>
          <w:szCs w:val="26"/>
        </w:rPr>
        <w:t>ении мероприятия</w:t>
      </w:r>
      <w:r w:rsidR="008B617A" w:rsidRPr="00703D7B">
        <w:rPr>
          <w:rFonts w:ascii="Times New Roman" w:hAnsi="Times New Roman" w:cs="Times New Roman"/>
          <w:sz w:val="26"/>
          <w:szCs w:val="26"/>
        </w:rPr>
        <w:t>;</w:t>
      </w:r>
    </w:p>
    <w:p w:rsidR="008B617A" w:rsidRPr="00703D7B" w:rsidRDefault="005908C7" w:rsidP="00AB3E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</w:t>
      </w:r>
      <w:r w:rsidR="008B617A" w:rsidRPr="00703D7B">
        <w:rPr>
          <w:rFonts w:ascii="Times New Roman" w:hAnsi="Times New Roman" w:cs="Times New Roman"/>
          <w:sz w:val="26"/>
          <w:szCs w:val="26"/>
        </w:rPr>
        <w:t>бщее количество участников</w:t>
      </w:r>
      <w:r w:rsidR="005D0E84">
        <w:rPr>
          <w:rFonts w:ascii="Times New Roman" w:hAnsi="Times New Roman" w:cs="Times New Roman"/>
          <w:sz w:val="26"/>
          <w:szCs w:val="26"/>
        </w:rPr>
        <w:t xml:space="preserve">, принявших участие в </w:t>
      </w:r>
      <w:proofErr w:type="gramStart"/>
      <w:r w:rsidR="005D0E84">
        <w:rPr>
          <w:rFonts w:ascii="Times New Roman" w:hAnsi="Times New Roman" w:cs="Times New Roman"/>
          <w:sz w:val="26"/>
          <w:szCs w:val="26"/>
        </w:rPr>
        <w:t>состязаниях</w:t>
      </w:r>
      <w:proofErr w:type="gramEnd"/>
      <w:r w:rsidR="008B617A" w:rsidRPr="00703D7B">
        <w:rPr>
          <w:rFonts w:ascii="Times New Roman" w:hAnsi="Times New Roman" w:cs="Times New Roman"/>
          <w:sz w:val="26"/>
          <w:szCs w:val="26"/>
        </w:rPr>
        <w:t>, проведен</w:t>
      </w:r>
      <w:r w:rsidR="00AB3EEF" w:rsidRPr="00703D7B">
        <w:rPr>
          <w:rFonts w:ascii="Times New Roman" w:hAnsi="Times New Roman" w:cs="Times New Roman"/>
          <w:sz w:val="26"/>
          <w:szCs w:val="26"/>
        </w:rPr>
        <w:t>ных в рамках</w:t>
      </w:r>
      <w:r w:rsidR="00AB3EEF" w:rsidRPr="00703D7B">
        <w:rPr>
          <w:rFonts w:ascii="Times New Roman" w:hAnsi="Times New Roman" w:cs="Times New Roman"/>
          <w:sz w:val="26"/>
          <w:szCs w:val="26"/>
        </w:rPr>
        <w:tab/>
        <w:t>реализации</w:t>
      </w:r>
      <w:r w:rsidR="00AB3EEF" w:rsidRPr="00703D7B">
        <w:rPr>
          <w:rFonts w:ascii="Times New Roman" w:hAnsi="Times New Roman" w:cs="Times New Roman"/>
          <w:sz w:val="26"/>
          <w:szCs w:val="26"/>
        </w:rPr>
        <w:tab/>
        <w:t xml:space="preserve">проекта на территории </w:t>
      </w:r>
      <w:proofErr w:type="spellStart"/>
      <w:r w:rsidR="008B617A" w:rsidRPr="00703D7B">
        <w:rPr>
          <w:rFonts w:ascii="Times New Roman" w:hAnsi="Times New Roman" w:cs="Times New Roman"/>
          <w:sz w:val="26"/>
          <w:szCs w:val="26"/>
        </w:rPr>
        <w:t>Грайворонского</w:t>
      </w:r>
      <w:proofErr w:type="spellEnd"/>
      <w:r w:rsidR="008B617A" w:rsidRPr="00703D7B">
        <w:rPr>
          <w:rFonts w:ascii="Times New Roman" w:hAnsi="Times New Roman" w:cs="Times New Roman"/>
          <w:sz w:val="26"/>
          <w:szCs w:val="26"/>
        </w:rPr>
        <w:t xml:space="preserve"> городского округа - 148 человек на основании протокола о проведении мероприятия и регистрации рекорда Бел</w:t>
      </w:r>
      <w:r w:rsidR="00AB3EEF" w:rsidRPr="00703D7B">
        <w:rPr>
          <w:rFonts w:ascii="Times New Roman" w:hAnsi="Times New Roman" w:cs="Times New Roman"/>
          <w:sz w:val="26"/>
          <w:szCs w:val="26"/>
        </w:rPr>
        <w:t>городской области</w:t>
      </w:r>
      <w:r w:rsidR="008B617A" w:rsidRPr="00703D7B">
        <w:rPr>
          <w:rFonts w:ascii="Times New Roman" w:hAnsi="Times New Roman" w:cs="Times New Roman"/>
          <w:sz w:val="26"/>
          <w:szCs w:val="26"/>
        </w:rPr>
        <w:t>;</w:t>
      </w:r>
    </w:p>
    <w:p w:rsidR="008B617A" w:rsidRPr="00703D7B" w:rsidRDefault="005908C7" w:rsidP="008B6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к</w:t>
      </w:r>
      <w:r w:rsidR="008B617A" w:rsidRPr="00703D7B">
        <w:rPr>
          <w:rFonts w:ascii="Times New Roman" w:hAnsi="Times New Roman" w:cs="Times New Roman"/>
          <w:sz w:val="26"/>
          <w:szCs w:val="26"/>
        </w:rPr>
        <w:t>оличество информационных материалов о проекте в средствах массовой информации, сети Инте</w:t>
      </w:r>
      <w:r w:rsidR="00AB3EEF" w:rsidRPr="00703D7B">
        <w:rPr>
          <w:rFonts w:ascii="Times New Roman" w:hAnsi="Times New Roman" w:cs="Times New Roman"/>
          <w:sz w:val="26"/>
          <w:szCs w:val="26"/>
        </w:rPr>
        <w:t>рнет - 45</w:t>
      </w:r>
      <w:r w:rsidR="008B617A" w:rsidRPr="00703D7B">
        <w:rPr>
          <w:rFonts w:ascii="Times New Roman" w:hAnsi="Times New Roman" w:cs="Times New Roman"/>
          <w:sz w:val="26"/>
          <w:szCs w:val="26"/>
        </w:rPr>
        <w:t>.</w:t>
      </w:r>
    </w:p>
    <w:p w:rsidR="008B617A" w:rsidRPr="00703D7B" w:rsidRDefault="008B617A" w:rsidP="008B6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рез</w:t>
      </w:r>
      <w:r w:rsidR="00A73EE4">
        <w:rPr>
          <w:rFonts w:ascii="Times New Roman" w:hAnsi="Times New Roman" w:cs="Times New Roman"/>
          <w:sz w:val="26"/>
          <w:szCs w:val="26"/>
        </w:rPr>
        <w:t>ультате</w:t>
      </w:r>
      <w:proofErr w:type="gramEnd"/>
      <w:r w:rsidR="00A73EE4">
        <w:rPr>
          <w:rFonts w:ascii="Times New Roman" w:hAnsi="Times New Roman" w:cs="Times New Roman"/>
          <w:sz w:val="26"/>
          <w:szCs w:val="26"/>
        </w:rPr>
        <w:t>, по окончании праздника</w:t>
      </w:r>
      <w:r w:rsidRPr="00703D7B">
        <w:rPr>
          <w:rFonts w:ascii="Times New Roman" w:hAnsi="Times New Roman" w:cs="Times New Roman"/>
          <w:sz w:val="26"/>
          <w:szCs w:val="26"/>
        </w:rPr>
        <w:t xml:space="preserve"> вышли репортажи в местной газете, в социальных сетях, на сайтах учреждений культуры.</w:t>
      </w:r>
    </w:p>
    <w:p w:rsidR="008B617A" w:rsidRPr="00703D7B" w:rsidRDefault="008B617A" w:rsidP="008B6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Кроме того, организационно-методическим центром МБУК «Культурно-досуговый центр»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Грайворонского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городского округа компьютерным способом изданы методические рекомендации по проведению состязания традиционных игрищ «Драчки-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из Казачки».</w:t>
      </w:r>
    </w:p>
    <w:p w:rsidR="00414438" w:rsidRPr="00703D7B" w:rsidRDefault="008B617A" w:rsidP="004144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Проект уникален тем, что он простой и доступный для участников любого возраста (от +5 до 60 и старше) с использованием современных технологий 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медиаресурсов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. Это позволило привлечь (в офлайн и онлайн</w:t>
      </w:r>
      <w:r w:rsidR="00414438"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414438" w:rsidRPr="00703D7B">
        <w:rPr>
          <w:rFonts w:ascii="Times New Roman" w:hAnsi="Times New Roman" w:cs="Times New Roman"/>
          <w:sz w:val="26"/>
          <w:szCs w:val="26"/>
        </w:rPr>
        <w:t>формате</w:t>
      </w:r>
      <w:proofErr w:type="gramEnd"/>
      <w:r w:rsidR="00414438" w:rsidRPr="00703D7B">
        <w:rPr>
          <w:rFonts w:ascii="Times New Roman" w:hAnsi="Times New Roman" w:cs="Times New Roman"/>
          <w:sz w:val="26"/>
          <w:szCs w:val="26"/>
        </w:rPr>
        <w:t xml:space="preserve">) к участию в фестивале специалистов традиционного состязания, знатоков, семьи, любителей, молодых людей, старожилов, в сборе традиционного информационного материала из всех 23 сел и 13 сельских поселений </w:t>
      </w:r>
      <w:proofErr w:type="spellStart"/>
      <w:r w:rsidR="00414438" w:rsidRPr="00703D7B">
        <w:rPr>
          <w:rFonts w:ascii="Times New Roman" w:hAnsi="Times New Roman" w:cs="Times New Roman"/>
          <w:sz w:val="26"/>
          <w:szCs w:val="26"/>
        </w:rPr>
        <w:t>Грайворонского</w:t>
      </w:r>
      <w:proofErr w:type="spellEnd"/>
      <w:r w:rsidR="00414438" w:rsidRPr="00703D7B">
        <w:rPr>
          <w:rFonts w:ascii="Times New Roman" w:hAnsi="Times New Roman" w:cs="Times New Roman"/>
          <w:sz w:val="26"/>
          <w:szCs w:val="26"/>
        </w:rPr>
        <w:t xml:space="preserve"> городского округа, Белгородской области и других регионов страны.</w:t>
      </w:r>
    </w:p>
    <w:p w:rsidR="008B617A" w:rsidRPr="00703D7B" w:rsidRDefault="00414438" w:rsidP="004144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Таким образом, зародившаяся на территории края несколько веков назад культурно-игровая традиция «Драчки-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задирачки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из Казачки» стала основой для приобщения к культурной и традиционной жизни жителей округа и других регионов страны, изучения славных состязательных и игровых традиций нашего народа, а значит сохранения русской нации.</w:t>
      </w:r>
    </w:p>
    <w:p w:rsidR="00BE4963" w:rsidRPr="00703D7B" w:rsidRDefault="00BE4963" w:rsidP="004144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A2331" w:rsidRDefault="002A2331" w:rsidP="002A233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</w:t>
      </w:r>
      <w:r w:rsidRPr="002A2331">
        <w:rPr>
          <w:rFonts w:ascii="Times New Roman" w:hAnsi="Times New Roman" w:cs="Times New Roman"/>
          <w:b/>
          <w:sz w:val="26"/>
          <w:szCs w:val="26"/>
        </w:rPr>
        <w:t>роект «Создание краеведческой игротеки «Загадки края Корочанского» на базе Центральной детской библиотеки муниципального казенного учреждения культуры «</w:t>
      </w:r>
      <w:proofErr w:type="spellStart"/>
      <w:r w:rsidRPr="002A2331">
        <w:rPr>
          <w:rFonts w:ascii="Times New Roman" w:hAnsi="Times New Roman" w:cs="Times New Roman"/>
          <w:b/>
          <w:sz w:val="26"/>
          <w:szCs w:val="26"/>
        </w:rPr>
        <w:t>Корочанская</w:t>
      </w:r>
      <w:proofErr w:type="spellEnd"/>
      <w:r w:rsidRPr="002A2331">
        <w:rPr>
          <w:rFonts w:ascii="Times New Roman" w:hAnsi="Times New Roman" w:cs="Times New Roman"/>
          <w:b/>
          <w:sz w:val="26"/>
          <w:szCs w:val="26"/>
        </w:rPr>
        <w:t xml:space="preserve"> централ</w:t>
      </w:r>
      <w:r>
        <w:rPr>
          <w:rFonts w:ascii="Times New Roman" w:hAnsi="Times New Roman" w:cs="Times New Roman"/>
          <w:b/>
          <w:sz w:val="26"/>
          <w:szCs w:val="26"/>
        </w:rPr>
        <w:t xml:space="preserve">ьная районная библиотека имени </w:t>
      </w:r>
      <w:r w:rsidRPr="002A2331">
        <w:rPr>
          <w:rFonts w:ascii="Times New Roman" w:hAnsi="Times New Roman" w:cs="Times New Roman"/>
          <w:b/>
          <w:sz w:val="26"/>
          <w:szCs w:val="26"/>
        </w:rPr>
        <w:t xml:space="preserve">Н.С. </w:t>
      </w:r>
      <w:proofErr w:type="spellStart"/>
      <w:r w:rsidRPr="002A2331">
        <w:rPr>
          <w:rFonts w:ascii="Times New Roman" w:hAnsi="Times New Roman" w:cs="Times New Roman"/>
          <w:b/>
          <w:sz w:val="26"/>
          <w:szCs w:val="26"/>
        </w:rPr>
        <w:t>Соханской</w:t>
      </w:r>
      <w:proofErr w:type="spellEnd"/>
      <w:r w:rsidRPr="002A2331">
        <w:rPr>
          <w:rFonts w:ascii="Times New Roman" w:hAnsi="Times New Roman" w:cs="Times New Roman"/>
          <w:b/>
          <w:sz w:val="26"/>
          <w:szCs w:val="26"/>
        </w:rPr>
        <w:t xml:space="preserve"> (</w:t>
      </w:r>
      <w:proofErr w:type="spellStart"/>
      <w:r w:rsidRPr="002A2331">
        <w:rPr>
          <w:rFonts w:ascii="Times New Roman" w:hAnsi="Times New Roman" w:cs="Times New Roman"/>
          <w:b/>
          <w:sz w:val="26"/>
          <w:szCs w:val="26"/>
        </w:rPr>
        <w:t>Кохановской</w:t>
      </w:r>
      <w:proofErr w:type="spellEnd"/>
      <w:r w:rsidRPr="002A2331">
        <w:rPr>
          <w:rFonts w:ascii="Times New Roman" w:hAnsi="Times New Roman" w:cs="Times New Roman"/>
          <w:b/>
          <w:sz w:val="26"/>
          <w:szCs w:val="26"/>
        </w:rPr>
        <w:t>)»</w:t>
      </w:r>
    </w:p>
    <w:p w:rsidR="009B530F" w:rsidRPr="00703D7B" w:rsidRDefault="00F340BA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Цель проекта: Ф</w:t>
      </w:r>
      <w:r w:rsidR="009B530F" w:rsidRPr="00703D7B">
        <w:rPr>
          <w:rFonts w:ascii="Times New Roman" w:hAnsi="Times New Roman" w:cs="Times New Roman"/>
          <w:sz w:val="26"/>
          <w:szCs w:val="26"/>
        </w:rPr>
        <w:t>ормирование познавательной активности у детей младшего школьного возраста, знакомство с историей родного края, развитие знаний краеведческого направления не менее чем у 250 детей.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Выполненные задачи проекта:</w:t>
      </w:r>
    </w:p>
    <w:p w:rsidR="009B530F" w:rsidRPr="00703D7B" w:rsidRDefault="00691BDD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с</w:t>
      </w:r>
      <w:r w:rsidR="009B530F" w:rsidRPr="00703D7B">
        <w:rPr>
          <w:rFonts w:ascii="Times New Roman" w:hAnsi="Times New Roman" w:cs="Times New Roman"/>
          <w:sz w:val="26"/>
          <w:szCs w:val="26"/>
        </w:rPr>
        <w:t xml:space="preserve">оздана игротека на базе </w:t>
      </w:r>
      <w:proofErr w:type="spellStart"/>
      <w:r w:rsidR="009B530F" w:rsidRPr="00703D7B">
        <w:rPr>
          <w:rFonts w:ascii="Times New Roman" w:hAnsi="Times New Roman" w:cs="Times New Roman"/>
          <w:sz w:val="26"/>
          <w:szCs w:val="26"/>
        </w:rPr>
        <w:t>Корочанской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центральной детской библиотеки;</w:t>
      </w:r>
    </w:p>
    <w:p w:rsidR="009B530F" w:rsidRPr="00703D7B" w:rsidRDefault="00691BDD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</w:t>
      </w:r>
      <w:r w:rsidR="009B530F" w:rsidRPr="00703D7B">
        <w:rPr>
          <w:rFonts w:ascii="Times New Roman" w:hAnsi="Times New Roman" w:cs="Times New Roman"/>
          <w:sz w:val="26"/>
          <w:szCs w:val="26"/>
        </w:rPr>
        <w:t>рганизована информационная ка</w:t>
      </w:r>
      <w:r>
        <w:rPr>
          <w:rFonts w:ascii="Times New Roman" w:hAnsi="Times New Roman" w:cs="Times New Roman"/>
          <w:sz w:val="26"/>
          <w:szCs w:val="26"/>
        </w:rPr>
        <w:t>мпания по популяризации проекта;</w:t>
      </w:r>
    </w:p>
    <w:p w:rsidR="009B530F" w:rsidRPr="00703D7B" w:rsidRDefault="00691BDD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proofErr w:type="gramStart"/>
      <w:r>
        <w:rPr>
          <w:rFonts w:ascii="Times New Roman" w:hAnsi="Times New Roman" w:cs="Times New Roman"/>
          <w:sz w:val="26"/>
          <w:szCs w:val="26"/>
        </w:rPr>
        <w:t>о</w:t>
      </w:r>
      <w:r w:rsidR="009B530F" w:rsidRPr="00703D7B">
        <w:rPr>
          <w:rFonts w:ascii="Times New Roman" w:hAnsi="Times New Roman" w:cs="Times New Roman"/>
          <w:sz w:val="26"/>
          <w:szCs w:val="26"/>
        </w:rPr>
        <w:t>рганизованы и проведены</w:t>
      </w:r>
      <w:proofErr w:type="gramEnd"/>
      <w:r w:rsidR="009B530F" w:rsidRPr="00703D7B">
        <w:rPr>
          <w:rFonts w:ascii="Times New Roman" w:hAnsi="Times New Roman" w:cs="Times New Roman"/>
          <w:sz w:val="26"/>
          <w:szCs w:val="26"/>
        </w:rPr>
        <w:t xml:space="preserve"> обучающ</w:t>
      </w:r>
      <w:r w:rsidR="004E7292" w:rsidRPr="00703D7B">
        <w:rPr>
          <w:rFonts w:ascii="Times New Roman" w:hAnsi="Times New Roman" w:cs="Times New Roman"/>
          <w:sz w:val="26"/>
          <w:szCs w:val="26"/>
        </w:rPr>
        <w:t xml:space="preserve">ие, </w:t>
      </w:r>
      <w:r w:rsidR="009B530F" w:rsidRPr="00703D7B">
        <w:rPr>
          <w:rFonts w:ascii="Times New Roman" w:hAnsi="Times New Roman" w:cs="Times New Roman"/>
          <w:sz w:val="26"/>
          <w:szCs w:val="26"/>
        </w:rPr>
        <w:t>познавательные занятия для детей 7-10 лет из цикла «</w:t>
      </w:r>
      <w:proofErr w:type="spellStart"/>
      <w:r w:rsidR="009B530F" w:rsidRPr="00703D7B">
        <w:rPr>
          <w:rFonts w:ascii="Times New Roman" w:hAnsi="Times New Roman" w:cs="Times New Roman"/>
          <w:sz w:val="26"/>
          <w:szCs w:val="26"/>
        </w:rPr>
        <w:t>Корочанские</w:t>
      </w:r>
      <w:proofErr w:type="spellEnd"/>
      <w:r w:rsidR="009B530F" w:rsidRPr="00703D7B">
        <w:rPr>
          <w:rFonts w:ascii="Times New Roman" w:hAnsi="Times New Roman" w:cs="Times New Roman"/>
          <w:sz w:val="26"/>
          <w:szCs w:val="26"/>
        </w:rPr>
        <w:t xml:space="preserve"> тр</w:t>
      </w:r>
      <w:r>
        <w:rPr>
          <w:rFonts w:ascii="Times New Roman" w:hAnsi="Times New Roman" w:cs="Times New Roman"/>
          <w:sz w:val="26"/>
          <w:szCs w:val="26"/>
        </w:rPr>
        <w:t>опинки»;</w:t>
      </w:r>
    </w:p>
    <w:p w:rsidR="009B530F" w:rsidRPr="00703D7B" w:rsidRDefault="00691BDD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</w:t>
      </w:r>
      <w:r w:rsidR="009B530F" w:rsidRPr="00703D7B">
        <w:rPr>
          <w:rFonts w:ascii="Times New Roman" w:hAnsi="Times New Roman" w:cs="Times New Roman"/>
          <w:sz w:val="26"/>
          <w:szCs w:val="26"/>
        </w:rPr>
        <w:t xml:space="preserve">рганизована работа рубрики «Загадки края Корочанского» на официальных </w:t>
      </w:r>
      <w:proofErr w:type="gramStart"/>
      <w:r w:rsidR="009B530F" w:rsidRPr="00703D7B">
        <w:rPr>
          <w:rFonts w:ascii="Times New Roman" w:hAnsi="Times New Roman" w:cs="Times New Roman"/>
          <w:sz w:val="26"/>
          <w:szCs w:val="26"/>
        </w:rPr>
        <w:t>страницах</w:t>
      </w:r>
      <w:proofErr w:type="gramEnd"/>
      <w:r w:rsidR="009B530F" w:rsidRPr="00703D7B">
        <w:rPr>
          <w:rFonts w:ascii="Times New Roman" w:hAnsi="Times New Roman" w:cs="Times New Roman"/>
          <w:sz w:val="26"/>
          <w:szCs w:val="26"/>
        </w:rPr>
        <w:t xml:space="preserve"> центральной детской библиотеки в социальных сетя</w:t>
      </w:r>
      <w:r>
        <w:rPr>
          <w:rFonts w:ascii="Times New Roman" w:hAnsi="Times New Roman" w:cs="Times New Roman"/>
          <w:sz w:val="26"/>
          <w:szCs w:val="26"/>
        </w:rPr>
        <w:t>х «</w:t>
      </w:r>
      <w:proofErr w:type="spellStart"/>
      <w:r>
        <w:rPr>
          <w:rFonts w:ascii="Times New Roman" w:hAnsi="Times New Roman" w:cs="Times New Roman"/>
          <w:sz w:val="26"/>
          <w:szCs w:val="26"/>
        </w:rPr>
        <w:t>ВКонтакте</w:t>
      </w:r>
      <w:proofErr w:type="spellEnd"/>
      <w:r>
        <w:rPr>
          <w:rFonts w:ascii="Times New Roman" w:hAnsi="Times New Roman" w:cs="Times New Roman"/>
          <w:sz w:val="26"/>
          <w:szCs w:val="26"/>
        </w:rPr>
        <w:t>» и «Одноклассники»;</w:t>
      </w:r>
    </w:p>
    <w:p w:rsidR="009B530F" w:rsidRPr="00703D7B" w:rsidRDefault="00691BDD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- п</w:t>
      </w:r>
      <w:r w:rsidR="009B530F" w:rsidRPr="00703D7B">
        <w:rPr>
          <w:rFonts w:ascii="Times New Roman" w:hAnsi="Times New Roman" w:cs="Times New Roman"/>
          <w:sz w:val="26"/>
          <w:szCs w:val="26"/>
        </w:rPr>
        <w:t>одготовлен сборник сценариев обучающих занятий для школьников «</w:t>
      </w:r>
      <w:proofErr w:type="spellStart"/>
      <w:r w:rsidR="009B530F" w:rsidRPr="00703D7B">
        <w:rPr>
          <w:rFonts w:ascii="Times New Roman" w:hAnsi="Times New Roman" w:cs="Times New Roman"/>
          <w:sz w:val="26"/>
          <w:szCs w:val="26"/>
        </w:rPr>
        <w:t>Корочанские</w:t>
      </w:r>
      <w:proofErr w:type="spellEnd"/>
      <w:r w:rsidR="009B530F" w:rsidRPr="00703D7B">
        <w:rPr>
          <w:rFonts w:ascii="Times New Roman" w:hAnsi="Times New Roman" w:cs="Times New Roman"/>
          <w:sz w:val="26"/>
          <w:szCs w:val="26"/>
        </w:rPr>
        <w:t xml:space="preserve"> тропинки».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Игротека создана сотрудниками центральной детской библиотеки на основе уникального краеведческого материала, в составе которого дайджесты, библиографические указатели, путеводители, справочники, библиотечная газета «Книжное Лукоморье», электронные мультимедийные ресурсы.</w:t>
      </w:r>
    </w:p>
    <w:p w:rsidR="00F002C9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На перв</w:t>
      </w:r>
      <w:r w:rsidR="006F1E58" w:rsidRPr="00703D7B">
        <w:rPr>
          <w:rFonts w:ascii="Times New Roman" w:hAnsi="Times New Roman" w:cs="Times New Roman"/>
          <w:sz w:val="26"/>
          <w:szCs w:val="26"/>
        </w:rPr>
        <w:t xml:space="preserve">ом, организационном этапе, были </w:t>
      </w:r>
      <w:r w:rsidRPr="00703D7B">
        <w:rPr>
          <w:rFonts w:ascii="Times New Roman" w:hAnsi="Times New Roman" w:cs="Times New Roman"/>
          <w:sz w:val="26"/>
          <w:szCs w:val="26"/>
        </w:rPr>
        <w:t xml:space="preserve">разработаны авторские макеты игр и материалы к ним. Игротека включила в себя 7 игр. </w:t>
      </w:r>
    </w:p>
    <w:p w:rsidR="00F002C9" w:rsidRDefault="00F002C9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2"/>
        <w:gridCol w:w="4589"/>
      </w:tblGrid>
      <w:tr w:rsidR="00F002C9" w:rsidTr="00F002C9">
        <w:tc>
          <w:tcPr>
            <w:tcW w:w="4785" w:type="dxa"/>
          </w:tcPr>
          <w:p w:rsidR="00F002C9" w:rsidRDefault="00F002C9" w:rsidP="009B530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70B3617" wp14:editId="0426F909">
                  <wp:extent cx="3114675" cy="2203068"/>
                  <wp:effectExtent l="0" t="0" r="0" b="698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295" cy="22035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002C9" w:rsidRDefault="00F002C9" w:rsidP="009B530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62C784D" wp14:editId="53101E5A">
                  <wp:extent cx="2857500" cy="2200275"/>
                  <wp:effectExtent l="0" t="0" r="0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629" cy="22003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  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игре-путешествии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«По славному городу Короча» участники бросают огромный мягкий кубик на напольный баннер размером 15 кв. метров, на котором изображены достопримечательности родного города. Передвигаясь от одного объекта к другому, дети совершают увлекательное путешествие по памятникам архитектуры и природы, узнают интересные факты истории, связанные с этими местами.</w:t>
      </w:r>
    </w:p>
    <w:p w:rsidR="009B530F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Аналогом напольной игры является настольная игра, которая также пользуется популярностью у детей в игровой зоне библиотеки. </w:t>
      </w:r>
    </w:p>
    <w:p w:rsidR="0055579A" w:rsidRDefault="0055579A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4345"/>
      </w:tblGrid>
      <w:tr w:rsidR="0055579A" w:rsidTr="0055579A">
        <w:tc>
          <w:tcPr>
            <w:tcW w:w="4785" w:type="dxa"/>
          </w:tcPr>
          <w:p w:rsidR="0055579A" w:rsidRDefault="0055579A" w:rsidP="009B530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D0B9F4B" wp14:editId="11EAAFAE">
                  <wp:extent cx="3179720" cy="2381250"/>
                  <wp:effectExtent l="0" t="0" r="190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2379" cy="2390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5579A" w:rsidRDefault="0055579A" w:rsidP="0055579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36258DC" wp14:editId="1EF7E809">
                  <wp:extent cx="1769888" cy="2385669"/>
                  <wp:effectExtent l="0" t="0" r="190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108" cy="23846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79A" w:rsidRPr="00703D7B" w:rsidRDefault="0055579A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Фото-лото «Узнаем родные места» состоит из 36 карточек с иллюстрациями и 6 полей с фактами из жизни Корочанского района (парки, памятники природы, культуры и архитектуры, арт-объекты, бренд района – яблоко). Играть может несколько участников и один ведущий, который раздаёт по одной карточке с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>картинками. Игрок, нашедший у себя правильный ответ, закрывает картинку соответствующей карточкой. Если правильного ответа ни у кого не нашлось, ведущий даёт другую карточку. Игра закончится, когда один из игроков полностью закроет своё игровое поле.</w:t>
      </w:r>
    </w:p>
    <w:p w:rsidR="001275CC" w:rsidRDefault="001275CC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8"/>
        <w:gridCol w:w="4673"/>
      </w:tblGrid>
      <w:tr w:rsidR="001275CC" w:rsidTr="007A526A">
        <w:tc>
          <w:tcPr>
            <w:tcW w:w="4785" w:type="dxa"/>
          </w:tcPr>
          <w:p w:rsidR="001275CC" w:rsidRDefault="001275CC" w:rsidP="009B530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DADFF8D" wp14:editId="2731918D">
                  <wp:extent cx="3155397" cy="2257425"/>
                  <wp:effectExtent l="0" t="0" r="698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644" cy="2263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275CC" w:rsidRDefault="007A526A" w:rsidP="009B530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3A99315" wp14:editId="0B7C63B3">
                  <wp:extent cx="3009900" cy="2257098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029" cy="225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75CC" w:rsidRPr="00703D7B" w:rsidRDefault="001275CC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F114E" w:rsidRPr="00703D7B" w:rsidRDefault="00AF114E" w:rsidP="00AF11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Набор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пазлов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«Символы Корочанского края» знакомит ребят с достопримечательностями родного города, стимулируя в свою очередь, развитие памяти, образного мышления и усидчивости.</w:t>
      </w:r>
    </w:p>
    <w:p w:rsidR="00AF114E" w:rsidRDefault="00AF114E" w:rsidP="00AF11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«Краеведческие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угадайки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 - это комплекс самых разных заданий: кроссворды на знание малой родины; лабиринты, знакомящие с  известными достопримечательностями; зага</w:t>
      </w:r>
      <w:r w:rsidR="00FB0467">
        <w:rPr>
          <w:rFonts w:ascii="Times New Roman" w:hAnsi="Times New Roman" w:cs="Times New Roman"/>
          <w:sz w:val="26"/>
          <w:szCs w:val="26"/>
        </w:rPr>
        <w:t xml:space="preserve">дки о животных, живущих в </w:t>
      </w:r>
      <w:r w:rsidRPr="00703D7B">
        <w:rPr>
          <w:rFonts w:ascii="Times New Roman" w:hAnsi="Times New Roman" w:cs="Times New Roman"/>
          <w:sz w:val="26"/>
          <w:szCs w:val="26"/>
        </w:rPr>
        <w:t>лесах; увлекательные ребусы с зашифрованными словами.</w:t>
      </w:r>
    </w:p>
    <w:p w:rsidR="008863DE" w:rsidRDefault="008863DE" w:rsidP="00AF11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8863DE" w:rsidTr="005C2BBE">
        <w:tc>
          <w:tcPr>
            <w:tcW w:w="4785" w:type="dxa"/>
          </w:tcPr>
          <w:p w:rsidR="008863DE" w:rsidRDefault="005C2BBE" w:rsidP="005C2BB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79E6AA6" wp14:editId="536E437C">
                  <wp:extent cx="2533650" cy="3575601"/>
                  <wp:effectExtent l="0" t="0" r="0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537" cy="3579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863DE" w:rsidRDefault="005C2BBE" w:rsidP="005C2BB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81FDC70" wp14:editId="0958A037">
                  <wp:extent cx="2524125" cy="3566160"/>
                  <wp:effectExtent l="0" t="0" r="952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3566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DE" w:rsidRDefault="008863DE" w:rsidP="00AF11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Раскраска «Яблочные истории», своего рода путеводитель по Короче, в котором отражены ее символы и объекты культурного наследия. Раскраска включает в себя четыре раздела: 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изображения яблока - символа нашего города, в городском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дизайне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, так как Короча издавна славится садоводством и плодоводством; 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изображения памятников воинам в парке Памяти и Славы, в котором захоронены павшие в боях за освобождение города от немецко-фашистских захватчиков;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изображения окрестных родников, славившихся уникальностью и красотой природы;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изображения памятников архитектуры города, на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улицах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которого сохранилось немало старинных зданий XIX века.</w:t>
      </w:r>
    </w:p>
    <w:p w:rsidR="009B530F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Иллюстративные выставки-планшеты «Катись, катись, яблочко…»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служат дополнением к каждому мероприятию и своей красочностью привлекают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внимание детей к краеведческим изданиям. Помимо игр для детей разработаны сценарии обучающ</w:t>
      </w:r>
      <w:r w:rsidR="006F1E58" w:rsidRPr="00703D7B">
        <w:rPr>
          <w:rFonts w:ascii="Times New Roman" w:hAnsi="Times New Roman" w:cs="Times New Roman"/>
          <w:sz w:val="26"/>
          <w:szCs w:val="26"/>
        </w:rPr>
        <w:t xml:space="preserve">их </w:t>
      </w:r>
      <w:r w:rsidRPr="00703D7B">
        <w:rPr>
          <w:rFonts w:ascii="Times New Roman" w:hAnsi="Times New Roman" w:cs="Times New Roman"/>
          <w:sz w:val="26"/>
          <w:szCs w:val="26"/>
        </w:rPr>
        <w:t>познавательных занятий из цикла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Корочанские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тропинки», с историческими, литературными маршрутами 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фотопрогулками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по городу Короча. Все сценарии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объединены и изданы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отдельным сборником, который рекомендован для использования в работе педагогам, воспитателям, библиотекарям. Сборник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Корочанские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тропинки» размещен на официальном сайте МКУК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Корочанская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центральная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районная библиотека имени Н.С.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Соханской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Кохановской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)». </w:t>
      </w:r>
    </w:p>
    <w:p w:rsidR="00E03B9F" w:rsidRDefault="00E03B9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80"/>
        <w:gridCol w:w="6191"/>
      </w:tblGrid>
      <w:tr w:rsidR="00E03B9F" w:rsidTr="00E03B9F">
        <w:tc>
          <w:tcPr>
            <w:tcW w:w="4785" w:type="dxa"/>
          </w:tcPr>
          <w:p w:rsidR="00E03B9F" w:rsidRDefault="00E03B9F" w:rsidP="009B530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D5E3EF9" wp14:editId="33A2A5E2">
                  <wp:extent cx="2375651" cy="2895600"/>
                  <wp:effectExtent l="0" t="0" r="571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612" cy="29028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03B9F" w:rsidRDefault="00E03B9F" w:rsidP="009B530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1C29743" wp14:editId="213195BF">
                  <wp:extent cx="4495800" cy="289718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9212" cy="2899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3B9F" w:rsidRPr="00703D7B" w:rsidRDefault="00E03B9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B530F" w:rsidRPr="00703D7B" w:rsidRDefault="009B530F" w:rsidP="006F1E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основного этапа проекта</w:t>
      </w:r>
      <w:r w:rsidR="006F1E58" w:rsidRPr="00703D7B">
        <w:rPr>
          <w:rFonts w:ascii="Times New Roman" w:hAnsi="Times New Roman" w:cs="Times New Roman"/>
          <w:sz w:val="26"/>
          <w:szCs w:val="26"/>
        </w:rPr>
        <w:t xml:space="preserve"> было проведено 23 занятия для </w:t>
      </w:r>
      <w:r w:rsidRPr="00703D7B">
        <w:rPr>
          <w:rFonts w:ascii="Times New Roman" w:hAnsi="Times New Roman" w:cs="Times New Roman"/>
          <w:sz w:val="26"/>
          <w:szCs w:val="26"/>
        </w:rPr>
        <w:t xml:space="preserve">261 ребенка. При этом посещаемость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увеличилась на 20% и соста</w:t>
      </w:r>
      <w:r w:rsidR="006F1E58" w:rsidRPr="00703D7B">
        <w:rPr>
          <w:rFonts w:ascii="Times New Roman" w:hAnsi="Times New Roman" w:cs="Times New Roman"/>
          <w:sz w:val="26"/>
          <w:szCs w:val="26"/>
        </w:rPr>
        <w:t>вила</w:t>
      </w:r>
      <w:proofErr w:type="gramEnd"/>
      <w:r w:rsidR="006F1E58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 xml:space="preserve">2 400 человек. 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Первым мероприятием проекта стала увлекательная игра «По славному городу Короча». Ее провели с детьми 8-10 лет, отдыхающими в оздоровительном летнем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лагере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МБОУ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Корочанская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СОШ имени Д.К.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Кромского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». Дети совершили увлекательное путешествие по памятникам природы и архитектуры города. Узнали интересные факты истории: когда и кем основана Короча,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чем заслуги людей, именами которых названы улицы и здания города, какие легенды и предания хранят родники. Юные игроки, путешествуя по городу, представляли себя настоящими исследователями исторического прошлого края.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Историческое путешествие «Город древний – Короча» поведало юным читателям много интересного об истории родного города, его роли в обороне границ Российского государства в 17 веке от крымских татар. Ребята познакомились с городскими памятниками истории, архитектуры и природы, их легендами. А решение краеведческих кроссвордов и исторических ребусов, прохождение лабиринтов из «Краеведческих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угадаек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 в игровой форме закрепили знания детей. В заключение мероприятия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просмотрен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библиомультфильм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Корочанские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легенды».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Эколого-краеведческая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квест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-игра «На зеленой полянке» проведена для детей в сквере Бутурлина города Короча. Ребята разгадывали ребусы, отвечали на вопросы викторины «Юный исследователь», находили ответы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книгах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о растениях и животных, выполняли задания «Краеведческих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угадаек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 и играли в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фотолото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«Узнаем родные места». Самые юные участники мероприятия раскрашивали краеведческую раскраску «Яблочные истории». Собранные картинки из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пазлов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помогли сплотить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самых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увлеченных краеведческих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знаек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Для подростков  проведен литературный вернисаж «Мой край звучит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стихах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и песнях», посвященный творчеству местных поэтов: Ивана Пашкова, Веры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Решетниковой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Михаила Лазарева, Талины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Трясоруковой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. На мероприятии звучали аудиозаписи авторских песен и стихотворений в прочтении ребят, а кроссворды и ребусы из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Корочанских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угадаек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 хорошо дополнили полученную детьми информацию.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Проведённый краеведческий серпантин «Мой город – судьбы моей главная пристань» познакомил детей с памятниками истории, архитектуры и природы, их легендами и сказаниями, которые были представлены в увлекательных краеведческих фото-лото, загадках, ребусах и кроссвордах. Дети собирали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пазлы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 изображением городских пейзажей и разукрашивали символ Корочи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раскрасках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«Яблочные истории». Желающие взяли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Угадайки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 домой для разгадывания в семейном кругу.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парке Памяти и Славы города Короча для детей состоялась краеведческая экскурсия по местам памяти и славы «Нам завещана память». Ребята прошли по Аллее Славы, где увековечены 15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корочанцев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- Героев Советского Союза, погибших в боях с немецко-фашистскими захватчиками,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почтили память погибших минутой молчания и возложили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цветы к Вечному огню. Всем участникам экскурсии подарены раскраски «Яблочные истории» с изображениями памятников воинам, павшим в боях за освобождение города.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ходе проведения краеведческой шкатулки «Легенды яблочного края» подготовлена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книжно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-иллюстративная выставка «В гостях у яблоньки», где были размещены издания, в которых рассказывается о Яблочном Спасе: дайджесты о яблоке (загадки, викторины, блюда, поделки), сказки о яблоке. Румяное яблочко с иллюстрированных выставок-планшетов «Катись, катись, яблочко…» дополнило представления детей о родном крае. Ребята с интересом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собирали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пазлы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 изображением бренда города и раскрашивали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«Яблочные истории». 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Вся работа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проекта освещалась в сообществе «Загадки края Корочанского» на официальных страницах центральной детской библиотеки в социальных сетях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ВКонтакте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 и «Одноклассники», в пу</w:t>
      </w:r>
      <w:r w:rsidR="00CE20DF" w:rsidRPr="00703D7B">
        <w:rPr>
          <w:rFonts w:ascii="Times New Roman" w:hAnsi="Times New Roman" w:cs="Times New Roman"/>
          <w:sz w:val="26"/>
          <w:szCs w:val="26"/>
        </w:rPr>
        <w:t>бликациях периодических изданий.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Благодаря проекту в сельских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библиотеках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района дети приобщаются к культурно-историческим ценностям малой родины через интересную и занимательную игру.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летние каникулы детские библиотечные площадки города были открыты для ребят, желающих посредством игры путешествовать по достопримечательностям Корочи. Библиотечные мероприятия с использованием краеведческой игротеки неоднократно проводились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реализации губернаторского проекта «Белгородское лето - 2021» и на международном фестивале «Белгород в цвету».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Опыт работы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реализации проекта освещён: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на областном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семинаре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школы экологической культуры «Библиотеки региона и экологическое просвещение населения: эксперименты, новации, достижения»; 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на Всероссийской научно-практической конференции «Библиотечные фонды: проблемы и решения»; </w:t>
      </w:r>
    </w:p>
    <w:p w:rsidR="009B530F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участникам делегации представителей культуры Воронежского региона – межрегионального семинара по изучению опыта работы муниципальных районов в сфере культуры. </w:t>
      </w:r>
    </w:p>
    <w:p w:rsidR="009B4FB6" w:rsidRPr="001A269F" w:rsidRDefault="009B4FB6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8"/>
        <w:gridCol w:w="5053"/>
      </w:tblGrid>
      <w:tr w:rsidR="009B4FB6" w:rsidTr="009B4FB6">
        <w:tc>
          <w:tcPr>
            <w:tcW w:w="4785" w:type="dxa"/>
          </w:tcPr>
          <w:p w:rsidR="009B4FB6" w:rsidRDefault="009B4FB6" w:rsidP="009B530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8467710" wp14:editId="525278DA">
                  <wp:extent cx="3214717" cy="2409825"/>
                  <wp:effectExtent l="0" t="0" r="508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606" cy="24112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9B4FB6" w:rsidRDefault="009B4FB6" w:rsidP="009B530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0F32D72" wp14:editId="4C23379E">
                  <wp:extent cx="3619500" cy="2411243"/>
                  <wp:effectExtent l="0" t="0" r="0" b="825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8961" cy="24175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FB6" w:rsidRPr="00703D7B" w:rsidRDefault="009B4FB6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B530F" w:rsidRPr="00703D7B" w:rsidRDefault="00344F32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Для юных </w:t>
      </w:r>
      <w:proofErr w:type="spellStart"/>
      <w:r>
        <w:rPr>
          <w:rFonts w:ascii="Times New Roman" w:hAnsi="Times New Roman" w:cs="Times New Roman"/>
          <w:sz w:val="26"/>
          <w:szCs w:val="26"/>
        </w:rPr>
        <w:t>корочанцев</w:t>
      </w:r>
      <w:proofErr w:type="spellEnd"/>
      <w:r w:rsidR="009B530F" w:rsidRPr="00703D7B">
        <w:rPr>
          <w:rFonts w:ascii="Times New Roman" w:hAnsi="Times New Roman" w:cs="Times New Roman"/>
          <w:sz w:val="26"/>
          <w:szCs w:val="26"/>
        </w:rPr>
        <w:t xml:space="preserve"> 7-10 лет разработана краеведческая викторина «Загадки края Корочанского», которая опубликована в районной газете «Ясный ключ» </w:t>
      </w:r>
      <w:r w:rsidR="00084056">
        <w:rPr>
          <w:rFonts w:ascii="Times New Roman" w:hAnsi="Times New Roman" w:cs="Times New Roman"/>
          <w:sz w:val="26"/>
          <w:szCs w:val="26"/>
        </w:rPr>
        <w:br/>
      </w:r>
      <w:r w:rsidR="009B530F" w:rsidRPr="00703D7B">
        <w:rPr>
          <w:rFonts w:ascii="Times New Roman" w:hAnsi="Times New Roman" w:cs="Times New Roman"/>
          <w:sz w:val="26"/>
          <w:szCs w:val="26"/>
        </w:rPr>
        <w:t xml:space="preserve">от 21 октября 2021 года.  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Анализируя итоги викторины, пришли к выводу, что дети, принявшие в ней участие, знают достаточно хорошо историю Корочи (85% дали правильные ответы на вопросы об основании города, его коренных жителях, гербе и </w:t>
      </w:r>
      <w:r w:rsidR="00344F32">
        <w:rPr>
          <w:rFonts w:ascii="Times New Roman" w:hAnsi="Times New Roman" w:cs="Times New Roman"/>
          <w:sz w:val="26"/>
          <w:szCs w:val="26"/>
        </w:rPr>
        <w:t>памятниках архитектуры). Однако</w:t>
      </w:r>
      <w:r w:rsidRPr="00703D7B">
        <w:rPr>
          <w:rFonts w:ascii="Times New Roman" w:hAnsi="Times New Roman" w:cs="Times New Roman"/>
          <w:sz w:val="26"/>
          <w:szCs w:val="26"/>
        </w:rPr>
        <w:t xml:space="preserve"> у ребят низкий уровень знаний о православной истории города. Так, например, на вопрос «Сколько было в Короче хра</w:t>
      </w:r>
      <w:r w:rsidR="009F2405" w:rsidRPr="00703D7B">
        <w:rPr>
          <w:rFonts w:ascii="Times New Roman" w:hAnsi="Times New Roman" w:cs="Times New Roman"/>
          <w:sz w:val="26"/>
          <w:szCs w:val="26"/>
        </w:rPr>
        <w:t>мов?» правильно ответили 20%. Также</w:t>
      </w:r>
      <w:r w:rsidRPr="00703D7B">
        <w:rPr>
          <w:rFonts w:ascii="Times New Roman" w:hAnsi="Times New Roman" w:cs="Times New Roman"/>
          <w:sz w:val="26"/>
          <w:szCs w:val="26"/>
        </w:rPr>
        <w:t xml:space="preserve">, следует улучшить знания детей о жизни и творчестве местных поэтов, в этой связи в следующем году запланированы мероприятия о жизни и творчестве И. Пашкова, Т.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Трясоруковой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, В. Ушакова, М. Лазарева и др.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Завершающим мероприятием </w:t>
      </w:r>
      <w:r w:rsidR="009A6C85" w:rsidRPr="00703D7B">
        <w:rPr>
          <w:rFonts w:ascii="Times New Roman" w:hAnsi="Times New Roman" w:cs="Times New Roman"/>
          <w:sz w:val="26"/>
          <w:szCs w:val="26"/>
        </w:rPr>
        <w:t xml:space="preserve">проекта </w:t>
      </w:r>
      <w:r w:rsidRPr="00703D7B">
        <w:rPr>
          <w:rFonts w:ascii="Times New Roman" w:hAnsi="Times New Roman" w:cs="Times New Roman"/>
          <w:sz w:val="26"/>
          <w:szCs w:val="26"/>
        </w:rPr>
        <w:t xml:space="preserve">стал «День краеведческого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Знайки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»,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которого проведена городская викторина. Победителям викторины вручены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памятные медали, а их фотографии размещены на стенде «Краеведческий всезнайка» в центральной детской библиотеке. 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Таким образом,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реализации проекта удалось добиться следующих результатов:</w:t>
      </w:r>
    </w:p>
    <w:p w:rsidR="009B530F" w:rsidRPr="00703D7B" w:rsidRDefault="009B530F" w:rsidP="009A6C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количество детей, принявших уч</w:t>
      </w:r>
      <w:r w:rsidR="009A6C85" w:rsidRPr="00703D7B">
        <w:rPr>
          <w:rFonts w:ascii="Times New Roman" w:hAnsi="Times New Roman" w:cs="Times New Roman"/>
          <w:sz w:val="26"/>
          <w:szCs w:val="26"/>
        </w:rPr>
        <w:t xml:space="preserve">астие в </w:t>
      </w:r>
      <w:proofErr w:type="gramStart"/>
      <w:r w:rsidR="009A6C85" w:rsidRPr="00703D7B">
        <w:rPr>
          <w:rFonts w:ascii="Times New Roman" w:hAnsi="Times New Roman" w:cs="Times New Roman"/>
          <w:sz w:val="26"/>
          <w:szCs w:val="26"/>
        </w:rPr>
        <w:t>мероприятиях</w:t>
      </w:r>
      <w:proofErr w:type="gramEnd"/>
      <w:r w:rsidR="009A6C85" w:rsidRPr="00703D7B">
        <w:rPr>
          <w:rFonts w:ascii="Times New Roman" w:hAnsi="Times New Roman" w:cs="Times New Roman"/>
          <w:sz w:val="26"/>
          <w:szCs w:val="26"/>
        </w:rPr>
        <w:t xml:space="preserve"> - 261 человек</w:t>
      </w:r>
      <w:r w:rsidRPr="00703D7B">
        <w:rPr>
          <w:rFonts w:ascii="Times New Roman" w:hAnsi="Times New Roman" w:cs="Times New Roman"/>
          <w:sz w:val="26"/>
          <w:szCs w:val="26"/>
        </w:rPr>
        <w:t>;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увеличение контрольных показателей краеведческого направления: читателей – 990 детей (+430 к 2020 году, 25% к запланированному показателю), количество посещений – 2400 (+733 к 2020 году, +43% к запланированному показателю),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документовыдача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краеведческих документов – 13592 (+2348 к 2020 году, + 20%);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- увеличение количества услуг, предоставляемых пользователям центральной детской библиотеки - на 1;</w:t>
      </w:r>
    </w:p>
    <w:p w:rsidR="009B530F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повышение имиджа библиотеки среди детей и родителей. </w:t>
      </w:r>
    </w:p>
    <w:p w:rsidR="00BE4963" w:rsidRPr="00703D7B" w:rsidRDefault="009B530F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Количество информационных материалов о проекте, размещенных в средствах массовой информации, сети Интернет: запланировано – 15, выполнено – 28 (23 в социальных сетях и 5 в периодических изданиях).</w:t>
      </w:r>
    </w:p>
    <w:p w:rsidR="00FA3D53" w:rsidRPr="00703D7B" w:rsidRDefault="00FA3D53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FF0744" w:rsidRPr="00703D7B" w:rsidRDefault="00FF0744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</w:t>
      </w:r>
      <w:r w:rsidRPr="00FF0744">
        <w:rPr>
          <w:rFonts w:ascii="Times New Roman" w:hAnsi="Times New Roman" w:cs="Times New Roman"/>
          <w:b/>
          <w:sz w:val="26"/>
          <w:szCs w:val="26"/>
        </w:rPr>
        <w:t xml:space="preserve">роект «Творческая мастерская музыканта-ремесленника» – создание творческой мастерской по изготовлению народных музыкальных инструментов на базе </w:t>
      </w:r>
      <w:proofErr w:type="spellStart"/>
      <w:r w:rsidRPr="00FF0744">
        <w:rPr>
          <w:rFonts w:ascii="Times New Roman" w:hAnsi="Times New Roman" w:cs="Times New Roman"/>
          <w:b/>
          <w:sz w:val="26"/>
          <w:szCs w:val="26"/>
        </w:rPr>
        <w:t>Сорокинского</w:t>
      </w:r>
      <w:proofErr w:type="spellEnd"/>
      <w:r w:rsidRPr="00FF0744">
        <w:rPr>
          <w:rFonts w:ascii="Times New Roman" w:hAnsi="Times New Roman" w:cs="Times New Roman"/>
          <w:b/>
          <w:sz w:val="26"/>
          <w:szCs w:val="26"/>
        </w:rPr>
        <w:t xml:space="preserve"> сельского Дома культуры филиала муниципального бюджетного учреждения культуры «Централизованная клубная система Красногвардейского района»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Цель проекта: создание творческой мастерской по изготовлению народных музыкальных инструментов на базе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Сорокинского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СДК к концу 2021</w:t>
      </w:r>
      <w:r w:rsidR="008B3188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>года.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Задачи проекта: 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Организация мастерской;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Приобретение оборудования;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Приобретение видеоаппаратуры;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Разработка плана работы;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Проведение занятий.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Ожидаемые результаты: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проекта «Творческая мастерская музыканта-ремесленника» ожидалось достижение следующих результатов: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Изготовление шумовых инструментов таких как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Трещетки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», «Рубель», «Коробочка», несложных духовых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Кугиклы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», «Пищик»  и др.;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Проведение не менее 40 обучающих занятий;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Организация выставок;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Онлайн мастер-классы не менее 10;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Создание электронного альбома видео и фотоматериалов;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•</w:t>
      </w:r>
      <w:r w:rsidRPr="00703D7B">
        <w:rPr>
          <w:rFonts w:ascii="Times New Roman" w:hAnsi="Times New Roman" w:cs="Times New Roman"/>
          <w:sz w:val="26"/>
          <w:szCs w:val="26"/>
        </w:rPr>
        <w:tab/>
        <w:t>Обеспечить доступ к изготовленным старинным инструментам для не менее 100 посетителей.</w:t>
      </w:r>
    </w:p>
    <w:p w:rsidR="005F658A" w:rsidRDefault="002858E8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Первым этапом </w:t>
      </w:r>
      <w:r w:rsidR="00FB4AA1" w:rsidRPr="00703D7B">
        <w:rPr>
          <w:rFonts w:ascii="Times New Roman" w:hAnsi="Times New Roman" w:cs="Times New Roman"/>
          <w:sz w:val="26"/>
          <w:szCs w:val="26"/>
        </w:rPr>
        <w:t xml:space="preserve">было приобретение станков и расходных материалов. </w:t>
      </w:r>
      <w:proofErr w:type="gramStart"/>
      <w:r w:rsidR="00FB4AA1" w:rsidRPr="00703D7B">
        <w:rPr>
          <w:rFonts w:ascii="Times New Roman" w:hAnsi="Times New Roman" w:cs="Times New Roman"/>
          <w:sz w:val="26"/>
          <w:szCs w:val="26"/>
        </w:rPr>
        <w:t>Приобретено следующее оборудование: токарные и сверлильные станки по металлу и дереву, ленточная и дисковая пила, шлифовальные машины, пылесос, фрезер, дрель, УШМ, лобзик, рубанки, набор стамесок и сверл, доски сосновый, два книжных шкафа, расходные материалы, видео оборуд</w:t>
      </w:r>
      <w:r w:rsidRPr="00703D7B">
        <w:rPr>
          <w:rFonts w:ascii="Times New Roman" w:hAnsi="Times New Roman" w:cs="Times New Roman"/>
          <w:sz w:val="26"/>
          <w:szCs w:val="26"/>
        </w:rPr>
        <w:t>ование, ноутбук</w:t>
      </w:r>
      <w:r w:rsidR="00FB4AA1" w:rsidRPr="00703D7B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FB4AA1" w:rsidRPr="00703D7B">
        <w:rPr>
          <w:rFonts w:ascii="Times New Roman" w:hAnsi="Times New Roman" w:cs="Times New Roman"/>
          <w:sz w:val="26"/>
          <w:szCs w:val="26"/>
        </w:rPr>
        <w:t xml:space="preserve"> В </w:t>
      </w:r>
      <w:proofErr w:type="gramStart"/>
      <w:r w:rsidR="00FB4AA1" w:rsidRPr="00703D7B">
        <w:rPr>
          <w:rFonts w:ascii="Times New Roman" w:hAnsi="Times New Roman" w:cs="Times New Roman"/>
          <w:sz w:val="26"/>
          <w:szCs w:val="26"/>
        </w:rPr>
        <w:t>помещении</w:t>
      </w:r>
      <w:proofErr w:type="gramEnd"/>
      <w:r w:rsidR="00FB4AA1" w:rsidRPr="00703D7B">
        <w:rPr>
          <w:rFonts w:ascii="Times New Roman" w:hAnsi="Times New Roman" w:cs="Times New Roman"/>
          <w:sz w:val="26"/>
          <w:szCs w:val="26"/>
        </w:rPr>
        <w:t xml:space="preserve"> Дома культуры была оборудована мастерская, установлены станки, организовано рабочее пространство.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35"/>
        <w:gridCol w:w="5436"/>
      </w:tblGrid>
      <w:tr w:rsidR="005F658A" w:rsidTr="009133A7">
        <w:tc>
          <w:tcPr>
            <w:tcW w:w="4135" w:type="dxa"/>
          </w:tcPr>
          <w:p w:rsidR="005F658A" w:rsidRDefault="005F658A" w:rsidP="00FB4AA1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294CC037" wp14:editId="0076BEF3">
                  <wp:extent cx="2807374" cy="2105025"/>
                  <wp:effectExtent l="0" t="0" r="0" b="0"/>
                  <wp:docPr id="48" name="Рисунок 48" descr="C:\Users\krainukova\AppData\Local\Temp\Rar$DIa0.677\Мастер-класс коробочк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krainukova\AppData\Local\Temp\Rar$DIa0.677\Мастер-класс коробочк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976" cy="211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6" w:type="dxa"/>
          </w:tcPr>
          <w:p w:rsidR="005F658A" w:rsidRDefault="005F658A" w:rsidP="00FB4AA1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6880FE5" wp14:editId="0CD6B710">
                  <wp:extent cx="3739092" cy="2103239"/>
                  <wp:effectExtent l="0" t="0" r="0" b="0"/>
                  <wp:docPr id="49" name="Рисунок 49" descr="C:\Users\krainukova\AppData\Local\Temp\Rar$DIa0.458\Мастер-класс коробочка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krainukova\AppData\Local\Temp\Rar$DIa0.458\Мастер-класс коробочка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646" cy="2105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658A" w:rsidRPr="00703D7B" w:rsidRDefault="005F658A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F658A" w:rsidRDefault="005F658A" w:rsidP="005F65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Следующим шагом стало формирование двух групп по 15 человек, для организации проведения занятий. Группа формировалась из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обучающихся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Сорокинской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средней образовательной школы 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Верхнепокровской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средней образовательной школы. Открыто новое клубное формирование - «Юный ремесленник». Для систематизации проведения обучения составлен план занятий, которые проводятся два раза в неделю. На занятиях дети учатся работать на станках, обращаться с ручным инструментом. Изучают историю русских народных музыкальных инструментов, узнают технологию изготовления, из каких материалов изготавливаются, где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бытовали и как на них играли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>. Научились изготавливать шумовые музыкальные инструменты «Рубель»,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Трещетка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веерная», «Коробочка»,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Трещетка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круговая». В работе с деревом прослеживаются несколько важных плюсов. Во-первых, оно делает повседневную жизнь интереснее. Во-вторых, пробуя разные виды творчества, можно понять, какие у ребенка есть способности. В-третьих, тот, кто занимается творчеством, получает огромное удовольствие от достижения той или иной цели. «Это сделал я! Я это сам придумал! И дорабатывал, пока не получилось именно так, как я хотел!». Осознание своих достижений развивает уверенность в творческих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способностях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. Всего было проведено 40 занятий. На занятиях каждый ученик смог изготовить для себя комплект ударно шумовых инструментов состоящих из «Рубеля, веерной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трещетки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 коробочки», что в общей сложности составляет 90 музыкальных инструментов.</w:t>
      </w:r>
    </w:p>
    <w:p w:rsidR="005F658A" w:rsidRDefault="005F658A" w:rsidP="005F65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0"/>
        <w:gridCol w:w="4771"/>
      </w:tblGrid>
      <w:tr w:rsidR="005F658A" w:rsidTr="00EC617B">
        <w:tc>
          <w:tcPr>
            <w:tcW w:w="4785" w:type="dxa"/>
          </w:tcPr>
          <w:p w:rsidR="005F658A" w:rsidRDefault="005F658A" w:rsidP="005F658A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EEFC780" wp14:editId="2FC55D3B">
                  <wp:extent cx="3064932" cy="1724025"/>
                  <wp:effectExtent l="0" t="0" r="2540" b="0"/>
                  <wp:docPr id="52" name="Рисунок 52" descr="C:\Users\krainukova\AppData\Local\Temp\Rar$DIa0.828\Мастер-класс Традиционное инструментальное исполнительство Белгородчин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krainukova\AppData\Local\Temp\Rar$DIa0.828\Мастер-класс Традиционное инструментальное исполнительство Белгородчины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1354" cy="1733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F658A" w:rsidRDefault="00EC617B" w:rsidP="005F658A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1967135" wp14:editId="4381D0C0">
                  <wp:extent cx="3039533" cy="1709737"/>
                  <wp:effectExtent l="0" t="0" r="8890" b="5080"/>
                  <wp:docPr id="53" name="Рисунок 53" descr="C:\Users\krainukova\AppData\Local\Temp\Rar$DIa0.207\Мастер-класс Традиционное инструментальное исполнительство Белгородчины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krainukova\AppData\Local\Temp\Rar$DIa0.207\Мастер-класс Традиционное инструментальное исполнительство Белгородчины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603" cy="171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658A" w:rsidRDefault="005F658A" w:rsidP="005F65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133A7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Еще одним немало важным этапом является проведение мастер-классов.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младшем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возрасте ребёнок чувственным путём познаёт окружающий его мир. Одним из объектов познания являются инструменты, в том числе и музыкальные. Мастер-класс помогает узнать, как сделать музыкальные инструменты своими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>руками для того, чтобы отвлечь ребенка от п</w:t>
      </w:r>
      <w:r w:rsidR="009133A7">
        <w:rPr>
          <w:rFonts w:ascii="Times New Roman" w:hAnsi="Times New Roman" w:cs="Times New Roman"/>
          <w:sz w:val="26"/>
          <w:szCs w:val="26"/>
        </w:rPr>
        <w:t>ланшета, телефона, компьютера</w:t>
      </w:r>
      <w:r w:rsidRPr="00703D7B">
        <w:rPr>
          <w:rFonts w:ascii="Times New Roman" w:hAnsi="Times New Roman" w:cs="Times New Roman"/>
          <w:sz w:val="26"/>
          <w:szCs w:val="26"/>
        </w:rPr>
        <w:t>, да и просто провести время с пользой.  Самодельные детские музыкальные инструменты - отличн</w:t>
      </w:r>
      <w:r w:rsidR="009133A7">
        <w:rPr>
          <w:rFonts w:ascii="Times New Roman" w:hAnsi="Times New Roman" w:cs="Times New Roman"/>
          <w:sz w:val="26"/>
          <w:szCs w:val="26"/>
        </w:rPr>
        <w:t>ый способ увлечь ребенка в игру.</w:t>
      </w:r>
    </w:p>
    <w:p w:rsidR="005F658A" w:rsidRDefault="005F658A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1"/>
        <w:gridCol w:w="5060"/>
      </w:tblGrid>
      <w:tr w:rsidR="005F658A" w:rsidTr="005F658A">
        <w:tc>
          <w:tcPr>
            <w:tcW w:w="4785" w:type="dxa"/>
          </w:tcPr>
          <w:p w:rsidR="005F658A" w:rsidRDefault="005F658A" w:rsidP="00FB4AA1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DAA7F01" wp14:editId="20D72DFF">
                  <wp:extent cx="2972513" cy="2228850"/>
                  <wp:effectExtent l="0" t="0" r="0" b="0"/>
                  <wp:docPr id="50" name="Рисунок 50" descr="C:\Users\krainukova\AppData\Local\Temp\Rar$DIa0.730\Мастер-класс Рубель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krainukova\AppData\Local\Temp\Rar$DIa0.730\Мастер-класс Рубель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521" cy="223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F658A" w:rsidRDefault="005F658A" w:rsidP="00FB4AA1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A0C40F0" wp14:editId="432424F5">
                  <wp:extent cx="3343275" cy="2228850"/>
                  <wp:effectExtent l="0" t="0" r="9525" b="0"/>
                  <wp:docPr id="51" name="Рисунок 51" descr="C:\Users\krainukova\AppData\Local\Temp\Rar$DIa0.838\мастер-класс Трещетки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krainukova\AppData\Local\Temp\Rar$DIa0.838\мастер-класс Трещетки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658A" w:rsidRDefault="005F658A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Мастер-классы  проводились в два этапа, теоретическая часть и практическая. Для каждого участника изготавливался комплект музыкального конструктора, то есть музыкальный инструмент давался в разобранном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виде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и его необходимо </w:t>
      </w:r>
      <w:r w:rsidR="00121895" w:rsidRPr="00703D7B">
        <w:rPr>
          <w:rFonts w:ascii="Times New Roman" w:hAnsi="Times New Roman" w:cs="Times New Roman"/>
          <w:sz w:val="26"/>
          <w:szCs w:val="26"/>
        </w:rPr>
        <w:t>было</w:t>
      </w:r>
      <w:r w:rsidR="00121895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>собрать. В зависимости от возрастных особенностей детей предлагалось два сценария. Первый сценарий предполагал изготовление музыкального инструмента вместе с мастером по типу «Делай как я». Второй сценарий для более взрослого возраста, сначала детям рассказывали весь процесс изготовления, далее им выдавались комплекты для сборки и инструкция, и они уже самостоятельно пытались собрать музыкальный инструмент, если возникали сложности, то мастер приходил на помощь. Было проведено 11 мастер классов</w:t>
      </w:r>
      <w:r w:rsidR="008C1C3B">
        <w:rPr>
          <w:rFonts w:ascii="Times New Roman" w:hAnsi="Times New Roman" w:cs="Times New Roman"/>
          <w:sz w:val="26"/>
          <w:szCs w:val="26"/>
        </w:rPr>
        <w:t>,</w:t>
      </w:r>
      <w:r w:rsidRPr="00703D7B">
        <w:rPr>
          <w:rFonts w:ascii="Times New Roman" w:hAnsi="Times New Roman" w:cs="Times New Roman"/>
          <w:sz w:val="26"/>
          <w:szCs w:val="26"/>
        </w:rPr>
        <w:t xml:space="preserve"> из них 4 в онлайн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формате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>. Мастер-класс</w:t>
      </w:r>
      <w:r w:rsidR="00121895">
        <w:rPr>
          <w:rFonts w:ascii="Times New Roman" w:hAnsi="Times New Roman" w:cs="Times New Roman"/>
          <w:sz w:val="26"/>
          <w:szCs w:val="26"/>
        </w:rPr>
        <w:t>ы</w:t>
      </w:r>
      <w:r w:rsidRPr="00703D7B">
        <w:rPr>
          <w:rFonts w:ascii="Times New Roman" w:hAnsi="Times New Roman" w:cs="Times New Roman"/>
          <w:sz w:val="26"/>
          <w:szCs w:val="26"/>
        </w:rPr>
        <w:t xml:space="preserve"> по изготовлению народного шумо</w:t>
      </w:r>
      <w:r w:rsidR="00121895">
        <w:rPr>
          <w:rFonts w:ascii="Times New Roman" w:hAnsi="Times New Roman" w:cs="Times New Roman"/>
          <w:sz w:val="26"/>
          <w:szCs w:val="26"/>
        </w:rPr>
        <w:t>вого музыкального инструмента «К</w:t>
      </w:r>
      <w:r w:rsidRPr="00703D7B">
        <w:rPr>
          <w:rFonts w:ascii="Times New Roman" w:hAnsi="Times New Roman" w:cs="Times New Roman"/>
          <w:sz w:val="26"/>
          <w:szCs w:val="26"/>
        </w:rPr>
        <w:t>оробочка», «Рубель»,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Трещетки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 был проведен в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Верхнепокровской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СОШ и на базе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Сорокинского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СДК, в них приняли участие 81 человек.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Мастер – класс «Традиционное инструментальное исполнительство на территории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Белгород</w:t>
      </w:r>
      <w:r w:rsidR="008C1C3B">
        <w:rPr>
          <w:rFonts w:ascii="Times New Roman" w:hAnsi="Times New Roman" w:cs="Times New Roman"/>
          <w:sz w:val="26"/>
          <w:szCs w:val="26"/>
        </w:rPr>
        <w:t>чины</w:t>
      </w:r>
      <w:proofErr w:type="spellEnd"/>
      <w:r w:rsidR="008C1C3B">
        <w:rPr>
          <w:rFonts w:ascii="Times New Roman" w:hAnsi="Times New Roman" w:cs="Times New Roman"/>
          <w:sz w:val="26"/>
          <w:szCs w:val="26"/>
        </w:rPr>
        <w:t>» был проведен в рамках IV М</w:t>
      </w:r>
      <w:r w:rsidRPr="00703D7B">
        <w:rPr>
          <w:rFonts w:ascii="Times New Roman" w:hAnsi="Times New Roman" w:cs="Times New Roman"/>
          <w:sz w:val="26"/>
          <w:szCs w:val="26"/>
        </w:rPr>
        <w:t>еждународной научно-практической конференции «Музыкальное искусство и образование в современном социокультурном пространстве - 2021», которая проходила в Белгородском государственном институте искусств и культуры, в нём приняли участие 40 человек.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обшей сложности в мастер-классах приняли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участие 121 человек. Онлайн мастер-класс по изготовлению народного шумового ударного инструмента «Рубель» был приурочен к акции «Ночь искусств», за сутки набрал 307 просмотров в группах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ВКонтакте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 и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Однокласники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». Еще 3 мастер класса были размещены на платформе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Ютуб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. Уч</w:t>
      </w:r>
      <w:r w:rsidR="004F2D81" w:rsidRPr="00703D7B">
        <w:rPr>
          <w:rFonts w:ascii="Times New Roman" w:hAnsi="Times New Roman" w:cs="Times New Roman"/>
          <w:sz w:val="26"/>
          <w:szCs w:val="26"/>
        </w:rPr>
        <w:t xml:space="preserve">астники мероприятий по </w:t>
      </w:r>
      <w:proofErr w:type="gramStart"/>
      <w:r w:rsidR="004F2D81" w:rsidRPr="00703D7B">
        <w:rPr>
          <w:rFonts w:ascii="Times New Roman" w:hAnsi="Times New Roman" w:cs="Times New Roman"/>
          <w:sz w:val="26"/>
          <w:szCs w:val="26"/>
        </w:rPr>
        <w:t>окончании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получали изготовленный ими музыкальный инструмент в подарок.</w:t>
      </w:r>
    </w:p>
    <w:p w:rsidR="00FB4AA1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703D7B">
        <w:rPr>
          <w:rFonts w:ascii="Times New Roman" w:hAnsi="Times New Roman" w:cs="Times New Roman"/>
          <w:sz w:val="26"/>
          <w:szCs w:val="26"/>
        </w:rPr>
        <w:t>Выставки народных музыкальных инструментов являются важной и интересной формой проведения мероприятий, они предполагают решения ряда целей: расширять и закреплять знания о музыкальных инструментах; обогащать знания по классификации музыкальных инструментов; формировать умение определять музыкальные инструменты по звучанию; расширять знания детей о русских народных инструментах; познакомить с историей их создания и ареала обитания.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Развивать музыкальные способности посредством различных видов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>музыкальной деятельности; р</w:t>
      </w:r>
      <w:r w:rsidR="00DC461C" w:rsidRPr="00703D7B">
        <w:rPr>
          <w:rFonts w:ascii="Times New Roman" w:hAnsi="Times New Roman" w:cs="Times New Roman"/>
          <w:sz w:val="26"/>
          <w:szCs w:val="26"/>
        </w:rPr>
        <w:t>азвивать речь, память, мышление,</w:t>
      </w:r>
      <w:r w:rsidRPr="00703D7B">
        <w:rPr>
          <w:rFonts w:ascii="Times New Roman" w:hAnsi="Times New Roman" w:cs="Times New Roman"/>
          <w:sz w:val="26"/>
          <w:szCs w:val="26"/>
        </w:rPr>
        <w:t xml:space="preserve"> воспитывать коммуникативные навыки, интерес к музыкальным инструментам и желание играть на них; воспитывать любовь к Родине; воспитывать интерес и любовь к русскому фольклору.</w:t>
      </w:r>
    </w:p>
    <w:p w:rsidR="004525D2" w:rsidRDefault="004525D2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4525D2" w:rsidTr="004525D2">
        <w:tc>
          <w:tcPr>
            <w:tcW w:w="4785" w:type="dxa"/>
          </w:tcPr>
          <w:p w:rsidR="004525D2" w:rsidRDefault="004525D2" w:rsidP="00FB4AA1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52071C9" wp14:editId="38B9EBDC">
                  <wp:extent cx="2867025" cy="2149753"/>
                  <wp:effectExtent l="0" t="0" r="0" b="3175"/>
                  <wp:docPr id="54" name="Рисунок 54" descr="C:\Users\krainukova\AppData\Local\Temp\Rar$DIa0.899\Выставка Народных музыкальных инструментов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krainukova\AppData\Local\Temp\Rar$DIa0.899\Выставка Народных музыкальных инструментов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969" cy="215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525D2" w:rsidRDefault="004525D2" w:rsidP="00FB4AA1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F9A2778" wp14:editId="67E90A8C">
                  <wp:extent cx="2819400" cy="2152650"/>
                  <wp:effectExtent l="0" t="0" r="0" b="0"/>
                  <wp:docPr id="55" name="Рисунок 55" descr="C:\Users\krainukova\AppData\Local\Temp\Rar$DIa0.370\Выставка Народных музыкальных инструментов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krainukova\AppData\Local\Temp\Rar$DIa0.370\Выставка Народных музыкальных инструментов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041" cy="2159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25D2" w:rsidRPr="00703D7B" w:rsidRDefault="004525D2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 Выставки были выездными и проводились в образовательных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учреждениях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>. Детей знакомили с многообразием народных музыкальных инструментов, подробно рассказывали историю бытования, из каких материалов изготавливались, показывали игру на них. Так дети узнали о народных шумовых инструментах (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трешетки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, коробочка, рубель) познакомились с духовыми инструментами (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калюка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свирель, пищик,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кугиклы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) услышали звучание струнных музыкальных инструментов (гусли, гудок). Самым приятным этапом мастер-класса было возможность потрогать музыкальные инструменты руками, поиграть на них, получить новые позитивные эмоции. Все музыкальные инструменты, представленные на выставке, были изготовл</w:t>
      </w:r>
      <w:r w:rsidR="00E55F70" w:rsidRPr="00703D7B">
        <w:rPr>
          <w:rFonts w:ascii="Times New Roman" w:hAnsi="Times New Roman" w:cs="Times New Roman"/>
          <w:sz w:val="26"/>
          <w:szCs w:val="26"/>
        </w:rPr>
        <w:t xml:space="preserve">ены в мастерской. В </w:t>
      </w:r>
      <w:proofErr w:type="gramStart"/>
      <w:r w:rsidR="00E55F70" w:rsidRPr="00703D7B">
        <w:rPr>
          <w:rFonts w:ascii="Times New Roman" w:hAnsi="Times New Roman" w:cs="Times New Roman"/>
          <w:sz w:val="26"/>
          <w:szCs w:val="26"/>
        </w:rPr>
        <w:t>выставках</w:t>
      </w:r>
      <w:proofErr w:type="gramEnd"/>
      <w:r w:rsidR="00E55F70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>приняли участие</w:t>
      </w:r>
      <w:r w:rsidR="00967877">
        <w:rPr>
          <w:rFonts w:ascii="Times New Roman" w:hAnsi="Times New Roman" w:cs="Times New Roman"/>
          <w:sz w:val="26"/>
          <w:szCs w:val="26"/>
        </w:rPr>
        <w:t xml:space="preserve"> дети в возрасте от 8 до 14 лет</w:t>
      </w:r>
      <w:r w:rsidRPr="00703D7B">
        <w:rPr>
          <w:rFonts w:ascii="Times New Roman" w:hAnsi="Times New Roman" w:cs="Times New Roman"/>
          <w:sz w:val="26"/>
          <w:szCs w:val="26"/>
        </w:rPr>
        <w:t xml:space="preserve"> численностью 38 человек.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Одним из инструментов продвижения народного художественного творчества, в том числе и инструментального, было размещение видео роликов 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Ютуб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-канале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Сорокинского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сельского Дома культуры «Творческая мастерская музыканта – ремесленника». Контент канала привлек новых подписчиков, сейчас их количество составляет 145 человек, повысилось количество просмотров. Видео ролики с  подробными мастер - классами по изготовлению народных музыкальных инструментов стали более информативными, подробными, познавательными. На канале представлены </w:t>
      </w:r>
      <w:r w:rsidR="00E55F70" w:rsidRPr="00703D7B">
        <w:rPr>
          <w:rFonts w:ascii="Times New Roman" w:hAnsi="Times New Roman" w:cs="Times New Roman"/>
          <w:sz w:val="26"/>
          <w:szCs w:val="26"/>
        </w:rPr>
        <w:t>35 видеороликов</w:t>
      </w:r>
      <w:r w:rsidRPr="00703D7B">
        <w:rPr>
          <w:rFonts w:ascii="Times New Roman" w:hAnsi="Times New Roman" w:cs="Times New Roman"/>
          <w:sz w:val="26"/>
          <w:szCs w:val="26"/>
        </w:rPr>
        <w:t xml:space="preserve"> различной направленности из</w:t>
      </w:r>
      <w:r w:rsidR="009F4DA5">
        <w:rPr>
          <w:rFonts w:ascii="Times New Roman" w:hAnsi="Times New Roman" w:cs="Times New Roman"/>
          <w:sz w:val="26"/>
          <w:szCs w:val="26"/>
        </w:rPr>
        <w:t xml:space="preserve"> них 12 видео это мастер-классы</w:t>
      </w:r>
      <w:proofErr w:type="gramStart"/>
      <w:r w:rsidR="009F4DA5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9F4DA5">
        <w:rPr>
          <w:rFonts w:ascii="Times New Roman" w:hAnsi="Times New Roman" w:cs="Times New Roman"/>
          <w:sz w:val="26"/>
          <w:szCs w:val="26"/>
        </w:rPr>
        <w:t xml:space="preserve"> Т</w:t>
      </w:r>
      <w:r w:rsidR="00E55F70" w:rsidRPr="00703D7B">
        <w:rPr>
          <w:rFonts w:ascii="Times New Roman" w:hAnsi="Times New Roman" w:cs="Times New Roman"/>
          <w:sz w:val="26"/>
          <w:szCs w:val="26"/>
        </w:rPr>
        <w:t xml:space="preserve">аким </w:t>
      </w:r>
      <w:proofErr w:type="gramStart"/>
      <w:r w:rsidR="00E55F70" w:rsidRPr="00703D7B">
        <w:rPr>
          <w:rFonts w:ascii="Times New Roman" w:hAnsi="Times New Roman" w:cs="Times New Roman"/>
          <w:sz w:val="26"/>
          <w:szCs w:val="26"/>
        </w:rPr>
        <w:t>образом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поставленная задача проекта по созданию </w:t>
      </w:r>
      <w:r w:rsidR="009F4DA5">
        <w:rPr>
          <w:rFonts w:ascii="Times New Roman" w:hAnsi="Times New Roman" w:cs="Times New Roman"/>
          <w:sz w:val="26"/>
          <w:szCs w:val="26"/>
        </w:rPr>
        <w:br/>
      </w:r>
      <w:r w:rsidRPr="00703D7B">
        <w:rPr>
          <w:rFonts w:ascii="Times New Roman" w:hAnsi="Times New Roman" w:cs="Times New Roman"/>
          <w:sz w:val="26"/>
          <w:szCs w:val="26"/>
        </w:rPr>
        <w:t>5 видеороликов была выполнена.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ходе реализации проекта «Творческая мастерская музыканта – ремесленника» велось активное информирование в социальных сетях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Сорокинского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сельского Дома культуры, размещалась информация на сайтах и в социальных группах управления культуры администрации Красногвардейского района и МБУК «ЦКС Крас</w:t>
      </w:r>
      <w:r w:rsidR="00563B24">
        <w:rPr>
          <w:rFonts w:ascii="Times New Roman" w:hAnsi="Times New Roman" w:cs="Times New Roman"/>
          <w:sz w:val="26"/>
          <w:szCs w:val="26"/>
        </w:rPr>
        <w:t>ногвардейского района»</w:t>
      </w:r>
      <w:proofErr w:type="gramStart"/>
      <w:r w:rsidR="00563B24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563B24">
        <w:rPr>
          <w:rFonts w:ascii="Times New Roman" w:hAnsi="Times New Roman" w:cs="Times New Roman"/>
          <w:sz w:val="26"/>
          <w:szCs w:val="26"/>
        </w:rPr>
        <w:t xml:space="preserve"> Опубликованы</w:t>
      </w:r>
      <w:r w:rsidRPr="00703D7B">
        <w:rPr>
          <w:rFonts w:ascii="Times New Roman" w:hAnsi="Times New Roman" w:cs="Times New Roman"/>
          <w:sz w:val="26"/>
          <w:szCs w:val="26"/>
        </w:rPr>
        <w:t xml:space="preserve"> статьи в местной газете «Знамя труда».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За время реализации проекта были накоплены фото и видео файлы, которые были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отсортированы и собраны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в отдельный альбом.</w:t>
      </w:r>
    </w:p>
    <w:p w:rsidR="00FB4AA1" w:rsidRPr="00703D7B" w:rsidRDefault="00FB4AA1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Исходя из проделанной работы по реализации проекта «Творческая мастерская музыканта – ремесленника», можно сделать следующий вывод: проект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реализован успешно, поставленные цели и задачи достигнуты, ожидаемые результаты выполнены, контрольные показатели выполнены в полной мере.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Ютуб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-канал продолжит свое развитие.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Доме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культуры продолжит свою работу мастерская – клубное формирование «Юный ремесленник», и данное нап</w:t>
      </w:r>
      <w:r w:rsidR="00074AE0">
        <w:rPr>
          <w:rFonts w:ascii="Times New Roman" w:hAnsi="Times New Roman" w:cs="Times New Roman"/>
          <w:sz w:val="26"/>
          <w:szCs w:val="26"/>
        </w:rPr>
        <w:t>равление будет только развиваться</w:t>
      </w:r>
      <w:r w:rsidRPr="00703D7B">
        <w:rPr>
          <w:rFonts w:ascii="Times New Roman" w:hAnsi="Times New Roman" w:cs="Times New Roman"/>
          <w:sz w:val="26"/>
          <w:szCs w:val="26"/>
        </w:rPr>
        <w:t>, ставя перед собой новые цели и достигая их.</w:t>
      </w:r>
    </w:p>
    <w:p w:rsidR="00880288" w:rsidRPr="00703D7B" w:rsidRDefault="00880288" w:rsidP="00FB4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CB60EB" w:rsidRDefault="00CB60EB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</w:t>
      </w:r>
      <w:r w:rsidRPr="00CB60EB">
        <w:rPr>
          <w:rFonts w:ascii="Times New Roman" w:hAnsi="Times New Roman" w:cs="Times New Roman"/>
          <w:b/>
          <w:sz w:val="26"/>
          <w:szCs w:val="26"/>
        </w:rPr>
        <w:t>роект «Создание подкастов культурно-исторического развития территорий Краснояружского района «Родина нараспашку» на базе муниципального бюджетного учреждения культуры «Центр культурного развития Краснояружского района»</w:t>
      </w:r>
    </w:p>
    <w:p w:rsidR="005803A2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 2021 году Красн</w:t>
      </w:r>
      <w:r w:rsidR="00866D37">
        <w:rPr>
          <w:rFonts w:ascii="Times New Roman" w:hAnsi="Times New Roman" w:cs="Times New Roman"/>
          <w:sz w:val="26"/>
          <w:szCs w:val="26"/>
        </w:rPr>
        <w:t>ояружский район отмечал 30-ю годовщину своего</w:t>
      </w:r>
      <w:r w:rsidRPr="00703D7B">
        <w:rPr>
          <w:rFonts w:ascii="Times New Roman" w:hAnsi="Times New Roman" w:cs="Times New Roman"/>
          <w:sz w:val="26"/>
          <w:szCs w:val="26"/>
        </w:rPr>
        <w:t xml:space="preserve"> возрождения. Особенно актуальной в юбилейный год стала реализация проекта «Создание подкастов  культурно-исторического развития территорий Краснояружского района «Родина нараспашку». Проделанная работа была направлена на достижение поставленной цели: создание девяти подкастов исторического развития территорий Краснояружского района на основе живых рассказов жителей с мест социального и культурного значения для повышения уровня знаний и передачи сведений современным и будущим поколениям об истории малой родины с применением интернет ресурсов. </w:t>
      </w:r>
    </w:p>
    <w:p w:rsidR="00493583" w:rsidRPr="00703D7B" w:rsidRDefault="00493583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0"/>
        <w:gridCol w:w="4841"/>
      </w:tblGrid>
      <w:tr w:rsidR="00494291" w:rsidRPr="00703D7B" w:rsidTr="00494291">
        <w:tc>
          <w:tcPr>
            <w:tcW w:w="4785" w:type="dxa"/>
          </w:tcPr>
          <w:p w:rsidR="00494291" w:rsidRPr="00703D7B" w:rsidRDefault="00494291" w:rsidP="005803A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D77CBDE" wp14:editId="77D50FE9">
                  <wp:extent cx="3121903" cy="1798320"/>
                  <wp:effectExtent l="0" t="0" r="254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378" cy="1799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94291" w:rsidRPr="00703D7B" w:rsidRDefault="00494291" w:rsidP="005803A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3D05F0C" wp14:editId="2BDB1D83">
                  <wp:extent cx="3194953" cy="1798320"/>
                  <wp:effectExtent l="0" t="0" r="571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627" cy="18003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4291" w:rsidRPr="00703D7B" w:rsidRDefault="00494291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803A2" w:rsidRPr="00703D7B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Уникальностью проекта стало вовлечение населения в его реализацию. Разработка медиа продуктов осуществлялась с участием жителей каждого поселения района. В состав рабочей группы по созданию подкастов вошли представители администраций поселений, сфер образования и культуры,  бизнес сообщества, совета ветеранов, молодежи, коренные жители и именитые земляки. Количественный состав команды разработчиков составил 90 человек.  </w:t>
      </w:r>
    </w:p>
    <w:p w:rsidR="00313D13" w:rsidRPr="00703D7B" w:rsidRDefault="00313D13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39"/>
        <w:gridCol w:w="6132"/>
      </w:tblGrid>
      <w:tr w:rsidR="00313D13" w:rsidRPr="00703D7B" w:rsidTr="00313D13">
        <w:tc>
          <w:tcPr>
            <w:tcW w:w="4785" w:type="dxa"/>
          </w:tcPr>
          <w:p w:rsidR="00313D13" w:rsidRPr="00703D7B" w:rsidRDefault="00313D13" w:rsidP="005803A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007EF61" wp14:editId="1B7705FA">
                  <wp:extent cx="2428875" cy="2047875"/>
                  <wp:effectExtent l="0" t="0" r="9525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540" cy="2051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13D13" w:rsidRPr="00703D7B" w:rsidRDefault="00313D13" w:rsidP="005803A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02D01F7" wp14:editId="19B138C6">
                  <wp:extent cx="4467225" cy="2047875"/>
                  <wp:effectExtent l="0" t="0" r="9525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062" cy="20487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3D13" w:rsidRPr="00703D7B" w:rsidRDefault="00313D13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803A2" w:rsidRPr="00703D7B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На подготовительном этапе проекта осуществлялся сбор и обобщение информации об истории происхождения названий поселений, исторических событий и современных достижений. Проведено более 100 индивидуальных бесед и интервью с очевидцами событий. Изучено более 10 печатных изданий краеведческой направленности. Проведен анализ электронных публикаций по истории   района, размещенных на официальном сайте администрации района. Организована работа членов команды проекта с архивными документами: Краснояружского краеведческого музея,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Репяховского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музея, школьных музеев и базой данных порталов: «Бессмертный полк», «Память народа», «Подвиг народа», «Мемориал». </w:t>
      </w:r>
    </w:p>
    <w:p w:rsidR="005803A2" w:rsidRPr="00703D7B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Индивидуальный подход к разработке сценариев подкастов обеспечивали специалисты  МБУК «ЦКР Краснояружского района». Над созданием плана съемочных работ трудились: художественный руководитель, заведующая отделом по народному творчеству, заведующая районным организационно-методическим отделом, методисты. В межведомственном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взаимодействии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формировались съемочные группы, состав участников  и  актеров.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съемках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подкастов приняли участие более 100 человек.  </w:t>
      </w:r>
    </w:p>
    <w:p w:rsidR="00313D13" w:rsidRPr="00703D7B" w:rsidRDefault="00313D13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37"/>
        <w:gridCol w:w="4934"/>
      </w:tblGrid>
      <w:tr w:rsidR="00313D13" w:rsidRPr="00703D7B" w:rsidTr="00313D13">
        <w:tc>
          <w:tcPr>
            <w:tcW w:w="4785" w:type="dxa"/>
          </w:tcPr>
          <w:p w:rsidR="00313D13" w:rsidRPr="00703D7B" w:rsidRDefault="00313D13" w:rsidP="005803A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EDBC7D1" wp14:editId="108D6622">
                  <wp:extent cx="3088801" cy="2316480"/>
                  <wp:effectExtent l="0" t="0" r="0" b="762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197" cy="23190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13D13" w:rsidRPr="00703D7B" w:rsidRDefault="00313D13" w:rsidP="005803A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B93EB96" wp14:editId="14C1AD0A">
                  <wp:extent cx="3291840" cy="2319342"/>
                  <wp:effectExtent l="0" t="0" r="381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558" cy="2320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3D13" w:rsidRPr="00703D7B" w:rsidRDefault="00313D13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803A2" w:rsidRPr="00703D7B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проекта была улучшена материальная база МБУК «ЦКР Краснояружского района». На средства гранта было приобретено оборудование для качественной видеосъемки (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квадрокоптер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, радиосистема, микрофоны, стабилизатор) и трансляции видеоматериалов (телевизор, активная акустичес</w:t>
      </w:r>
      <w:r w:rsidR="00BE6E44">
        <w:rPr>
          <w:rFonts w:ascii="Times New Roman" w:hAnsi="Times New Roman" w:cs="Times New Roman"/>
          <w:sz w:val="26"/>
          <w:szCs w:val="26"/>
        </w:rPr>
        <w:t>кая система, накопитель), а так</w:t>
      </w:r>
      <w:r w:rsidRPr="00703D7B">
        <w:rPr>
          <w:rFonts w:ascii="Times New Roman" w:hAnsi="Times New Roman" w:cs="Times New Roman"/>
          <w:sz w:val="26"/>
          <w:szCs w:val="26"/>
        </w:rPr>
        <w:t>же оборудование для проведения тематических мероприятий в рамках проекта (активная акустическая система, микрофон).</w:t>
      </w:r>
    </w:p>
    <w:p w:rsidR="005803A2" w:rsidRPr="00703D7B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результате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</w:t>
      </w:r>
      <w:r w:rsidR="00BE6E44">
        <w:rPr>
          <w:rFonts w:ascii="Times New Roman" w:hAnsi="Times New Roman" w:cs="Times New Roman"/>
          <w:sz w:val="26"/>
          <w:szCs w:val="26"/>
        </w:rPr>
        <w:t xml:space="preserve">роделанной работы на канале </w:t>
      </w:r>
      <w:proofErr w:type="spellStart"/>
      <w:r w:rsidR="00BE6E44">
        <w:rPr>
          <w:rFonts w:ascii="Times New Roman" w:hAnsi="Times New Roman" w:cs="Times New Roman"/>
          <w:sz w:val="26"/>
          <w:szCs w:val="26"/>
        </w:rPr>
        <w:t>You</w:t>
      </w:r>
      <w:r w:rsidRPr="00703D7B">
        <w:rPr>
          <w:rFonts w:ascii="Times New Roman" w:hAnsi="Times New Roman" w:cs="Times New Roman"/>
          <w:sz w:val="26"/>
          <w:szCs w:val="26"/>
        </w:rPr>
        <w:t>Tube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Краснояружского района появилось девять медиа продуктов по истории, традициям, обычаям Краснояружского района, готовых к использованию в работе учреждениями образования и культуры.</w:t>
      </w:r>
    </w:p>
    <w:p w:rsidR="005803A2" w:rsidRPr="00703D7B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Для популяризации среди населения историко-краеведческих материалов 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Краснояружском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районе состоялся цикл мероприятий «Моя земля в истории района». На базе 10 культурно-досуговых учреждений в период с июня по ноябрь 2021 года было прове</w:t>
      </w:r>
      <w:r w:rsidR="00522E56">
        <w:rPr>
          <w:rFonts w:ascii="Times New Roman" w:hAnsi="Times New Roman" w:cs="Times New Roman"/>
          <w:sz w:val="26"/>
          <w:szCs w:val="26"/>
        </w:rPr>
        <w:t>дено 81 мероприятие, посвященное</w:t>
      </w:r>
      <w:r w:rsidRPr="00703D7B">
        <w:rPr>
          <w:rFonts w:ascii="Times New Roman" w:hAnsi="Times New Roman" w:cs="Times New Roman"/>
          <w:sz w:val="26"/>
          <w:szCs w:val="26"/>
        </w:rPr>
        <w:t xml:space="preserve"> 8 территориям района: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.К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>расная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Яруга,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Вязовское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Графовское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, Илек-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Пеньковское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Колотиловское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Репяховское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Сергиевское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Теребренское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сельские поселения. 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>мероприятий осуществлялась презентация подкастов. Участниками и зрителями цикла мероприятий «Моя земля в истории района» стали 4581 человек.</w:t>
      </w:r>
    </w:p>
    <w:p w:rsidR="00494291" w:rsidRPr="00703D7B" w:rsidRDefault="00494291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31"/>
        <w:gridCol w:w="4140"/>
      </w:tblGrid>
      <w:tr w:rsidR="00494291" w:rsidRPr="00703D7B" w:rsidTr="00494291">
        <w:tc>
          <w:tcPr>
            <w:tcW w:w="4785" w:type="dxa"/>
          </w:tcPr>
          <w:p w:rsidR="00494291" w:rsidRPr="00703D7B" w:rsidRDefault="00494291" w:rsidP="005803A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518206A" wp14:editId="69A05CCB">
                  <wp:extent cx="3494670" cy="196596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7632" cy="19676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94291" w:rsidRPr="00703D7B" w:rsidRDefault="00494291" w:rsidP="005803A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03D7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814D33A" wp14:editId="61F83F18">
                  <wp:extent cx="2621280" cy="1967409"/>
                  <wp:effectExtent l="0" t="0" r="762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967" cy="19671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4291" w:rsidRPr="00703D7B" w:rsidRDefault="00494291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803A2" w:rsidRPr="00703D7B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Информация о реализации проекта «Родина нараспашку» размещалась в СМИ.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Были использованы интернет ресурсы: администрации Краснояружского района, МУ «Управление культуры администрации Краснояружского района», МБУК «ЦКР Краснояружского района»,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Вязовского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СДК,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Графовского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СДК, Илек-Пеньковского СДК,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Колотиловского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КД,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Репяховского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ЦКР, Сергиевского СДК,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Теребренского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СДК, Хуторского СДК,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Быценковского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КД, МУК «Краснояружский краеведческий музей», МУК «Центральная библиотека Краснояружского района», отдела по делам молодежи администрации Краснояружского района,  Молодежного правительства Краснояружского района.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 Количество опубликованных информационных материалов о проекте в средствах массовой информации и сети Интернет составило 241.</w:t>
      </w:r>
    </w:p>
    <w:p w:rsidR="005803A2" w:rsidRPr="00703D7B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Размещение ссылок на видеозаписи подкастов на страницах в социальных сетях района позволили обеспечить доступность краеведческих видео материалов для самостоятельного ознакомления школьников и односельчан с историей происхождения названий поселений, историческими событиями, биографиями выдающихся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краснояружцев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с историей предприятий и их достижениями. Количество просмотров составило более 16000. </w:t>
      </w:r>
    </w:p>
    <w:p w:rsidR="005803A2" w:rsidRPr="00703D7B" w:rsidRDefault="005803A2" w:rsidP="0058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Завершающим мероприятием проекта стало проведение итоговой диагностики об </w:t>
      </w:r>
      <w:r w:rsidR="00F34CED">
        <w:rPr>
          <w:rFonts w:ascii="Times New Roman" w:hAnsi="Times New Roman" w:cs="Times New Roman"/>
          <w:sz w:val="26"/>
          <w:szCs w:val="26"/>
        </w:rPr>
        <w:t>уровне знаний и представлений об</w:t>
      </w:r>
      <w:r w:rsidRPr="00703D7B">
        <w:rPr>
          <w:rFonts w:ascii="Times New Roman" w:hAnsi="Times New Roman" w:cs="Times New Roman"/>
          <w:sz w:val="26"/>
          <w:szCs w:val="26"/>
        </w:rPr>
        <w:t xml:space="preserve"> истории своего края «Слово о малой родине».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исследовании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приняли участие 433 человека. Результаты опроса показали повышение уровня знаний и представлений об истории своего края </w:t>
      </w:r>
      <w:r w:rsidR="00F34CED">
        <w:rPr>
          <w:rFonts w:ascii="Times New Roman" w:hAnsi="Times New Roman" w:cs="Times New Roman"/>
          <w:sz w:val="26"/>
          <w:szCs w:val="26"/>
        </w:rPr>
        <w:br/>
      </w:r>
      <w:r w:rsidRPr="00703D7B">
        <w:rPr>
          <w:rFonts w:ascii="Times New Roman" w:hAnsi="Times New Roman" w:cs="Times New Roman"/>
          <w:sz w:val="26"/>
          <w:szCs w:val="26"/>
        </w:rPr>
        <w:t>на 140 %.</w:t>
      </w:r>
    </w:p>
    <w:p w:rsidR="00FA3D53" w:rsidRPr="00703D7B" w:rsidRDefault="00FA3D53" w:rsidP="009B53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41EF7" w:rsidRPr="00041EF7" w:rsidRDefault="00041EF7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41EF7">
        <w:rPr>
          <w:rFonts w:ascii="Times New Roman" w:hAnsi="Times New Roman" w:cs="Times New Roman"/>
          <w:b/>
          <w:sz w:val="26"/>
          <w:szCs w:val="26"/>
        </w:rPr>
        <w:t xml:space="preserve">Проект «Книжный дворик» на базе муниципального учреждения культуры «Централизованная библиотечная система </w:t>
      </w:r>
      <w:proofErr w:type="spellStart"/>
      <w:r w:rsidRPr="00041EF7">
        <w:rPr>
          <w:rFonts w:ascii="Times New Roman" w:hAnsi="Times New Roman" w:cs="Times New Roman"/>
          <w:b/>
          <w:sz w:val="26"/>
          <w:szCs w:val="26"/>
        </w:rPr>
        <w:t>Ракитянского</w:t>
      </w:r>
      <w:proofErr w:type="spellEnd"/>
      <w:r w:rsidRPr="00041EF7">
        <w:rPr>
          <w:rFonts w:ascii="Times New Roman" w:hAnsi="Times New Roman" w:cs="Times New Roman"/>
          <w:b/>
          <w:sz w:val="26"/>
          <w:szCs w:val="26"/>
        </w:rPr>
        <w:t xml:space="preserve"> района»</w:t>
      </w:r>
    </w:p>
    <w:p w:rsidR="00182B01" w:rsidRPr="00703D7B" w:rsidRDefault="00041EF7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Цель проекта: Организовать </w:t>
      </w:r>
      <w:r w:rsidR="009B4516">
        <w:rPr>
          <w:rFonts w:ascii="Times New Roman" w:hAnsi="Times New Roman" w:cs="Times New Roman"/>
          <w:sz w:val="26"/>
          <w:szCs w:val="26"/>
        </w:rPr>
        <w:t>полезный</w:t>
      </w:r>
      <w:r>
        <w:rPr>
          <w:rFonts w:ascii="Times New Roman" w:hAnsi="Times New Roman" w:cs="Times New Roman"/>
          <w:sz w:val="26"/>
          <w:szCs w:val="26"/>
        </w:rPr>
        <w:t xml:space="preserve">, просветительский и интеллектуальный досуг разных форм для жителей п. </w:t>
      </w:r>
      <w:r w:rsidR="009B4516">
        <w:rPr>
          <w:rFonts w:ascii="Times New Roman" w:hAnsi="Times New Roman" w:cs="Times New Roman"/>
          <w:sz w:val="26"/>
          <w:szCs w:val="26"/>
        </w:rPr>
        <w:t>Ракитное (не менее 2000 человек еже</w:t>
      </w:r>
      <w:r>
        <w:rPr>
          <w:rFonts w:ascii="Times New Roman" w:hAnsi="Times New Roman" w:cs="Times New Roman"/>
          <w:sz w:val="26"/>
          <w:szCs w:val="26"/>
        </w:rPr>
        <w:t xml:space="preserve">годно) на основе создания уличного пространства для отдыха 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прибиблиотечной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площадки </w:t>
      </w:r>
      <w:r w:rsidRPr="00041EF7">
        <w:rPr>
          <w:rFonts w:ascii="Times New Roman" w:hAnsi="Times New Roman" w:cs="Times New Roman"/>
          <w:sz w:val="26"/>
          <w:szCs w:val="26"/>
        </w:rPr>
        <w:t>«#Книжный дворик».</w:t>
      </w:r>
    </w:p>
    <w:p w:rsidR="00205076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Центральная районная библиотека реализовала проект организации данного пространства в качестве культурно-просветительской площадки для интеллектуального отдыха, живого общения и творческого досуга населения и гостей поселка путем создания площадки «#Книжный дворик» с выделением зон для релаксации, творчества и интеллектуального досуга, семейного отдыха.</w:t>
      </w:r>
    </w:p>
    <w:p w:rsidR="000D73F3" w:rsidRDefault="000D73F3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D73F3" w:rsidRPr="00703D7B" w:rsidRDefault="000D73F3" w:rsidP="000D73F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2DEDDB7">
            <wp:extent cx="4826556" cy="23431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963" cy="2346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493D" w:rsidRDefault="008B493D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На территории книжного дворика организованы зоны:</w:t>
      </w:r>
    </w:p>
    <w:p w:rsidR="00205076" w:rsidRPr="00703D7B" w:rsidRDefault="00D95780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r w:rsidR="00205076" w:rsidRPr="00703D7B">
        <w:rPr>
          <w:rFonts w:ascii="Times New Roman" w:hAnsi="Times New Roman" w:cs="Times New Roman"/>
          <w:sz w:val="26"/>
          <w:szCs w:val="26"/>
        </w:rPr>
        <w:t xml:space="preserve">зона уединенного чтения с доступом к сети Интернет через </w:t>
      </w:r>
      <w:proofErr w:type="spellStart"/>
      <w:r w:rsidR="00205076" w:rsidRPr="00703D7B">
        <w:rPr>
          <w:rFonts w:ascii="Times New Roman" w:hAnsi="Times New Roman" w:cs="Times New Roman"/>
          <w:sz w:val="26"/>
          <w:szCs w:val="26"/>
        </w:rPr>
        <w:t>wi-fi</w:t>
      </w:r>
      <w:proofErr w:type="spellEnd"/>
      <w:r w:rsidR="00205076" w:rsidRPr="00703D7B">
        <w:rPr>
          <w:rFonts w:ascii="Times New Roman" w:hAnsi="Times New Roman" w:cs="Times New Roman"/>
          <w:sz w:val="26"/>
          <w:szCs w:val="26"/>
        </w:rPr>
        <w:t xml:space="preserve">; </w:t>
      </w:r>
    </w:p>
    <w:p w:rsidR="00205076" w:rsidRPr="00703D7B" w:rsidRDefault="00D95780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r w:rsidR="00205076" w:rsidRPr="00703D7B">
        <w:rPr>
          <w:rFonts w:ascii="Times New Roman" w:hAnsi="Times New Roman" w:cs="Times New Roman"/>
          <w:sz w:val="26"/>
          <w:szCs w:val="26"/>
        </w:rPr>
        <w:t>литературная зона «</w:t>
      </w:r>
      <w:proofErr w:type="spellStart"/>
      <w:r w:rsidR="00205076" w:rsidRPr="00703D7B">
        <w:rPr>
          <w:rFonts w:ascii="Times New Roman" w:hAnsi="Times New Roman" w:cs="Times New Roman"/>
          <w:sz w:val="26"/>
          <w:szCs w:val="26"/>
        </w:rPr>
        <w:t>ПоСлушайте</w:t>
      </w:r>
      <w:proofErr w:type="spellEnd"/>
      <w:r w:rsidR="00205076" w:rsidRPr="00703D7B">
        <w:rPr>
          <w:rFonts w:ascii="Times New Roman" w:hAnsi="Times New Roman" w:cs="Times New Roman"/>
          <w:sz w:val="26"/>
          <w:szCs w:val="26"/>
        </w:rPr>
        <w:t>!»;</w:t>
      </w:r>
    </w:p>
    <w:p w:rsidR="00205076" w:rsidRPr="00703D7B" w:rsidRDefault="00D95780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r w:rsidR="00205076" w:rsidRPr="00703D7B">
        <w:rPr>
          <w:rFonts w:ascii="Times New Roman" w:hAnsi="Times New Roman" w:cs="Times New Roman"/>
          <w:sz w:val="26"/>
          <w:szCs w:val="26"/>
        </w:rPr>
        <w:t>зона инсталляции «Открытая книга»;</w:t>
      </w:r>
    </w:p>
    <w:p w:rsidR="00205076" w:rsidRPr="00703D7B" w:rsidRDefault="00D95780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r w:rsidR="00205076" w:rsidRPr="00703D7B">
        <w:rPr>
          <w:rFonts w:ascii="Times New Roman" w:hAnsi="Times New Roman" w:cs="Times New Roman"/>
          <w:sz w:val="26"/>
          <w:szCs w:val="26"/>
        </w:rPr>
        <w:t>фотозона;</w:t>
      </w:r>
    </w:p>
    <w:p w:rsidR="00205076" w:rsidRPr="00703D7B" w:rsidRDefault="00D95780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proofErr w:type="spellStart"/>
      <w:r w:rsidR="00205076" w:rsidRPr="00703D7B">
        <w:rPr>
          <w:rFonts w:ascii="Times New Roman" w:hAnsi="Times New Roman" w:cs="Times New Roman"/>
          <w:sz w:val="26"/>
          <w:szCs w:val="26"/>
        </w:rPr>
        <w:t>селфизона</w:t>
      </w:r>
      <w:proofErr w:type="spellEnd"/>
      <w:r w:rsidR="00205076" w:rsidRPr="00703D7B">
        <w:rPr>
          <w:rFonts w:ascii="Times New Roman" w:hAnsi="Times New Roman" w:cs="Times New Roman"/>
          <w:sz w:val="26"/>
          <w:szCs w:val="26"/>
        </w:rPr>
        <w:t xml:space="preserve"> «Ученый кот»; </w:t>
      </w:r>
    </w:p>
    <w:p w:rsidR="00205076" w:rsidRDefault="00D95780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- </w:t>
      </w:r>
      <w:r w:rsidR="00205076" w:rsidRPr="00703D7B">
        <w:rPr>
          <w:rFonts w:ascii="Times New Roman" w:hAnsi="Times New Roman" w:cs="Times New Roman"/>
          <w:sz w:val="26"/>
          <w:szCs w:val="26"/>
        </w:rPr>
        <w:t>TABLEGAMES-зона.</w:t>
      </w:r>
    </w:p>
    <w:p w:rsidR="005F7E45" w:rsidRDefault="005F7E45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3"/>
        <w:gridCol w:w="4158"/>
      </w:tblGrid>
      <w:tr w:rsidR="005F7E45" w:rsidTr="00302B9C">
        <w:tc>
          <w:tcPr>
            <w:tcW w:w="4785" w:type="dxa"/>
          </w:tcPr>
          <w:p w:rsidR="005F7E45" w:rsidRDefault="00302B9C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394FA4C" wp14:editId="355326E7">
                  <wp:extent cx="3300413" cy="220027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666" cy="22044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F7E45" w:rsidRDefault="00302B9C" w:rsidP="00302B9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20837F8" wp14:editId="20580CF2">
                  <wp:extent cx="1534549" cy="2204558"/>
                  <wp:effectExtent l="0" t="0" r="8890" b="571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67" cy="22094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7E45" w:rsidRPr="00703D7B" w:rsidRDefault="005F7E45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Создание площадки позволило организовать досуг на свежем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воздухе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для разных категорий населения. Площадка «#Книжный дворик» стала не только украшением поселка, но и любимым местом для чтения, общения и творческого самовыражения жителей в разное время года.</w:t>
      </w:r>
    </w:p>
    <w:p w:rsidR="00205076" w:rsidRPr="00703D7B" w:rsidRDefault="00D95780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703D7B">
        <w:rPr>
          <w:rFonts w:ascii="Times New Roman" w:hAnsi="Times New Roman" w:cs="Times New Roman"/>
          <w:sz w:val="26"/>
          <w:szCs w:val="26"/>
        </w:rPr>
        <w:t>В</w:t>
      </w:r>
      <w:r w:rsidR="00205076" w:rsidRPr="00703D7B">
        <w:rPr>
          <w:rFonts w:ascii="Times New Roman" w:hAnsi="Times New Roman" w:cs="Times New Roman"/>
          <w:sz w:val="26"/>
          <w:szCs w:val="26"/>
        </w:rPr>
        <w:t xml:space="preserve"> рамках проекта приобретены арт-объект «#</w:t>
      </w:r>
      <w:proofErr w:type="spellStart"/>
      <w:r w:rsidR="00205076" w:rsidRPr="00703D7B">
        <w:rPr>
          <w:rFonts w:ascii="Times New Roman" w:hAnsi="Times New Roman" w:cs="Times New Roman"/>
          <w:sz w:val="26"/>
          <w:szCs w:val="26"/>
        </w:rPr>
        <w:t>РакитноеЧиталка</w:t>
      </w:r>
      <w:proofErr w:type="spellEnd"/>
      <w:r w:rsidR="00205076" w:rsidRPr="00703D7B">
        <w:rPr>
          <w:rFonts w:ascii="Times New Roman" w:hAnsi="Times New Roman" w:cs="Times New Roman"/>
          <w:sz w:val="26"/>
          <w:szCs w:val="26"/>
        </w:rPr>
        <w:t>», скамейки, металлические скульптурные композиции «Отрытая книга» и «Кот ученый», уличные раскладные и переносные столы и стулья, настольные игры (шахматы, шашки, «Русское лото», «</w:t>
      </w:r>
      <w:proofErr w:type="spellStart"/>
      <w:r w:rsidR="00205076" w:rsidRPr="00703D7B">
        <w:rPr>
          <w:rFonts w:ascii="Times New Roman" w:hAnsi="Times New Roman" w:cs="Times New Roman"/>
          <w:sz w:val="26"/>
          <w:szCs w:val="26"/>
        </w:rPr>
        <w:t>Квест</w:t>
      </w:r>
      <w:proofErr w:type="spellEnd"/>
      <w:r w:rsidR="00205076" w:rsidRPr="00703D7B">
        <w:rPr>
          <w:rFonts w:ascii="Times New Roman" w:hAnsi="Times New Roman" w:cs="Times New Roman"/>
          <w:sz w:val="26"/>
          <w:szCs w:val="26"/>
        </w:rPr>
        <w:t xml:space="preserve"> в чемоданчике», «Мемо», «Мафия», «Викторина ГДЕ?</w:t>
      </w:r>
      <w:proofErr w:type="gramEnd"/>
      <w:r w:rsidR="00205076" w:rsidRPr="00703D7B">
        <w:rPr>
          <w:rFonts w:ascii="Times New Roman" w:hAnsi="Times New Roman" w:cs="Times New Roman"/>
          <w:sz w:val="26"/>
          <w:szCs w:val="26"/>
        </w:rPr>
        <w:t xml:space="preserve"> ЧТО? КОГДА?», «Футбол. Чемпион 2018», «Познавательная Викторина. </w:t>
      </w:r>
      <w:proofErr w:type="gramStart"/>
      <w:r w:rsidR="00205076" w:rsidRPr="00703D7B">
        <w:rPr>
          <w:rFonts w:ascii="Times New Roman" w:hAnsi="Times New Roman" w:cs="Times New Roman"/>
          <w:sz w:val="26"/>
          <w:szCs w:val="26"/>
        </w:rPr>
        <w:t xml:space="preserve">Флаги, страны, города», «Менеджер», «Царская грамота», «Большой бизнес» и др.), уличные (напольные) игры (короед, </w:t>
      </w:r>
      <w:proofErr w:type="spellStart"/>
      <w:r w:rsidR="00205076" w:rsidRPr="00703D7B">
        <w:rPr>
          <w:rFonts w:ascii="Times New Roman" w:hAnsi="Times New Roman" w:cs="Times New Roman"/>
          <w:sz w:val="26"/>
          <w:szCs w:val="26"/>
        </w:rPr>
        <w:t>кольцеброс</w:t>
      </w:r>
      <w:proofErr w:type="spellEnd"/>
      <w:r w:rsidR="00205076" w:rsidRPr="00703D7B">
        <w:rPr>
          <w:rFonts w:ascii="Times New Roman" w:hAnsi="Times New Roman" w:cs="Times New Roman"/>
          <w:sz w:val="26"/>
          <w:szCs w:val="26"/>
        </w:rPr>
        <w:t>, крестики-нолики), уличные зонты, акустическая система, радио-микрофон.</w:t>
      </w:r>
      <w:proofErr w:type="gramEnd"/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lastRenderedPageBreak/>
        <w:t xml:space="preserve">Социальными партнерами выступили: администрация городского поселения «Поселок Ракитное», управление культуры администрации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района, управление образования администрации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района, управление физической культуры, спорта и молодежной политики администрации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района, управление архитектуры и градостроительства администрации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района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,М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>БУДО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«ДШИ имени В.П. Рудина </w:t>
      </w:r>
      <w:r w:rsidR="008B493D">
        <w:rPr>
          <w:rFonts w:ascii="Times New Roman" w:hAnsi="Times New Roman" w:cs="Times New Roman"/>
          <w:sz w:val="26"/>
          <w:szCs w:val="26"/>
        </w:rPr>
        <w:br/>
      </w:r>
      <w:r w:rsidRPr="00703D7B">
        <w:rPr>
          <w:rFonts w:ascii="Times New Roman" w:hAnsi="Times New Roman" w:cs="Times New Roman"/>
          <w:sz w:val="26"/>
          <w:szCs w:val="26"/>
        </w:rPr>
        <w:t>п. Ракитное», БРО ООО «Союз писателей России».</w:t>
      </w: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апреле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специалистами библиотеки была проведена акция «Молодежь, читай!».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центре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поселка молодым людям были вручены рекламные листовки с призывом к чтению и описанием библиотечных услуг для молодежи.</w:t>
      </w: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9 мая специалистами библиотеки организована литературная площадка «Была Великая война. Была Великая Победа», оформлена одноименная книжная выставка, где была представлена литература о Великой Отечественной войне, Книга Памяти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 «Есть память, которой не будет конца», информация о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ракитянцах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– Героях Советского Союза. </w:t>
      </w:r>
    </w:p>
    <w:p w:rsidR="00205076" w:rsidRPr="001A269F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литературной площадки состоялись громкие чтения «Победный май». Специалисты библиотеки прочитали самые проникновенные и трогательные стихотворения о войне.</w:t>
      </w:r>
    </w:p>
    <w:p w:rsidR="00E70D73" w:rsidRPr="001A269F" w:rsidRDefault="00E70D73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7"/>
      </w:tblGrid>
      <w:tr w:rsidR="00E70D73" w:rsidTr="00E70D73">
        <w:tc>
          <w:tcPr>
            <w:tcW w:w="4785" w:type="dxa"/>
          </w:tcPr>
          <w:p w:rsidR="00E70D73" w:rsidRDefault="00E70D73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4A0FC19" wp14:editId="3EF420F3">
                  <wp:extent cx="3411730" cy="227647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003" cy="22799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70D73" w:rsidRDefault="00E70D73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6A0EA43" wp14:editId="5647D9F7">
                  <wp:extent cx="3413763" cy="2277830"/>
                  <wp:effectExtent l="0" t="0" r="0" b="825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5751" cy="22791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0D73" w:rsidRPr="00E70D73" w:rsidRDefault="00E70D73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205076" w:rsidRPr="00E70D73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27 мая в Центральной районной библиотеке состоялся день открытых дверей «Читай, страна!».</w:t>
      </w:r>
    </w:p>
    <w:p w:rsidR="00E70D73" w:rsidRPr="00703D7B" w:rsidRDefault="00E70D73" w:rsidP="00E7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Для студентов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агротехнологического техникума была проведена экскурсия по Центральной районной библиотеке. Участники мероприятия познакомились с работой структурных подразделений библиотеки, узнали о процедуре заполнения читательского формуляра, о назначении систематического и алфавитного каталогов, о ведении летописи населенных пунктов, о специализированных форматах изданий для людей с ограниченными возможностями зрения, о проектной деятельности библиотеки. Участники мероприятия самостоятельно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попробовали провести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постпечатную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обработку изданий и приняли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участие в игре «Крокодил». На память студентам были вручены книжные закладки, изданные Центральной районной библиотекой.</w:t>
      </w:r>
    </w:p>
    <w:p w:rsidR="00E70D73" w:rsidRPr="00703D7B" w:rsidRDefault="00E70D73" w:rsidP="00E7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этот день специалистами библиотеки был проведен и весенний интеллектуальный забег «Бегущая книга» – 2021, посвященный 200-летию со дня рождения Федора Достоевского и Общероссийскому дню библиотек. Библиотекари встречали гостей на площадке «Книжного дворика»,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 xml:space="preserve">посетили многолюдные места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>поселка и задали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литературные вопросы жителям. Участникам забега были вручены сертификаты с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промокодом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для регистрации в электронной библиотеке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ЛитРес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».</w:t>
      </w:r>
    </w:p>
    <w:p w:rsidR="00E70D73" w:rsidRPr="00703D7B" w:rsidRDefault="00E70D73" w:rsidP="00E7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Интеллектуальную эстафету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дня открытых дверей продолжила третья игра 1/8 турнира «Прокачай мозги», темой которой стала Великая Отечественная война. Победители были награждены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флаерами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, предоставляющими право бесплатного прохода на один сеанс массового катания в ледовой арене «Дружба».</w:t>
      </w:r>
    </w:p>
    <w:p w:rsidR="00E70D73" w:rsidRDefault="00E70D73" w:rsidP="00E7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1 июня состоялся литературный пленэр «Штрихи». Участники мероприятия узнали, что пленэрная живопись подразумевает создание картин не в мастерской, а на природе при естественном солнечном свете. Библиотекарь напомнила читателям о жизненном и творческом пути Александра Сергеевича Пушкина. Участники мероприятия обсудили отдельные сюжеты пушкинских сказок. Ребята изобразили природу и пейзажи из произведений выдающегося писателя. К мероприятию была оформлена выставка-панорама «Живая палитра».</w:t>
      </w:r>
    </w:p>
    <w:p w:rsidR="008B493D" w:rsidRDefault="008B493D" w:rsidP="00E70D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4645"/>
      </w:tblGrid>
      <w:tr w:rsidR="00574199" w:rsidTr="00E70D73">
        <w:tc>
          <w:tcPr>
            <w:tcW w:w="4926" w:type="dxa"/>
          </w:tcPr>
          <w:p w:rsidR="00574199" w:rsidRDefault="00574199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CDED99C" wp14:editId="5C4EE52D">
                  <wp:extent cx="3057739" cy="2038350"/>
                  <wp:effectExtent l="0" t="0" r="952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8592" cy="2038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5" w:type="dxa"/>
          </w:tcPr>
          <w:p w:rsidR="00574199" w:rsidRDefault="00B832FE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9BACF54" wp14:editId="6EB0BD81">
                  <wp:extent cx="2883674" cy="203835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566" cy="2037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4199" w:rsidRPr="00703D7B" w:rsidRDefault="00574199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июне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на площадке была проведена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квест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-игра «Вокруг да около библиотеки». Участие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мероприятии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приняли ребята из летнего оздоровительного лагеря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Ракитянской</w:t>
      </w:r>
      <w:proofErr w:type="spellEnd"/>
      <w:r w:rsidR="003B1036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>средней общеобразовательной школы №1.</w:t>
      </w:r>
      <w:r w:rsidR="003B1036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>Игра началась с рассказа об истории Дня России. Участники мероприятия узнали о том, что Россия — это независимое государство, имеющее свою территорию, свой государственный язык, свои законы, символику. В ходе игры ребята побывали на станциях «Флаг, гимн и герб России», «Моя Родина – Россия», «Русские пословицы», «Русские загадки», «Русские сказки», «Русские знаменитые». Присутствующие ответили на вопросы об истории и культуре русского народа, вспомнили пословицы и поговорки о Родине.</w:t>
      </w:r>
      <w:r w:rsidR="003B1036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 xml:space="preserve">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завершении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мероприятия ребята приняли активное участие в краеведческом лото «Моя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Белгородчина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».</w:t>
      </w:r>
    </w:p>
    <w:p w:rsidR="00205076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18 июня «Книжный дворик» «встречал» участников</w:t>
      </w:r>
      <w:r w:rsidR="003B1036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>районного поэтического</w:t>
      </w:r>
      <w:r w:rsidR="003B1036"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баттла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СТИХиЯ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». Участие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поэтическом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баттле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приняли самые активные и творческие читатели из семи поселений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района: Эльвира Корякина, Галина Проскурякова, Александра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Кондакова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Руслан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Черномуров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Анна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Ступачук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, Полина Мозговая,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Седеф</w:t>
      </w:r>
      <w:proofErr w:type="spellEnd"/>
      <w:r w:rsidR="003B1036"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Фазлиева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, Евгения Давыдова.</w:t>
      </w:r>
    </w:p>
    <w:p w:rsidR="009A462E" w:rsidRDefault="009A462E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8"/>
        <w:gridCol w:w="5053"/>
      </w:tblGrid>
      <w:tr w:rsidR="009A462E" w:rsidTr="009A462E">
        <w:tc>
          <w:tcPr>
            <w:tcW w:w="4785" w:type="dxa"/>
          </w:tcPr>
          <w:p w:rsidR="009A462E" w:rsidRDefault="009A462E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2086D9A" wp14:editId="186165AB">
                  <wp:extent cx="3209925" cy="2143125"/>
                  <wp:effectExtent l="0" t="0" r="9525" b="952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391" cy="21434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9A462E" w:rsidRDefault="009A462E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B8617DA" wp14:editId="124E0906">
                  <wp:extent cx="3609975" cy="2143125"/>
                  <wp:effectExtent l="0" t="0" r="9525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1819" cy="2144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462E" w:rsidRPr="00703D7B" w:rsidRDefault="009A462E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Выступления участ</w:t>
      </w:r>
      <w:r w:rsidR="003B1036" w:rsidRPr="00703D7B">
        <w:rPr>
          <w:rFonts w:ascii="Times New Roman" w:hAnsi="Times New Roman" w:cs="Times New Roman"/>
          <w:sz w:val="26"/>
          <w:szCs w:val="26"/>
        </w:rPr>
        <w:t>ников оценивали члены жюри: В.А.</w:t>
      </w:r>
      <w:r w:rsidRPr="00703D7B">
        <w:rPr>
          <w:rFonts w:ascii="Times New Roman" w:hAnsi="Times New Roman" w:cs="Times New Roman"/>
          <w:sz w:val="26"/>
          <w:szCs w:val="26"/>
        </w:rPr>
        <w:t xml:space="preserve"> Матвиенко, председатель Общественного совета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</w:t>
      </w:r>
      <w:r w:rsidR="003B1036" w:rsidRPr="00703D7B">
        <w:rPr>
          <w:rFonts w:ascii="Times New Roman" w:hAnsi="Times New Roman" w:cs="Times New Roman"/>
          <w:sz w:val="26"/>
          <w:szCs w:val="26"/>
        </w:rPr>
        <w:t>тянского</w:t>
      </w:r>
      <w:proofErr w:type="spellEnd"/>
      <w:r w:rsidR="003B1036" w:rsidRPr="00703D7B">
        <w:rPr>
          <w:rFonts w:ascii="Times New Roman" w:hAnsi="Times New Roman" w:cs="Times New Roman"/>
          <w:sz w:val="26"/>
          <w:szCs w:val="26"/>
        </w:rPr>
        <w:t xml:space="preserve"> района, Ю.Н.</w:t>
      </w:r>
      <w:r w:rsidRPr="00703D7B">
        <w:rPr>
          <w:rFonts w:ascii="Times New Roman" w:hAnsi="Times New Roman" w:cs="Times New Roman"/>
          <w:sz w:val="26"/>
          <w:szCs w:val="26"/>
        </w:rPr>
        <w:t xml:space="preserve"> Поваляева, директор </w:t>
      </w:r>
      <w:r w:rsidR="003B1036" w:rsidRPr="00703D7B">
        <w:rPr>
          <w:rFonts w:ascii="Times New Roman" w:hAnsi="Times New Roman" w:cs="Times New Roman"/>
          <w:sz w:val="26"/>
          <w:szCs w:val="26"/>
        </w:rPr>
        <w:t xml:space="preserve">ЦМИ </w:t>
      </w:r>
      <w:proofErr w:type="spellStart"/>
      <w:r w:rsidR="003B1036"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="003B1036" w:rsidRPr="00703D7B">
        <w:rPr>
          <w:rFonts w:ascii="Times New Roman" w:hAnsi="Times New Roman" w:cs="Times New Roman"/>
          <w:sz w:val="26"/>
          <w:szCs w:val="26"/>
        </w:rPr>
        <w:t xml:space="preserve"> района, Т.В.</w:t>
      </w:r>
      <w:r w:rsidRPr="00703D7B">
        <w:rPr>
          <w:rFonts w:ascii="Times New Roman" w:hAnsi="Times New Roman" w:cs="Times New Roman"/>
          <w:sz w:val="26"/>
          <w:szCs w:val="26"/>
        </w:rPr>
        <w:t xml:space="preserve"> Рыбникова, заместитель директора библиотечной системы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 по библиотечному обслуживанию населения.</w:t>
      </w: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Участники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баттла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проявили свои творческие способности в трех этапах, в каждом из которых определялись участники следующего этапа.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первом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этапе «Палитра пушкинского слога» участники прочли стихотворения Александра Сергеевича Пушкина с элементами инсценировки произведения. Во втором этапе «Моя Россия» участники представили стихотворения о Родине, о России и ответили на тематические вопросы. Финальный третий этап «В книжной памяти мгновения войны» прошел в форме импровизации. Финалисты прочли стихотворения о Великой Отечественной войне, полученные за 3 минуты до выступления.</w:t>
      </w: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Все участники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выступили достойно и проявили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свои творческие способности.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результате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напряженной борьбы победу одержали Полина Мозговая и Анна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Ступачук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.</w:t>
      </w: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Участникам были вручены памятные дипломы 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флаеры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, предоставляющие право бесплатного прохода на один сеанс в кинотеатр ЦКР «Молодежный». Победители были награждены и памятными призами.</w:t>
      </w:r>
      <w:r w:rsidR="005F222B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>Трансляция мероприятия доступна по ссылке https://vk.com/video-97251929_456239337</w:t>
      </w:r>
    </w:p>
    <w:p w:rsidR="005F222B" w:rsidRPr="001A269F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Открытие площадки «#Книжный дворик»</w:t>
      </w:r>
      <w:r w:rsidR="004B28AE" w:rsidRPr="004B28AE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>состоялось 31 июля на площади Центральной районной библиотеки.</w:t>
      </w:r>
      <w:r w:rsidR="005F222B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 xml:space="preserve">На открытии площадки присутствовали заместитель главы администрации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 по социальной политике Е.А.</w:t>
      </w:r>
      <w:r w:rsidR="005F222B" w:rsidRPr="00703D7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Чефонова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и заместитель председателя Муниципального совета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района, руководитель фракции «Единая Россия» Ю.Д.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Костинов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4B28AE" w:rsidRPr="00703D7B" w:rsidRDefault="004B28AE" w:rsidP="004B2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Продолжила череду мероприятий творческая встреча «Я расскажу вам о себе» с писателем-краеведом, членом Союза писателей России Петром Васильевичем Мальцевым. Писатель рассказал о начале своего творческого пути, поговорил о том, откуда черпает вдохновение, поделился историями создания своих произведений. Подробно писатель остановился на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произведении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«Записки хуторянина» и рассказал о своей жизни на малой родине. Петр Васильевич подарил библиотеке литературно-художественные журналы, в которых опубликованы его произведения.</w:t>
      </w:r>
    </w:p>
    <w:p w:rsidR="004B28AE" w:rsidRPr="00703D7B" w:rsidRDefault="004B28AE" w:rsidP="004B2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 августе в «Книжном дворике» была проведена презентация адаптивного тактильного панно «Культурная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Белгородчина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.С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пециалисты Белгородской </w:t>
      </w:r>
      <w:r w:rsidRPr="00703D7B">
        <w:rPr>
          <w:rFonts w:ascii="Times New Roman" w:hAnsi="Times New Roman" w:cs="Times New Roman"/>
          <w:sz w:val="26"/>
          <w:szCs w:val="26"/>
        </w:rPr>
        <w:lastRenderedPageBreak/>
        <w:t>государственной специализированной библиотеки для слепых им. В.Я. Ерошенко познакомили гостей с адаптивным тактильным панно, которое является путеводителем по культурным брендам Белгородской области для незрячих и слабовидящих людей.</w:t>
      </w:r>
    </w:p>
    <w:p w:rsidR="00E70D73" w:rsidRPr="001A269F" w:rsidRDefault="00E70D73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2"/>
        <w:gridCol w:w="4799"/>
      </w:tblGrid>
      <w:tr w:rsidR="00E70D73" w:rsidTr="00E70D73">
        <w:tc>
          <w:tcPr>
            <w:tcW w:w="4785" w:type="dxa"/>
          </w:tcPr>
          <w:p w:rsidR="00E70D73" w:rsidRDefault="00E70D73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305CE2D" wp14:editId="50C37E85">
                  <wp:extent cx="3212450" cy="2143152"/>
                  <wp:effectExtent l="0" t="0" r="762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362" cy="2149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70D73" w:rsidRDefault="00E70D73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6D99CEA" wp14:editId="1565ACBB">
                  <wp:extent cx="3238500" cy="2160606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982" cy="21609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0D73" w:rsidRPr="00E70D73" w:rsidRDefault="00E70D73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205076" w:rsidRPr="001A269F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>В течение всего летнего периода в «дворике» проходили мероприятия уличного фестиваля «Белгородское лето»: марафоны настольных и напольных игр «Поиграем?» и «Ну-ка все вместе»,</w:t>
      </w:r>
      <w:r w:rsidR="00510FE2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 xml:space="preserve">интеллектуальные турниры,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конкурсно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-познавательные программы, литературные путешествия и др.</w:t>
      </w:r>
    </w:p>
    <w:p w:rsidR="005D5F7F" w:rsidRPr="001A269F" w:rsidRDefault="005D5F7F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D5F7F" w:rsidTr="005D5F7F">
        <w:tc>
          <w:tcPr>
            <w:tcW w:w="4785" w:type="dxa"/>
          </w:tcPr>
          <w:p w:rsidR="005D5F7F" w:rsidRDefault="005D5F7F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B53B222" wp14:editId="74E57274">
                  <wp:extent cx="3657600" cy="2421583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421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D5F7F" w:rsidRDefault="005D5F7F" w:rsidP="00205076">
            <w:pPr>
              <w:jc w:val="both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164BD82" wp14:editId="30C6F753">
                  <wp:extent cx="3651885" cy="2414270"/>
                  <wp:effectExtent l="0" t="0" r="5715" b="508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885" cy="2414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F7F" w:rsidRPr="005D5F7F" w:rsidRDefault="005D5F7F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Информация о реализации проекта регулярно отражалась на сайте МУК «ЦБС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Ракитянского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 района», персональных страницах Центральной районной библиотеки в социальных сетях «Одноклассники» и «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ВКонтакте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 xml:space="preserve">». </w:t>
      </w: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Еженедельно, по понедельникам, специалисты Центральной районной библиотеки публикуют видео приглашение посетить библиотеку и её «#Книжный дворик». </w:t>
      </w:r>
    </w:p>
    <w:p w:rsidR="00205076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Волонтерами Центральной районной библиотеки был подготовлен рекламный ролик «Библиотека – это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здорово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», который транслировался на радиостанции «ТНТ </w:t>
      </w:r>
      <w:proofErr w:type="spellStart"/>
      <w:r w:rsidRPr="00703D7B">
        <w:rPr>
          <w:rFonts w:ascii="Times New Roman" w:hAnsi="Times New Roman" w:cs="Times New Roman"/>
          <w:sz w:val="26"/>
          <w:szCs w:val="26"/>
        </w:rPr>
        <w:t>MusicRadio</w:t>
      </w:r>
      <w:proofErr w:type="spellEnd"/>
      <w:r w:rsidRPr="00703D7B">
        <w:rPr>
          <w:rFonts w:ascii="Times New Roman" w:hAnsi="Times New Roman" w:cs="Times New Roman"/>
          <w:sz w:val="26"/>
          <w:szCs w:val="26"/>
        </w:rPr>
        <w:t>» (FM 95.7) с 17 по 21</w:t>
      </w:r>
      <w:r w:rsidR="00510FE2" w:rsidRPr="00703D7B">
        <w:rPr>
          <w:rFonts w:ascii="Times New Roman" w:hAnsi="Times New Roman" w:cs="Times New Roman"/>
          <w:sz w:val="26"/>
          <w:szCs w:val="26"/>
        </w:rPr>
        <w:t xml:space="preserve"> </w:t>
      </w:r>
      <w:r w:rsidRPr="00703D7B">
        <w:rPr>
          <w:rFonts w:ascii="Times New Roman" w:hAnsi="Times New Roman" w:cs="Times New Roman"/>
          <w:sz w:val="26"/>
          <w:szCs w:val="26"/>
        </w:rPr>
        <w:t>ноября 2021 года.</w:t>
      </w:r>
    </w:p>
    <w:p w:rsidR="00F46525" w:rsidRPr="00703D7B" w:rsidRDefault="00205076" w:rsidP="002050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03D7B">
        <w:rPr>
          <w:rFonts w:ascii="Times New Roman" w:hAnsi="Times New Roman" w:cs="Times New Roman"/>
          <w:sz w:val="26"/>
          <w:szCs w:val="26"/>
        </w:rPr>
        <w:t xml:space="preserve">Работа в </w:t>
      </w:r>
      <w:proofErr w:type="gramStart"/>
      <w:r w:rsidRPr="00703D7B">
        <w:rPr>
          <w:rFonts w:ascii="Times New Roman" w:hAnsi="Times New Roman" w:cs="Times New Roman"/>
          <w:sz w:val="26"/>
          <w:szCs w:val="26"/>
        </w:rPr>
        <w:t>рамках</w:t>
      </w:r>
      <w:proofErr w:type="gramEnd"/>
      <w:r w:rsidRPr="00703D7B">
        <w:rPr>
          <w:rFonts w:ascii="Times New Roman" w:hAnsi="Times New Roman" w:cs="Times New Roman"/>
          <w:sz w:val="26"/>
          <w:szCs w:val="26"/>
        </w:rPr>
        <w:t xml:space="preserve"> проекта будет продолжена в 2022 году.</w:t>
      </w:r>
    </w:p>
    <w:sectPr w:rsidR="00F46525" w:rsidRPr="00703D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FB4"/>
    <w:rsid w:val="00023755"/>
    <w:rsid w:val="00041EF7"/>
    <w:rsid w:val="00074AE0"/>
    <w:rsid w:val="00084056"/>
    <w:rsid w:val="0008416B"/>
    <w:rsid w:val="00093760"/>
    <w:rsid w:val="000B2A1F"/>
    <w:rsid w:val="000C1B67"/>
    <w:rsid w:val="000D73F3"/>
    <w:rsid w:val="000F1EA3"/>
    <w:rsid w:val="0011432B"/>
    <w:rsid w:val="00121895"/>
    <w:rsid w:val="001275CC"/>
    <w:rsid w:val="0015595A"/>
    <w:rsid w:val="001755E4"/>
    <w:rsid w:val="00182B01"/>
    <w:rsid w:val="001A269F"/>
    <w:rsid w:val="001C59FB"/>
    <w:rsid w:val="001E50A3"/>
    <w:rsid w:val="001E6F7B"/>
    <w:rsid w:val="00205076"/>
    <w:rsid w:val="002858E8"/>
    <w:rsid w:val="002A2331"/>
    <w:rsid w:val="002D17B4"/>
    <w:rsid w:val="002F3DE4"/>
    <w:rsid w:val="00300BAD"/>
    <w:rsid w:val="00302B9C"/>
    <w:rsid w:val="0030493C"/>
    <w:rsid w:val="00313D13"/>
    <w:rsid w:val="00344F32"/>
    <w:rsid w:val="00361390"/>
    <w:rsid w:val="003B1036"/>
    <w:rsid w:val="003E49D1"/>
    <w:rsid w:val="00414438"/>
    <w:rsid w:val="00435059"/>
    <w:rsid w:val="00435075"/>
    <w:rsid w:val="004525D2"/>
    <w:rsid w:val="00484C9E"/>
    <w:rsid w:val="00493583"/>
    <w:rsid w:val="00494291"/>
    <w:rsid w:val="004B28AE"/>
    <w:rsid w:val="004D01F4"/>
    <w:rsid w:val="004E7292"/>
    <w:rsid w:val="004F2D81"/>
    <w:rsid w:val="00510FE2"/>
    <w:rsid w:val="00511932"/>
    <w:rsid w:val="00522E56"/>
    <w:rsid w:val="00545532"/>
    <w:rsid w:val="0055579A"/>
    <w:rsid w:val="00563B24"/>
    <w:rsid w:val="00574199"/>
    <w:rsid w:val="005803A2"/>
    <w:rsid w:val="005908C7"/>
    <w:rsid w:val="005A382C"/>
    <w:rsid w:val="005B05DB"/>
    <w:rsid w:val="005C2BBE"/>
    <w:rsid w:val="005D0E84"/>
    <w:rsid w:val="005D5F7F"/>
    <w:rsid w:val="005F222B"/>
    <w:rsid w:val="005F658A"/>
    <w:rsid w:val="005F7E45"/>
    <w:rsid w:val="00652C1E"/>
    <w:rsid w:val="00691BDD"/>
    <w:rsid w:val="006A51AA"/>
    <w:rsid w:val="006E758E"/>
    <w:rsid w:val="006F1E58"/>
    <w:rsid w:val="00703D7B"/>
    <w:rsid w:val="00732CF3"/>
    <w:rsid w:val="0077755D"/>
    <w:rsid w:val="007A526A"/>
    <w:rsid w:val="0085103D"/>
    <w:rsid w:val="00866D37"/>
    <w:rsid w:val="00880288"/>
    <w:rsid w:val="008863DE"/>
    <w:rsid w:val="00893C32"/>
    <w:rsid w:val="008B3188"/>
    <w:rsid w:val="008B493D"/>
    <w:rsid w:val="008B617A"/>
    <w:rsid w:val="008C1C3B"/>
    <w:rsid w:val="008C244A"/>
    <w:rsid w:val="008E1125"/>
    <w:rsid w:val="008F3DB7"/>
    <w:rsid w:val="00903812"/>
    <w:rsid w:val="00904896"/>
    <w:rsid w:val="009133A7"/>
    <w:rsid w:val="00913D9F"/>
    <w:rsid w:val="00967877"/>
    <w:rsid w:val="00974346"/>
    <w:rsid w:val="009901CB"/>
    <w:rsid w:val="00993399"/>
    <w:rsid w:val="009A462E"/>
    <w:rsid w:val="009A6C85"/>
    <w:rsid w:val="009B4516"/>
    <w:rsid w:val="009B4FB6"/>
    <w:rsid w:val="009B530F"/>
    <w:rsid w:val="009D2107"/>
    <w:rsid w:val="009E2E0D"/>
    <w:rsid w:val="009E6986"/>
    <w:rsid w:val="009E712D"/>
    <w:rsid w:val="009F2405"/>
    <w:rsid w:val="009F4DA5"/>
    <w:rsid w:val="00A5717F"/>
    <w:rsid w:val="00A73EE4"/>
    <w:rsid w:val="00AB3EEF"/>
    <w:rsid w:val="00AD3E9D"/>
    <w:rsid w:val="00AD5BB8"/>
    <w:rsid w:val="00AF114E"/>
    <w:rsid w:val="00B8261B"/>
    <w:rsid w:val="00B832FE"/>
    <w:rsid w:val="00B90580"/>
    <w:rsid w:val="00BE3F78"/>
    <w:rsid w:val="00BE4963"/>
    <w:rsid w:val="00BE6E44"/>
    <w:rsid w:val="00BF2514"/>
    <w:rsid w:val="00C206CD"/>
    <w:rsid w:val="00C863F6"/>
    <w:rsid w:val="00CB60EB"/>
    <w:rsid w:val="00CE20DF"/>
    <w:rsid w:val="00D0238D"/>
    <w:rsid w:val="00D727D6"/>
    <w:rsid w:val="00D95780"/>
    <w:rsid w:val="00DA38BD"/>
    <w:rsid w:val="00DC461C"/>
    <w:rsid w:val="00DC60F3"/>
    <w:rsid w:val="00E03B9F"/>
    <w:rsid w:val="00E11565"/>
    <w:rsid w:val="00E301BF"/>
    <w:rsid w:val="00E31A3F"/>
    <w:rsid w:val="00E36658"/>
    <w:rsid w:val="00E55F70"/>
    <w:rsid w:val="00E5772A"/>
    <w:rsid w:val="00E70D73"/>
    <w:rsid w:val="00E7552A"/>
    <w:rsid w:val="00EA4285"/>
    <w:rsid w:val="00EC3CC2"/>
    <w:rsid w:val="00EC617B"/>
    <w:rsid w:val="00EF5F96"/>
    <w:rsid w:val="00F002C9"/>
    <w:rsid w:val="00F06EEB"/>
    <w:rsid w:val="00F31A8B"/>
    <w:rsid w:val="00F340BA"/>
    <w:rsid w:val="00F34CED"/>
    <w:rsid w:val="00F45DDF"/>
    <w:rsid w:val="00F46525"/>
    <w:rsid w:val="00F56C20"/>
    <w:rsid w:val="00F67C0C"/>
    <w:rsid w:val="00F95FE2"/>
    <w:rsid w:val="00FA3D53"/>
    <w:rsid w:val="00FB0467"/>
    <w:rsid w:val="00FB4AA1"/>
    <w:rsid w:val="00FE0FB4"/>
    <w:rsid w:val="00FF0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50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507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350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50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507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350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jpeg"/><Relationship Id="rId71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476</TotalTime>
  <Pages>29</Pages>
  <Words>8607</Words>
  <Characters>49063</Characters>
  <Application>Microsoft Office Word</Application>
  <DocSecurity>0</DocSecurity>
  <Lines>408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57555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Крайнюкова Т.И.</cp:lastModifiedBy>
  <cp:revision>161</cp:revision>
  <cp:lastPrinted>2022-02-14T07:17:00Z</cp:lastPrinted>
  <dcterms:created xsi:type="dcterms:W3CDTF">2022-02-13T13:38:00Z</dcterms:created>
  <dcterms:modified xsi:type="dcterms:W3CDTF">2022-02-16T09:34:00Z</dcterms:modified>
</cp:coreProperties>
</file>