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D2" w:rsidRPr="004F6C49" w:rsidRDefault="001B04D2" w:rsidP="001B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C4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B04D2" w:rsidRPr="004F6C49" w:rsidRDefault="0078191A" w:rsidP="001B04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="001B04D2" w:rsidRPr="004F6C49">
        <w:rPr>
          <w:rFonts w:ascii="Times New Roman" w:hAnsi="Times New Roman" w:cs="Times New Roman"/>
          <w:b/>
          <w:sz w:val="28"/>
          <w:szCs w:val="28"/>
        </w:rPr>
        <w:t xml:space="preserve"> Губернатора и Правительства области, подготовленных </w:t>
      </w:r>
      <w:r w:rsidR="00581F3E">
        <w:rPr>
          <w:rFonts w:ascii="Times New Roman" w:hAnsi="Times New Roman" w:cs="Times New Roman"/>
          <w:b/>
          <w:sz w:val="28"/>
          <w:szCs w:val="28"/>
        </w:rPr>
        <w:t>управлением культуры</w:t>
      </w:r>
      <w:r w:rsidRPr="0078191A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</w:p>
    <w:p w:rsidR="001B04D2" w:rsidRDefault="001B04D2" w:rsidP="001B0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17"/>
        <w:gridCol w:w="9272"/>
      </w:tblGrid>
      <w:tr w:rsidR="001B04D2" w:rsidTr="0066580C">
        <w:tc>
          <w:tcPr>
            <w:tcW w:w="617" w:type="dxa"/>
          </w:tcPr>
          <w:p w:rsidR="001B04D2" w:rsidRPr="004F6C49" w:rsidRDefault="001B04D2" w:rsidP="001B0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4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72" w:type="dxa"/>
          </w:tcPr>
          <w:p w:rsidR="001B04D2" w:rsidRPr="004F6C49" w:rsidRDefault="001B04D2" w:rsidP="004F6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C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постановления Губернатора/Правительства области, дата, номер</w:t>
            </w:r>
          </w:p>
        </w:tc>
      </w:tr>
      <w:tr w:rsidR="00AA7EF3" w:rsidTr="0066580C">
        <w:tc>
          <w:tcPr>
            <w:tcW w:w="617" w:type="dxa"/>
          </w:tcPr>
          <w:p w:rsidR="00AA7EF3" w:rsidRPr="0078191A" w:rsidRDefault="004828BE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2" w:type="dxa"/>
          </w:tcPr>
          <w:p w:rsidR="00AA7EF3" w:rsidRPr="00F569BA" w:rsidRDefault="00AA7EF3" w:rsidP="00F569BA">
            <w:pPr>
              <w:tabs>
                <w:tab w:val="num" w:pos="1080"/>
              </w:tabs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Белгородской области от </w:t>
            </w:r>
            <w:r w:rsidR="00F36D41" w:rsidRPr="00F5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>22 октября 2004 г</w:t>
            </w:r>
            <w:r w:rsidR="00780555" w:rsidRPr="00F569B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F36D41" w:rsidRPr="00F5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 xml:space="preserve"> № 203</w:t>
            </w:r>
          </w:p>
          <w:p w:rsidR="00AA7EF3" w:rsidRPr="00F569BA" w:rsidRDefault="004912B3" w:rsidP="00F569BA">
            <w:pPr>
              <w:tabs>
                <w:tab w:val="num" w:pos="1080"/>
              </w:tabs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7EF3" w:rsidRPr="00F569BA">
              <w:rPr>
                <w:rFonts w:ascii="Times New Roman" w:hAnsi="Times New Roman" w:cs="Times New Roman"/>
                <w:sz w:val="24"/>
                <w:szCs w:val="24"/>
              </w:rPr>
              <w:t>Об обязательном экземпляре документов Белгородской области</w:t>
            </w: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1AC6" w:rsidRPr="00D55166" w:rsidTr="00AA7EF3">
        <w:trPr>
          <w:trHeight w:val="607"/>
        </w:trPr>
        <w:tc>
          <w:tcPr>
            <w:tcW w:w="617" w:type="dxa"/>
          </w:tcPr>
          <w:p w:rsidR="00521AC6" w:rsidRPr="0078191A" w:rsidRDefault="004828BE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72" w:type="dxa"/>
          </w:tcPr>
          <w:p w:rsidR="00641CF8" w:rsidRPr="00F569BA" w:rsidRDefault="00641CF8" w:rsidP="00F569BA">
            <w:pPr>
              <w:tabs>
                <w:tab w:val="num" w:pos="1080"/>
              </w:tabs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>Постановление Губернатора Белгородской области от 17 февраля 2015 г</w:t>
            </w:r>
            <w:r w:rsidR="00780555" w:rsidRPr="00F569B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  <w:p w:rsidR="00521AC6" w:rsidRPr="00F569BA" w:rsidRDefault="004912B3" w:rsidP="00F569BA">
            <w:pPr>
              <w:tabs>
                <w:tab w:val="num" w:pos="1080"/>
              </w:tabs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CF8" w:rsidRPr="00F569BA">
              <w:rPr>
                <w:rFonts w:ascii="Times New Roman" w:hAnsi="Times New Roman" w:cs="Times New Roman"/>
                <w:sz w:val="24"/>
                <w:szCs w:val="24"/>
              </w:rPr>
              <w:t xml:space="preserve">Об учреждении ежегодного регионального конкурса </w:t>
            </w: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1CF8" w:rsidRPr="00F569BA">
              <w:rPr>
                <w:rFonts w:ascii="Times New Roman" w:hAnsi="Times New Roman" w:cs="Times New Roman"/>
                <w:sz w:val="24"/>
                <w:szCs w:val="24"/>
              </w:rPr>
              <w:t>Лучший юный читатель года</w:t>
            </w:r>
            <w:r w:rsidRPr="00F56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1CF8" w:rsidRPr="00D55166" w:rsidTr="0066580C">
        <w:tc>
          <w:tcPr>
            <w:tcW w:w="617" w:type="dxa"/>
          </w:tcPr>
          <w:p w:rsidR="00641CF8" w:rsidRPr="0078191A" w:rsidRDefault="004828BE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2" w:type="dxa"/>
          </w:tcPr>
          <w:p w:rsidR="00AA7EF3" w:rsidRPr="00AA7EF3" w:rsidRDefault="00AA7EF3" w:rsidP="00AA7EF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Губернатора Белгородской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15 сентября 2008 г</w:t>
            </w:r>
            <w:r w:rsidR="00780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</w:t>
            </w:r>
            <w:r w:rsidRPr="00AA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AA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111</w:t>
            </w:r>
          </w:p>
          <w:p w:rsidR="00641CF8" w:rsidRPr="00AA7EF3" w:rsidRDefault="004912B3" w:rsidP="004912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A7EF3" w:rsidRPr="00AA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учреждении ежегодной премии Губернатора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AA7EF3" w:rsidRPr="00AA7E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41CF8" w:rsidRPr="00D55166" w:rsidTr="0066580C">
        <w:tc>
          <w:tcPr>
            <w:tcW w:w="617" w:type="dxa"/>
          </w:tcPr>
          <w:p w:rsidR="00641CF8" w:rsidRPr="0078191A" w:rsidRDefault="004828BE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2" w:type="dxa"/>
          </w:tcPr>
          <w:p w:rsidR="00641CF8" w:rsidRPr="006E5EDF" w:rsidRDefault="006E5EDF" w:rsidP="006E5E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убернатор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елгородской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1 декабря 2017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127 </w:t>
            </w:r>
            <w:r w:rsidR="00491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елгородском областном издательском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5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E48EC" w:rsidRPr="00D55166" w:rsidTr="0066580C">
        <w:tc>
          <w:tcPr>
            <w:tcW w:w="617" w:type="dxa"/>
          </w:tcPr>
          <w:p w:rsidR="006E48EC" w:rsidRDefault="00E22B7A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72" w:type="dxa"/>
          </w:tcPr>
          <w:p w:rsidR="006E48EC" w:rsidRPr="00E22B7A" w:rsidRDefault="006E48EC" w:rsidP="002D4998">
            <w:pPr>
              <w:tabs>
                <w:tab w:val="num" w:pos="1080"/>
              </w:tabs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Губернатора Белгородской области от 31 декабря 2003 года № 221 </w:t>
            </w:r>
            <w:r w:rsidR="00491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проведении праздников сел в области»</w:t>
            </w:r>
          </w:p>
        </w:tc>
      </w:tr>
      <w:tr w:rsidR="006E48EC" w:rsidRPr="00D55166" w:rsidTr="0066580C">
        <w:tc>
          <w:tcPr>
            <w:tcW w:w="617" w:type="dxa"/>
          </w:tcPr>
          <w:p w:rsidR="006E48EC" w:rsidRDefault="00E22B7A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2" w:type="dxa"/>
          </w:tcPr>
          <w:p w:rsidR="006E48EC" w:rsidRPr="00E22B7A" w:rsidRDefault="006E48EC" w:rsidP="004912B3">
            <w:pPr>
              <w:tabs>
                <w:tab w:val="num" w:pos="1080"/>
              </w:tabs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Губернатора Белгородской области </w:t>
            </w:r>
            <w:proofErr w:type="spellStart"/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oт</w:t>
            </w:r>
            <w:proofErr w:type="spellEnd"/>
            <w:r w:rsidR="0049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мaя</w:t>
            </w:r>
            <w:proofErr w:type="spellEnd"/>
            <w:r w:rsidRPr="00E22B7A">
              <w:rPr>
                <w:rFonts w:ascii="Times New Roman" w:hAnsi="Times New Roman" w:cs="Times New Roman"/>
                <w:sz w:val="24"/>
                <w:szCs w:val="24"/>
              </w:rPr>
              <w:t xml:space="preserve"> 2006 года № 66 </w:t>
            </w:r>
            <w:r w:rsidR="00491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«О грантах Губернатора Белгородской области, направленных на развитие сельской культуры»</w:t>
            </w:r>
          </w:p>
        </w:tc>
      </w:tr>
      <w:tr w:rsidR="006E48EC" w:rsidRPr="00D55166" w:rsidTr="0066580C">
        <w:tc>
          <w:tcPr>
            <w:tcW w:w="617" w:type="dxa"/>
          </w:tcPr>
          <w:p w:rsidR="006E48EC" w:rsidRDefault="00E22B7A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2" w:type="dxa"/>
          </w:tcPr>
          <w:p w:rsidR="006E48EC" w:rsidRPr="00E22B7A" w:rsidRDefault="006E48EC" w:rsidP="006E5E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Губернатора Белгородской области от 29 декабря 2006 года № 178</w:t>
            </w:r>
            <w:r w:rsidR="00491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E22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создании модельных учреждений культуры клубного типа в области»</w:t>
            </w:r>
          </w:p>
        </w:tc>
      </w:tr>
      <w:tr w:rsidR="006E48EC" w:rsidRPr="00D55166" w:rsidTr="0066580C">
        <w:tc>
          <w:tcPr>
            <w:tcW w:w="617" w:type="dxa"/>
          </w:tcPr>
          <w:p w:rsidR="006E48EC" w:rsidRDefault="00E22B7A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2" w:type="dxa"/>
          </w:tcPr>
          <w:p w:rsidR="006E48EC" w:rsidRPr="00E22B7A" w:rsidRDefault="006E48EC" w:rsidP="006E5ED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Губернатора Белгородской области от 24 августа 2012 года № 71 «Об учреждении е</w:t>
            </w:r>
            <w:r w:rsidRPr="00E2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жегодной премии Губернатора области клубным и библиотечным работникам государственных и муниципальных учреждений культуры «Творчество. Мастерство. Успех»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921CD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2" w:type="dxa"/>
          </w:tcPr>
          <w:p w:rsidR="00921CDF" w:rsidRPr="00921CDF" w:rsidRDefault="00921CDF" w:rsidP="0080195A">
            <w:pPr>
              <w:pStyle w:val="1"/>
              <w:spacing w:before="0" w:after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eastAsia="en-US"/>
              </w:rPr>
            </w:pPr>
            <w:r w:rsidRPr="00921CDF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eastAsia="en-US"/>
              </w:rPr>
              <w:t>Постановление Губернатора Белгородской области от 18 февраля 2019 года № 7 «О подготовке и проведении XI Всероссийского театрального фестиваля «Актеры России – Михаилу Щепкину»»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921CD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2" w:type="dxa"/>
          </w:tcPr>
          <w:p w:rsidR="00921CDF" w:rsidRPr="00921CDF" w:rsidRDefault="00921CDF" w:rsidP="008019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Губернатора Белгородской области от 13 сентября 2006 года № 137 «О создании комиссии при губернаторе области для проведения комплексной ревизии культурных ценностей, находящихся в музейных фондах Российской Федерации и хранящихся в музеях области»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921CD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72" w:type="dxa"/>
          </w:tcPr>
          <w:p w:rsidR="00921CDF" w:rsidRPr="00921CDF" w:rsidRDefault="00921CDF" w:rsidP="008019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Губернатора области от 30 марта 2006 года № 39 «Об учреждении ежегодного областного конкурса юных художников </w:t>
            </w:r>
            <w:proofErr w:type="spellStart"/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Белгородчины</w:t>
            </w:r>
            <w:proofErr w:type="spellEnd"/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«Белгородская палитра»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921CD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72" w:type="dxa"/>
          </w:tcPr>
          <w:p w:rsidR="00921CDF" w:rsidRPr="00921CDF" w:rsidRDefault="00921CDF" w:rsidP="008019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Губернатора Белгородской области от 20 марта 2013 года № 32 «Об учреждении ежегодной премии Губернатора области «Хранители наследия» для работников государственных и муниципальных музеев области»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921CD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272" w:type="dxa"/>
          </w:tcPr>
          <w:p w:rsidR="00921CDF" w:rsidRPr="00921CDF" w:rsidRDefault="00921CDF" w:rsidP="008019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Губернатора Белгородской области от 2 сентября 2013 года № 104 «Об учреждении ежегодной премии Губернатора Белгородской области за достижения в области изобразительного искусства» 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921CD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272" w:type="dxa"/>
          </w:tcPr>
          <w:p w:rsidR="00921CDF" w:rsidRPr="00921CDF" w:rsidRDefault="00921CDF" w:rsidP="008019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Губернатора области от 20 мая 2005 года № 80 «О присуждении премии имени Н.Ф. Ватутина»</w:t>
            </w:r>
          </w:p>
        </w:tc>
      </w:tr>
      <w:tr w:rsidR="00B2619F" w:rsidRPr="00D55166" w:rsidTr="0066580C">
        <w:tc>
          <w:tcPr>
            <w:tcW w:w="617" w:type="dxa"/>
          </w:tcPr>
          <w:p w:rsidR="00B2619F" w:rsidRDefault="00B2619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272" w:type="dxa"/>
          </w:tcPr>
          <w:p w:rsidR="00B2619F" w:rsidRPr="00921CDF" w:rsidRDefault="00B2619F" w:rsidP="0080195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Губернатора Белгородской области от 1 октября 2015 года № 99 «Об учреждении ежегодного детского областного конкурса художественного чтения «Здесь моя тяга земная…»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Pr="0078191A" w:rsidRDefault="00921CDF" w:rsidP="00B2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6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2" w:type="dxa"/>
          </w:tcPr>
          <w:p w:rsidR="00921CDF" w:rsidRPr="00E22B7A" w:rsidRDefault="00921CDF" w:rsidP="006E4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Белгородской области от 13 ноября 2017 года № 401-пп «Методические рекомендации по развитию сети организаций культуры и обеспечению населения Белгородской области организациями культуры по их видам»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921CDF" w:rsidP="00B261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6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2" w:type="dxa"/>
          </w:tcPr>
          <w:p w:rsidR="00921CDF" w:rsidRPr="00E22B7A" w:rsidRDefault="00921CDF" w:rsidP="002D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Белгородской обл. от 14 мая 2012 года N 214-пп             «О порядке присуждения грантов Белгородской области субъектам народных художественных промыслов и ремесел»</w:t>
            </w:r>
          </w:p>
        </w:tc>
      </w:tr>
      <w:tr w:rsidR="00921CDF" w:rsidRPr="00D55166" w:rsidTr="0066580C">
        <w:tc>
          <w:tcPr>
            <w:tcW w:w="617" w:type="dxa"/>
          </w:tcPr>
          <w:p w:rsidR="00921CDF" w:rsidRDefault="00B2619F" w:rsidP="001B04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272" w:type="dxa"/>
          </w:tcPr>
          <w:p w:rsidR="00921CDF" w:rsidRPr="00E22B7A" w:rsidRDefault="00921CDF" w:rsidP="002D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Правительства Белгородской области от 21июня 2016 года N 220-пп</w:t>
            </w:r>
          </w:p>
          <w:p w:rsidR="00921CDF" w:rsidRPr="00E22B7A" w:rsidRDefault="00921CDF" w:rsidP="002D4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«Об утверждении Правил предоставления из областного бюджета бюджетам муниципальных образований Белгородской области иных межбюджетных трансфертов на выплату грантов Губернатора Белгородской области, направленных на развитие сельской культуры»</w:t>
            </w:r>
          </w:p>
        </w:tc>
      </w:tr>
      <w:tr w:rsidR="00921CDF" w:rsidTr="0066580C">
        <w:tc>
          <w:tcPr>
            <w:tcW w:w="617" w:type="dxa"/>
          </w:tcPr>
          <w:p w:rsidR="00921CDF" w:rsidRPr="007C5956" w:rsidRDefault="00921CDF" w:rsidP="006E6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2619F" w:rsidRPr="007C59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2" w:type="dxa"/>
          </w:tcPr>
          <w:p w:rsidR="00921CDF" w:rsidRPr="00E22B7A" w:rsidRDefault="00921CDF" w:rsidP="00D551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E22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2B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Правительства Белгородской области от 13 июля 2013 года № 250-пп «Об утверждении Положения об оплате труда работников государственных (областных) учреждений культуры Белгородской области»</w:t>
            </w:r>
          </w:p>
        </w:tc>
      </w:tr>
      <w:tr w:rsidR="00921CDF" w:rsidTr="0066580C">
        <w:tc>
          <w:tcPr>
            <w:tcW w:w="617" w:type="dxa"/>
          </w:tcPr>
          <w:p w:rsidR="00921CDF" w:rsidRPr="007C5956" w:rsidRDefault="00B2619F" w:rsidP="006E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2" w:type="dxa"/>
          </w:tcPr>
          <w:p w:rsidR="00921CDF" w:rsidRPr="00E22B7A" w:rsidRDefault="00921CDF" w:rsidP="0038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области от 16 декабря  2016 года № 526-пп «О</w:t>
            </w:r>
            <w:r w:rsidRPr="00E22B7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б утверждении государственной программы Белгородской области </w:t>
            </w: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22B7A">
              <w:rPr>
                <w:rFonts w:ascii="Times New Roman" w:hAnsi="Times New Roman" w:cs="Times New Roman"/>
                <w:color w:val="000000" w:themeColor="text1"/>
                <w:szCs w:val="24"/>
              </w:rPr>
              <w:t>Развитие культуры и искусства Белгородской области</w:t>
            </w: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1CDF" w:rsidTr="0066580C">
        <w:tc>
          <w:tcPr>
            <w:tcW w:w="617" w:type="dxa"/>
          </w:tcPr>
          <w:p w:rsidR="00921CDF" w:rsidRPr="007C5956" w:rsidRDefault="00B2619F" w:rsidP="006E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2" w:type="dxa"/>
          </w:tcPr>
          <w:p w:rsidR="00921CDF" w:rsidRPr="00E22B7A" w:rsidRDefault="00921CDF" w:rsidP="00506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Белгородской области от 28 октября 2013года N 436-пп «Об оказании адресной социальной помощи гражданам, удостоенным почетных званий в сфере культур</w:t>
            </w:r>
            <w:bookmarkStart w:id="0" w:name="_GoBack"/>
            <w:bookmarkEnd w:id="0"/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</w:tr>
      <w:tr w:rsidR="00921CDF" w:rsidTr="0066580C">
        <w:tc>
          <w:tcPr>
            <w:tcW w:w="617" w:type="dxa"/>
          </w:tcPr>
          <w:p w:rsidR="00921CDF" w:rsidRPr="007C5956" w:rsidRDefault="00B2619F" w:rsidP="006E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2" w:type="dxa"/>
          </w:tcPr>
          <w:p w:rsidR="00921CDF" w:rsidRPr="00E22B7A" w:rsidRDefault="00921CDF" w:rsidP="002764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2B7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Белгородской области от 24 декабря 2018 года N 468-пп «Об утверждении Порядка предоставления субсидий из областного бюджета бюджетам муниципальных образований на компенсацию расходов по повышению оплаты труда работников муниципальных учреждений культуры на 2019 год»</w:t>
            </w:r>
          </w:p>
        </w:tc>
      </w:tr>
      <w:tr w:rsidR="00921CDF" w:rsidTr="0066580C">
        <w:tc>
          <w:tcPr>
            <w:tcW w:w="617" w:type="dxa"/>
          </w:tcPr>
          <w:p w:rsidR="00921CDF" w:rsidRPr="007C5956" w:rsidRDefault="00B2619F" w:rsidP="00491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9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72" w:type="dxa"/>
          </w:tcPr>
          <w:p w:rsidR="00921CDF" w:rsidRPr="00E22B7A" w:rsidRDefault="00921CDF" w:rsidP="00491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Правител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ьства Белгородской области от 28 мая</w:t>
            </w: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>-пп</w:t>
            </w:r>
          </w:p>
          <w:p w:rsidR="00921CDF" w:rsidRPr="0078191A" w:rsidRDefault="00921CDF" w:rsidP="00CA38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2B7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912B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субсидий из бюджета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12B3">
              <w:rPr>
                <w:rFonts w:ascii="Times New Roman" w:hAnsi="Times New Roman" w:cs="Times New Roman"/>
                <w:bCs/>
                <w:sz w:val="24"/>
                <w:szCs w:val="24"/>
              </w:rPr>
              <w:t>Белгородской области некоммерческим организациям,  осуществляющим деятельность по развитию изобразительного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12B3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искусства и литературного творчества на территории Белгородской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8F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72" w:type="dxa"/>
          </w:tcPr>
          <w:p w:rsidR="00921CDF" w:rsidRPr="00CA38D8" w:rsidRDefault="00921CDF" w:rsidP="00521AC6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A38D8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eastAsia="en-US"/>
              </w:rPr>
              <w:t>Постановление Правительства Белгородской области от 23 июля 2012 года № 302-пп «О Концепции развития театрального дела в Белгородской области до 2020 года»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8F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2" w:type="dxa"/>
          </w:tcPr>
          <w:p w:rsidR="00921CDF" w:rsidRPr="00CA38D8" w:rsidRDefault="00921CDF" w:rsidP="002D499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CA38D8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eastAsia="en-US"/>
              </w:rPr>
              <w:t>Постановление Правительства Белгородской области от 14 января 2019 года № 6-пп «Об утверждении Плана мероприятий («дорожной карты») по перспективному развитию детских школ искусств Белгородской области на 2018-2022 годы»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1B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2" w:type="dxa"/>
          </w:tcPr>
          <w:p w:rsidR="00921CDF" w:rsidRPr="00CA38D8" w:rsidRDefault="00921CDF" w:rsidP="002D499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CA38D8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eastAsia="en-US"/>
              </w:rPr>
              <w:t>Постановление Правительства Белгородской области от 22 сентября 2014 года № 352-пп «Об организации и проведении конкурса композиторов и исполнителей на соискание премии «</w:t>
            </w:r>
            <w:proofErr w:type="spellStart"/>
            <w:r w:rsidRPr="00CA38D8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eastAsia="en-US"/>
              </w:rPr>
              <w:t>Прохоровское</w:t>
            </w:r>
            <w:proofErr w:type="spellEnd"/>
            <w:r w:rsidRPr="00CA38D8">
              <w:rPr>
                <w:rFonts w:ascii="Times New Roman" w:eastAsiaTheme="minorHAnsi" w:hAnsi="Times New Roman" w:cs="Times New Roman"/>
                <w:b w:val="0"/>
                <w:bCs w:val="0"/>
                <w:color w:val="000000" w:themeColor="text1"/>
                <w:lang w:eastAsia="en-US"/>
              </w:rPr>
              <w:t xml:space="preserve"> поле» в области музыкального искусства»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8F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72" w:type="dxa"/>
          </w:tcPr>
          <w:p w:rsidR="00921CDF" w:rsidRPr="0078191A" w:rsidRDefault="00921CDF" w:rsidP="00521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области от 28 июля 2006 года № 157-пп «О мерах по совершенствованию музейно-образовательной деятельности»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8F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72" w:type="dxa"/>
          </w:tcPr>
          <w:p w:rsidR="00921CDF" w:rsidRPr="00CA38D8" w:rsidRDefault="00921CDF" w:rsidP="002D49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области от 7 февраля 2011 года № 37-пп «Об учреждении Премии генерала армии М.А. Гареева «За выдающийся вклад в дело сохранения исторической памяти Победы в Великой Отечественной войне 1941–1945 годов»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8F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72" w:type="dxa"/>
          </w:tcPr>
          <w:p w:rsidR="00921CDF" w:rsidRPr="00CA38D8" w:rsidRDefault="00921CDF" w:rsidP="002D49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3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Белгородской области от 14 декабря 2004 года № 187-пп «О порядке установления льгот для детей дошкольного возраста, учащихся, инвалидов, военнослужащих, проходящих военную службу по призыву, при организации платных мероприятий организациями культуры»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8F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2" w:type="dxa"/>
          </w:tcPr>
          <w:p w:rsidR="00921CDF" w:rsidRPr="00921CDF" w:rsidRDefault="00921CDF" w:rsidP="002D49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Белгородской области от 30 августа 2010 года № 290-пп «Об организации проведения выставки-конкурса на соискание премии «</w:t>
            </w:r>
            <w:proofErr w:type="spellStart"/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Прохоровское</w:t>
            </w:r>
            <w:proofErr w:type="spellEnd"/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поле» в области изобразительного искусства»</w:t>
            </w:r>
          </w:p>
        </w:tc>
      </w:tr>
      <w:tr w:rsidR="00921CDF" w:rsidTr="0066580C">
        <w:tc>
          <w:tcPr>
            <w:tcW w:w="617" w:type="dxa"/>
          </w:tcPr>
          <w:p w:rsidR="00921CDF" w:rsidRPr="0078191A" w:rsidRDefault="00B2619F" w:rsidP="008F7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72" w:type="dxa"/>
          </w:tcPr>
          <w:p w:rsidR="00921CDF" w:rsidRPr="00921CDF" w:rsidRDefault="00921CDF" w:rsidP="002D49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Постановление Правительства Белгородской области от 21 июня 2010 года № 220-пп </w:t>
            </w:r>
          </w:p>
          <w:p w:rsidR="00921CDF" w:rsidRPr="00921CDF" w:rsidRDefault="00921CDF" w:rsidP="002D49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1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организации проведения открытого Белгородского фестиваля изобразительных искусств памяти заслуженного художника России С.С. Косенкова»</w:t>
            </w:r>
          </w:p>
        </w:tc>
      </w:tr>
    </w:tbl>
    <w:p w:rsidR="004F6C49" w:rsidRPr="004F6C49" w:rsidRDefault="004F6C49" w:rsidP="004F6C4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F6C49" w:rsidRPr="004F6C49" w:rsidSect="004F6C49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E3" w:rsidRDefault="00D166E3" w:rsidP="004F6C49">
      <w:pPr>
        <w:spacing w:after="0" w:line="240" w:lineRule="auto"/>
      </w:pPr>
      <w:r>
        <w:separator/>
      </w:r>
    </w:p>
  </w:endnote>
  <w:endnote w:type="continuationSeparator" w:id="0">
    <w:p w:rsidR="00D166E3" w:rsidRDefault="00D166E3" w:rsidP="004F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E3" w:rsidRDefault="00D166E3" w:rsidP="004F6C49">
      <w:pPr>
        <w:spacing w:after="0" w:line="240" w:lineRule="auto"/>
      </w:pPr>
      <w:r>
        <w:separator/>
      </w:r>
    </w:p>
  </w:footnote>
  <w:footnote w:type="continuationSeparator" w:id="0">
    <w:p w:rsidR="00D166E3" w:rsidRDefault="00D166E3" w:rsidP="004F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29036"/>
      <w:docPartObj>
        <w:docPartGallery w:val="Page Numbers (Top of Page)"/>
        <w:docPartUnique/>
      </w:docPartObj>
    </w:sdtPr>
    <w:sdtEndPr/>
    <w:sdtContent>
      <w:p w:rsidR="004F6C49" w:rsidRDefault="004F6C4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56">
          <w:rPr>
            <w:noProof/>
          </w:rPr>
          <w:t>2</w:t>
        </w:r>
        <w:r>
          <w:fldChar w:fldCharType="end"/>
        </w:r>
      </w:p>
    </w:sdtContent>
  </w:sdt>
  <w:p w:rsidR="004F6C49" w:rsidRDefault="004F6C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1EE"/>
    <w:multiLevelType w:val="hybridMultilevel"/>
    <w:tmpl w:val="788C30D2"/>
    <w:lvl w:ilvl="0" w:tplc="42DEC430">
      <w:start w:val="1"/>
      <w:numFmt w:val="decimal"/>
      <w:suff w:val="space"/>
      <w:lvlText w:val="%1."/>
      <w:lvlJc w:val="left"/>
      <w:pPr>
        <w:ind w:left="132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8A76517"/>
    <w:multiLevelType w:val="hybridMultilevel"/>
    <w:tmpl w:val="89B6A262"/>
    <w:lvl w:ilvl="0" w:tplc="CDD05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20"/>
    <w:rsid w:val="0005650F"/>
    <w:rsid w:val="000D0C60"/>
    <w:rsid w:val="000E485C"/>
    <w:rsid w:val="000F729A"/>
    <w:rsid w:val="001A7D83"/>
    <w:rsid w:val="001B04D2"/>
    <w:rsid w:val="001C321C"/>
    <w:rsid w:val="001D1276"/>
    <w:rsid w:val="00242A68"/>
    <w:rsid w:val="00267553"/>
    <w:rsid w:val="00276428"/>
    <w:rsid w:val="002E68A0"/>
    <w:rsid w:val="0032408B"/>
    <w:rsid w:val="003262F5"/>
    <w:rsid w:val="00334965"/>
    <w:rsid w:val="003546B8"/>
    <w:rsid w:val="00384079"/>
    <w:rsid w:val="00386D31"/>
    <w:rsid w:val="003B3C29"/>
    <w:rsid w:val="003D6AE7"/>
    <w:rsid w:val="003F01D1"/>
    <w:rsid w:val="00431311"/>
    <w:rsid w:val="0043530E"/>
    <w:rsid w:val="00446132"/>
    <w:rsid w:val="004828BE"/>
    <w:rsid w:val="004912B3"/>
    <w:rsid w:val="004B1663"/>
    <w:rsid w:val="004F269F"/>
    <w:rsid w:val="004F6C49"/>
    <w:rsid w:val="005024BA"/>
    <w:rsid w:val="00506BDF"/>
    <w:rsid w:val="00521AC6"/>
    <w:rsid w:val="005503C6"/>
    <w:rsid w:val="00581F3E"/>
    <w:rsid w:val="00586A52"/>
    <w:rsid w:val="005D5961"/>
    <w:rsid w:val="00603E98"/>
    <w:rsid w:val="0063380D"/>
    <w:rsid w:val="00641CF8"/>
    <w:rsid w:val="0066580C"/>
    <w:rsid w:val="006E48EC"/>
    <w:rsid w:val="006E5EDF"/>
    <w:rsid w:val="006E6F9E"/>
    <w:rsid w:val="006F3B45"/>
    <w:rsid w:val="00711653"/>
    <w:rsid w:val="00713210"/>
    <w:rsid w:val="0073494A"/>
    <w:rsid w:val="00780555"/>
    <w:rsid w:val="0078191A"/>
    <w:rsid w:val="007C5956"/>
    <w:rsid w:val="007C6EBF"/>
    <w:rsid w:val="007E3C95"/>
    <w:rsid w:val="008237C6"/>
    <w:rsid w:val="0085251D"/>
    <w:rsid w:val="00891E84"/>
    <w:rsid w:val="008E2AAB"/>
    <w:rsid w:val="008E5F76"/>
    <w:rsid w:val="00921CDF"/>
    <w:rsid w:val="0093023C"/>
    <w:rsid w:val="009649B0"/>
    <w:rsid w:val="00970B1B"/>
    <w:rsid w:val="00983CA9"/>
    <w:rsid w:val="009A455A"/>
    <w:rsid w:val="009A676E"/>
    <w:rsid w:val="009C72A2"/>
    <w:rsid w:val="009D50E8"/>
    <w:rsid w:val="009F4F27"/>
    <w:rsid w:val="00A06EDE"/>
    <w:rsid w:val="00A4134A"/>
    <w:rsid w:val="00A50581"/>
    <w:rsid w:val="00AA7EF3"/>
    <w:rsid w:val="00AC4046"/>
    <w:rsid w:val="00B15AED"/>
    <w:rsid w:val="00B2619F"/>
    <w:rsid w:val="00B63DD9"/>
    <w:rsid w:val="00B83459"/>
    <w:rsid w:val="00BF02E7"/>
    <w:rsid w:val="00C321D7"/>
    <w:rsid w:val="00C71C58"/>
    <w:rsid w:val="00CA38D8"/>
    <w:rsid w:val="00D166E3"/>
    <w:rsid w:val="00D25106"/>
    <w:rsid w:val="00D31E3E"/>
    <w:rsid w:val="00D37129"/>
    <w:rsid w:val="00D4535C"/>
    <w:rsid w:val="00D55166"/>
    <w:rsid w:val="00D72DFE"/>
    <w:rsid w:val="00D970B1"/>
    <w:rsid w:val="00D97DB2"/>
    <w:rsid w:val="00E024D0"/>
    <w:rsid w:val="00E11962"/>
    <w:rsid w:val="00E11FF8"/>
    <w:rsid w:val="00E22B7A"/>
    <w:rsid w:val="00E57120"/>
    <w:rsid w:val="00E66465"/>
    <w:rsid w:val="00E71825"/>
    <w:rsid w:val="00EA75EA"/>
    <w:rsid w:val="00ED15AC"/>
    <w:rsid w:val="00F36D41"/>
    <w:rsid w:val="00F569BA"/>
    <w:rsid w:val="00F5790B"/>
    <w:rsid w:val="00F97D3C"/>
    <w:rsid w:val="00FF49B8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0B241-B4AA-456D-9B18-68ED0603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21A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1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66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F3B4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F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C49"/>
  </w:style>
  <w:style w:type="paragraph" w:styleId="aa">
    <w:name w:val="footer"/>
    <w:basedOn w:val="a"/>
    <w:link w:val="ab"/>
    <w:uiPriority w:val="99"/>
    <w:unhideWhenUsed/>
    <w:rsid w:val="004F6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C49"/>
  </w:style>
  <w:style w:type="paragraph" w:customStyle="1" w:styleId="ConsPlusTitle">
    <w:name w:val="ConsPlusTitle"/>
    <w:rsid w:val="00D37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1A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BCDF-815E-435B-BED5-BF8BB236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Григорьева И.В.</cp:lastModifiedBy>
  <cp:revision>3</cp:revision>
  <cp:lastPrinted>2019-05-28T12:41:00Z</cp:lastPrinted>
  <dcterms:created xsi:type="dcterms:W3CDTF">2019-09-19T12:46:00Z</dcterms:created>
  <dcterms:modified xsi:type="dcterms:W3CDTF">2019-09-19T13:03:00Z</dcterms:modified>
</cp:coreProperties>
</file>