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52B" w:rsidRPr="00F93CF7" w:rsidRDefault="00A2552B" w:rsidP="00A2552B">
      <w:pPr>
        <w:spacing w:after="0" w:line="240" w:lineRule="auto"/>
        <w:ind w:firstLine="708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93CF7">
        <w:rPr>
          <w:rFonts w:ascii="Times New Roman" w:eastAsiaTheme="minorHAnsi" w:hAnsi="Times New Roman"/>
          <w:b/>
          <w:sz w:val="24"/>
          <w:szCs w:val="24"/>
        </w:rPr>
        <w:t>РЕАЛИЗАЦИЯ ГРАНТОВ ГУБЕРНАТОРА ОБЛАСТИ, НАПРАВЛЕННЫХ НА РАЗВИТИЕ СЕЛЬСКОЙ КУЛЬТУРЫ</w:t>
      </w:r>
    </w:p>
    <w:p w:rsidR="00A2552B" w:rsidRPr="00F93CF7" w:rsidRDefault="00A2552B" w:rsidP="00A2552B">
      <w:pPr>
        <w:spacing w:after="0" w:line="240" w:lineRule="auto"/>
        <w:ind w:firstLine="708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2552B" w:rsidRPr="00F93CF7" w:rsidRDefault="00A2552B" w:rsidP="00A2552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F93CF7">
        <w:rPr>
          <w:rFonts w:ascii="Times New Roman" w:eastAsiaTheme="minorHAnsi" w:hAnsi="Times New Roman"/>
          <w:sz w:val="24"/>
          <w:szCs w:val="24"/>
        </w:rPr>
        <w:t xml:space="preserve">В 2017 году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грантополучателями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 xml:space="preserve"> стали муниципалитеты Борисовского,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Вейделевского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Волоконовского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 xml:space="preserve">, Красногвардейского,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Новооскольского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Ракитянского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Чернянского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 xml:space="preserve"> районов.</w:t>
      </w:r>
    </w:p>
    <w:p w:rsidR="00A2552B" w:rsidRPr="00F93CF7" w:rsidRDefault="00A2552B" w:rsidP="00A255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3CF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93CF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93CF7">
        <w:rPr>
          <w:rFonts w:ascii="Times New Roman" w:hAnsi="Times New Roman" w:cs="Times New Roman"/>
          <w:sz w:val="24"/>
          <w:szCs w:val="24"/>
        </w:rPr>
        <w:t>Волоконовском</w:t>
      </w:r>
      <w:proofErr w:type="spellEnd"/>
      <w:r w:rsidRPr="00F93CF7">
        <w:rPr>
          <w:rFonts w:ascii="Times New Roman" w:hAnsi="Times New Roman" w:cs="Times New Roman"/>
          <w:sz w:val="24"/>
          <w:szCs w:val="24"/>
        </w:rPr>
        <w:t xml:space="preserve"> районе успешно </w:t>
      </w:r>
      <w:r w:rsidRPr="00F93CF7">
        <w:rPr>
          <w:rFonts w:ascii="Times New Roman" w:hAnsi="Times New Roman" w:cs="Times New Roman"/>
          <w:b/>
          <w:sz w:val="24"/>
          <w:szCs w:val="24"/>
        </w:rPr>
        <w:t>реализован проект «Организация и проведение фестиваля «Осень в графском парке»</w:t>
      </w:r>
      <w:r w:rsidRPr="00F93CF7">
        <w:rPr>
          <w:rFonts w:ascii="Times New Roman" w:hAnsi="Times New Roman" w:cs="Times New Roman"/>
          <w:sz w:val="24"/>
          <w:szCs w:val="24"/>
        </w:rPr>
        <w:t xml:space="preserve"> на территории памятника садово-паркового искусства «Парк </w:t>
      </w:r>
      <w:proofErr w:type="spellStart"/>
      <w:r w:rsidRPr="00F93CF7">
        <w:rPr>
          <w:rFonts w:ascii="Times New Roman" w:hAnsi="Times New Roman" w:cs="Times New Roman"/>
          <w:sz w:val="24"/>
          <w:szCs w:val="24"/>
        </w:rPr>
        <w:t>Градовских</w:t>
      </w:r>
      <w:proofErr w:type="spellEnd"/>
      <w:r w:rsidRPr="00F93CF7">
        <w:rPr>
          <w:rFonts w:ascii="Times New Roman" w:hAnsi="Times New Roman" w:cs="Times New Roman"/>
          <w:sz w:val="24"/>
          <w:szCs w:val="24"/>
        </w:rPr>
        <w:t xml:space="preserve">», основной целью которого стало воссоздание исторического облика территории парка, проведение комплекса мероприятий по стилизации эпохи </w:t>
      </w:r>
      <w:r w:rsidRPr="00F93CF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F93CF7">
        <w:rPr>
          <w:rFonts w:ascii="Times New Roman" w:hAnsi="Times New Roman" w:cs="Times New Roman"/>
          <w:sz w:val="24"/>
          <w:szCs w:val="24"/>
        </w:rPr>
        <w:t xml:space="preserve"> века и проведение районного фестиваля «Осень в графском парке».</w:t>
      </w:r>
      <w:proofErr w:type="gramEnd"/>
    </w:p>
    <w:p w:rsidR="00A2552B" w:rsidRPr="00F93CF7" w:rsidRDefault="002C7135" w:rsidP="00A255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9D2875" wp14:editId="3825E433">
            <wp:simplePos x="0" y="0"/>
            <wp:positionH relativeFrom="column">
              <wp:posOffset>-28575</wp:posOffset>
            </wp:positionH>
            <wp:positionV relativeFrom="paragraph">
              <wp:posOffset>52070</wp:posOffset>
            </wp:positionV>
            <wp:extent cx="3383915" cy="2192655"/>
            <wp:effectExtent l="0" t="0" r="6985" b="0"/>
            <wp:wrapSquare wrapText="bothSides"/>
            <wp:docPr id="1" name="Рисунок 1" descr="F:\фото\DSCN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N1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2B" w:rsidRPr="00F93CF7">
        <w:tab/>
      </w:r>
      <w:r w:rsidR="00A2552B" w:rsidRPr="00F93CF7">
        <w:rPr>
          <w:bCs/>
        </w:rPr>
        <w:t xml:space="preserve">Одним из 8 памятников садово-паркового искусства, сохранившихся на </w:t>
      </w:r>
      <w:proofErr w:type="spellStart"/>
      <w:r w:rsidR="00A2552B" w:rsidRPr="00F93CF7">
        <w:rPr>
          <w:bCs/>
        </w:rPr>
        <w:t>Белгородчине</w:t>
      </w:r>
      <w:proofErr w:type="spellEnd"/>
      <w:r w:rsidR="00A2552B" w:rsidRPr="00F93CF7">
        <w:rPr>
          <w:bCs/>
        </w:rPr>
        <w:t xml:space="preserve">, является парк хутора </w:t>
      </w:r>
      <w:proofErr w:type="spellStart"/>
      <w:r w:rsidR="00A2552B" w:rsidRPr="00F93CF7">
        <w:rPr>
          <w:bCs/>
        </w:rPr>
        <w:t>Градовских</w:t>
      </w:r>
      <w:proofErr w:type="spellEnd"/>
      <w:r w:rsidR="00A2552B" w:rsidRPr="00F93CF7">
        <w:rPr>
          <w:bCs/>
        </w:rPr>
        <w:t xml:space="preserve"> в селе </w:t>
      </w:r>
      <w:proofErr w:type="spellStart"/>
      <w:r w:rsidR="00A2552B" w:rsidRPr="00F93CF7">
        <w:rPr>
          <w:bCs/>
        </w:rPr>
        <w:t>Шидловка</w:t>
      </w:r>
      <w:proofErr w:type="spellEnd"/>
      <w:r w:rsidR="00A2552B" w:rsidRPr="00F93CF7">
        <w:rPr>
          <w:bCs/>
        </w:rPr>
        <w:t xml:space="preserve"> </w:t>
      </w:r>
      <w:proofErr w:type="spellStart"/>
      <w:r w:rsidR="00A2552B" w:rsidRPr="00F93CF7">
        <w:rPr>
          <w:bCs/>
        </w:rPr>
        <w:t>Волоконовского</w:t>
      </w:r>
      <w:proofErr w:type="spellEnd"/>
      <w:r w:rsidR="00A2552B" w:rsidRPr="00F93CF7">
        <w:rPr>
          <w:bCs/>
        </w:rPr>
        <w:t xml:space="preserve"> района. Это</w:t>
      </w:r>
      <w:r w:rsidR="00A2552B" w:rsidRPr="00F93CF7">
        <w:t xml:space="preserve"> интереснейший парк пейзажного стиля с оригинальной планировкой – липовые и акациевые аллеи, дубовая поляна, редкие виды растений, каскады прудов и яблоневые сады. Все это придает парку оригинальную живописность. Благодаря бережному отношению к нему местных жителей и особенно школьников, постоянно ухаживающих за парком с 1995 года, там сохранились вековые деревья, которые были посажены еще в 1837 году.</w:t>
      </w:r>
    </w:p>
    <w:p w:rsidR="00A2552B" w:rsidRPr="00F93CF7" w:rsidRDefault="00A2552B" w:rsidP="00A255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F93CF7">
        <w:rPr>
          <w:rStyle w:val="a5"/>
          <w:bdr w:val="none" w:sz="0" w:space="0" w:color="auto" w:frame="1"/>
        </w:rPr>
        <w:tab/>
        <w:t>Парк</w:t>
      </w:r>
      <w:r w:rsidRPr="00F93CF7">
        <w:t> является образцом организации ландшафтного дизайна, имеет прекрасно «обыгранный» естественный рельеф. Самому старому дереву более 160 лет. С 2015 года жителями района возрождается былое величие садово-паркового искусства, парк стал привлекательным объектом туристической направленности. В будние дни здесь царит атмосфера спокойствия и умиротворения, а в праздничные дни он стал излюбленным местом отдыха сельских жителей.</w:t>
      </w:r>
    </w:p>
    <w:p w:rsidR="00A2552B" w:rsidRPr="00F93CF7" w:rsidRDefault="002C7135" w:rsidP="00A2552B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4B5309E" wp14:editId="5616DA77">
            <wp:simplePos x="0" y="0"/>
            <wp:positionH relativeFrom="column">
              <wp:posOffset>2616835</wp:posOffset>
            </wp:positionH>
            <wp:positionV relativeFrom="paragraph">
              <wp:posOffset>634365</wp:posOffset>
            </wp:positionV>
            <wp:extent cx="3319145" cy="2489200"/>
            <wp:effectExtent l="0" t="0" r="0" b="6350"/>
            <wp:wrapSquare wrapText="bothSides"/>
            <wp:docPr id="4" name="Рисунок 4" descr="F:\фото\DSCN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N1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2B" w:rsidRPr="00F93CF7">
        <w:rPr>
          <w:rFonts w:ascii="Times New Roman" w:hAnsi="Times New Roman"/>
          <w:sz w:val="24"/>
          <w:szCs w:val="24"/>
        </w:rPr>
        <w:tab/>
      </w:r>
      <w:r w:rsidR="00A2552B" w:rsidRPr="00F93CF7">
        <w:rPr>
          <w:rFonts w:ascii="Times New Roman" w:eastAsiaTheme="minorHAnsi" w:hAnsi="Times New Roman"/>
          <w:bCs/>
          <w:sz w:val="24"/>
          <w:szCs w:val="24"/>
        </w:rPr>
        <w:t>Реализация проекта позволила привлечь внимание жителей к проблеме сохранения и возрождения исторического и культурного наследия как основы развития культуры села. По итогам выполненных мероприятий с</w:t>
      </w:r>
      <w:r w:rsidR="00A2552B" w:rsidRPr="00F93CF7">
        <w:rPr>
          <w:rFonts w:ascii="Times New Roman" w:eastAsiaTheme="minorHAnsi" w:hAnsi="Times New Roman" w:cstheme="minorBidi"/>
          <w:sz w:val="24"/>
          <w:szCs w:val="24"/>
        </w:rPr>
        <w:t xml:space="preserve">озданы все условия </w:t>
      </w:r>
      <w:r w:rsidR="00A2552B" w:rsidRPr="00F93CF7">
        <w:rPr>
          <w:rFonts w:ascii="Times New Roman" w:eastAsiaTheme="minorHAnsi" w:hAnsi="Times New Roman"/>
          <w:bCs/>
          <w:sz w:val="24"/>
          <w:szCs w:val="24"/>
        </w:rPr>
        <w:t xml:space="preserve">для приобщения жителей </w:t>
      </w:r>
      <w:proofErr w:type="spellStart"/>
      <w:r w:rsidR="00A2552B" w:rsidRPr="00F93CF7">
        <w:rPr>
          <w:rFonts w:ascii="Times New Roman" w:eastAsiaTheme="minorHAnsi" w:hAnsi="Times New Roman"/>
          <w:bCs/>
          <w:sz w:val="24"/>
          <w:szCs w:val="24"/>
        </w:rPr>
        <w:t>Волоконовского</w:t>
      </w:r>
      <w:proofErr w:type="spellEnd"/>
      <w:r w:rsidR="00A2552B" w:rsidRPr="00F93CF7">
        <w:rPr>
          <w:rFonts w:ascii="Times New Roman" w:eastAsiaTheme="minorHAnsi" w:hAnsi="Times New Roman"/>
          <w:bCs/>
          <w:sz w:val="24"/>
          <w:szCs w:val="24"/>
        </w:rPr>
        <w:t xml:space="preserve"> района к истории родного края и участию в мероприятиях культурно-исторической направленности. </w:t>
      </w:r>
    </w:p>
    <w:p w:rsidR="00A2552B" w:rsidRPr="00B46250" w:rsidRDefault="00A2552B" w:rsidP="00A2552B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B46250">
        <w:rPr>
          <w:rFonts w:ascii="Times New Roman" w:eastAsiaTheme="minorHAnsi" w:hAnsi="Times New Roman"/>
          <w:bCs/>
          <w:sz w:val="24"/>
          <w:szCs w:val="24"/>
        </w:rPr>
        <w:tab/>
      </w:r>
      <w:r w:rsidRPr="00B46250">
        <w:rPr>
          <w:rFonts w:ascii="Times New Roman" w:eastAsiaTheme="minorHAnsi" w:hAnsi="Times New Roman" w:cstheme="minorBidi"/>
          <w:bCs/>
          <w:sz w:val="24"/>
          <w:szCs w:val="24"/>
        </w:rPr>
        <w:t xml:space="preserve">Участниками проекта была </w:t>
      </w:r>
      <w:proofErr w:type="gramStart"/>
      <w:r w:rsidRPr="00B46250">
        <w:rPr>
          <w:rFonts w:ascii="Times New Roman" w:eastAsiaTheme="minorHAnsi" w:hAnsi="Times New Roman" w:cstheme="minorBidi"/>
          <w:bCs/>
          <w:sz w:val="24"/>
          <w:szCs w:val="24"/>
        </w:rPr>
        <w:t>систематизирована и обобщена</w:t>
      </w:r>
      <w:proofErr w:type="gramEnd"/>
      <w:r w:rsidRPr="00B46250">
        <w:rPr>
          <w:rFonts w:ascii="Times New Roman" w:eastAsiaTheme="minorHAnsi" w:hAnsi="Times New Roman" w:cstheme="minorBidi"/>
          <w:bCs/>
          <w:sz w:val="24"/>
          <w:szCs w:val="24"/>
        </w:rPr>
        <w:t xml:space="preserve"> информация о памятнике садово-паркового искусства «Парк </w:t>
      </w:r>
      <w:proofErr w:type="spellStart"/>
      <w:r w:rsidRPr="00B46250">
        <w:rPr>
          <w:rFonts w:ascii="Times New Roman" w:eastAsiaTheme="minorHAnsi" w:hAnsi="Times New Roman" w:cstheme="minorBidi"/>
          <w:bCs/>
          <w:sz w:val="24"/>
          <w:szCs w:val="24"/>
        </w:rPr>
        <w:t>Градовских</w:t>
      </w:r>
      <w:proofErr w:type="spellEnd"/>
      <w:r w:rsidRPr="00B46250">
        <w:rPr>
          <w:rFonts w:ascii="Times New Roman" w:eastAsiaTheme="minorHAnsi" w:hAnsi="Times New Roman" w:cstheme="minorBidi"/>
          <w:bCs/>
          <w:sz w:val="24"/>
          <w:szCs w:val="24"/>
        </w:rPr>
        <w:t xml:space="preserve">» как объекте культурного наследия Шидловского сельского поселения, как итог </w:t>
      </w:r>
      <w:r w:rsidRPr="00B46250">
        <w:rPr>
          <w:rFonts w:ascii="Times New Roman" w:eastAsiaTheme="minorHAnsi" w:hAnsi="Times New Roman"/>
          <w:bCs/>
          <w:sz w:val="24"/>
          <w:szCs w:val="24"/>
        </w:rPr>
        <w:t>−</w:t>
      </w:r>
      <w:r w:rsidRPr="00B46250">
        <w:rPr>
          <w:rFonts w:ascii="Times New Roman" w:eastAsiaTheme="minorHAnsi" w:hAnsi="Times New Roman" w:cstheme="minorBidi"/>
          <w:bCs/>
          <w:sz w:val="24"/>
          <w:szCs w:val="24"/>
        </w:rPr>
        <w:t xml:space="preserve"> организовано массовое мероприятие с использованием исторических фактов культурной жизни конца </w:t>
      </w:r>
      <w:r w:rsidRPr="00B46250">
        <w:rPr>
          <w:rFonts w:ascii="Times New Roman" w:eastAsiaTheme="minorHAnsi" w:hAnsi="Times New Roman" w:cstheme="minorBidi"/>
          <w:bCs/>
          <w:sz w:val="24"/>
          <w:szCs w:val="24"/>
          <w:lang w:val="en-US"/>
        </w:rPr>
        <w:t>XIX</w:t>
      </w:r>
      <w:r w:rsidRPr="00B46250">
        <w:rPr>
          <w:rFonts w:ascii="Times New Roman" w:eastAsiaTheme="minorHAnsi" w:hAnsi="Times New Roman" w:cstheme="minorBidi"/>
          <w:bCs/>
          <w:sz w:val="24"/>
          <w:szCs w:val="24"/>
        </w:rPr>
        <w:t xml:space="preserve"> века Шидловского сельского поселения. Проект позволил сформировать взгляды на историческое прошлое и бережное отношение к природе, широко используя преемственность поколений.</w:t>
      </w:r>
    </w:p>
    <w:p w:rsidR="00A2552B" w:rsidRPr="00F93CF7" w:rsidRDefault="00A2552B" w:rsidP="00A2552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93CF7">
        <w:rPr>
          <w:rFonts w:ascii="Times New Roman" w:hAnsi="Times New Roman"/>
          <w:sz w:val="24"/>
          <w:szCs w:val="24"/>
        </w:rPr>
        <w:lastRenderedPageBreak/>
        <w:tab/>
      </w:r>
      <w:r w:rsidRPr="00F93CF7">
        <w:rPr>
          <w:rFonts w:ascii="Times New Roman" w:eastAsiaTheme="minorHAnsi" w:hAnsi="Times New Roman"/>
          <w:sz w:val="24"/>
          <w:szCs w:val="24"/>
        </w:rPr>
        <w:t xml:space="preserve">В </w:t>
      </w:r>
      <w:proofErr w:type="gramStart"/>
      <w:r w:rsidRPr="00F93CF7">
        <w:rPr>
          <w:rFonts w:ascii="Times New Roman" w:eastAsiaTheme="minorHAnsi" w:hAnsi="Times New Roman"/>
          <w:sz w:val="24"/>
          <w:szCs w:val="24"/>
        </w:rPr>
        <w:t>рамках</w:t>
      </w:r>
      <w:proofErr w:type="gramEnd"/>
      <w:r w:rsidRPr="00F93CF7">
        <w:rPr>
          <w:rFonts w:ascii="Times New Roman" w:eastAsiaTheme="minorHAnsi" w:hAnsi="Times New Roman"/>
          <w:sz w:val="24"/>
          <w:szCs w:val="24"/>
        </w:rPr>
        <w:t xml:space="preserve"> реализации проекта выполнен комплекс работ по подготовке  и проведению фестиваля. В ходе подготовительного этапа благоустроена  территория. Силами администрации и бюджетных учреждений Шидловского сельского поселения совместно с управлением культуры произведена вырубка валежника, покос сорной растительности, спил сухих деревьев и веток, расчищен родник. </w:t>
      </w:r>
      <w:proofErr w:type="gramStart"/>
      <w:r w:rsidRPr="00F93CF7">
        <w:rPr>
          <w:rFonts w:ascii="Times New Roman" w:eastAsiaTheme="minorHAnsi" w:hAnsi="Times New Roman"/>
          <w:sz w:val="24"/>
          <w:szCs w:val="24"/>
        </w:rPr>
        <w:t xml:space="preserve">Самым важным и дорогостоящим этапом проекта стало приобретение и изготовление элементов стилизации, большинство из которых окрашены в белый цвет, наиболее олицетворяющий эпоху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Градовских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>: изготовлены декоративные решётки, скамейки, круглые столы, приобретены пластиковые стулья и столы, разработаны и изготовлены баннер-схема фестиваля и информационные таблички, пошит комплект сценических костюмов, разработана и изготовлена сувенирная продукция в виде магнитов и брелоков.</w:t>
      </w:r>
      <w:proofErr w:type="gramEnd"/>
    </w:p>
    <w:p w:rsidR="00A2552B" w:rsidRPr="00B46250" w:rsidRDefault="002C7135" w:rsidP="00A255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F759FA" wp14:editId="5B43CABF">
            <wp:simplePos x="0" y="0"/>
            <wp:positionH relativeFrom="column">
              <wp:posOffset>2678430</wp:posOffset>
            </wp:positionH>
            <wp:positionV relativeFrom="paragraph">
              <wp:posOffset>48895</wp:posOffset>
            </wp:positionV>
            <wp:extent cx="3276600" cy="2456815"/>
            <wp:effectExtent l="0" t="0" r="0" b="635"/>
            <wp:wrapSquare wrapText="bothSides"/>
            <wp:docPr id="3" name="Рисунок 3" descr="F:\фото\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N1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2B" w:rsidRPr="00B46250">
        <w:rPr>
          <w:rFonts w:ascii="Times New Roman" w:eastAsia="Times New Roman" w:hAnsi="Times New Roman"/>
          <w:sz w:val="24"/>
          <w:szCs w:val="24"/>
          <w:lang w:eastAsia="ru-RU"/>
        </w:rPr>
        <w:tab/>
        <w:t>Отражая стилизацию конца 19 века, территория старинного парка была обустроена в классическом стиле, начиная от входа и заканчивая главной площадкой − сценой, где силами творческих коллективов учреждений культуры района было организовано зрелищное действо с театрализацией и постановкой концертных номеров.</w:t>
      </w:r>
    </w:p>
    <w:p w:rsidR="00A2552B" w:rsidRPr="00F93CF7" w:rsidRDefault="00A2552B" w:rsidP="00A255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F93CF7">
        <w:tab/>
        <w:t>Фестиваль состоялся 7 октября. В парк съехались отдыхающие, поэты, поклонники романса и инструментальной музыки, любители пеших прогулок из городских и сельских поселений района.</w:t>
      </w:r>
    </w:p>
    <w:p w:rsidR="00A2552B" w:rsidRPr="00F93CF7" w:rsidRDefault="00A2552B" w:rsidP="00A2552B">
      <w:pPr>
        <w:pStyle w:val="a4"/>
        <w:shd w:val="clear" w:color="auto" w:fill="FFFFFF"/>
        <w:spacing w:before="0" w:beforeAutospacing="0" w:after="0" w:afterAutospacing="0"/>
        <w:jc w:val="both"/>
      </w:pPr>
      <w:r w:rsidRPr="00F93CF7">
        <w:tab/>
      </w:r>
      <w:r w:rsidRPr="00F93CF7">
        <w:rPr>
          <w:rStyle w:val="a5"/>
          <w:bdr w:val="none" w:sz="0" w:space="0" w:color="auto" w:frame="1"/>
        </w:rPr>
        <w:t xml:space="preserve">С </w:t>
      </w:r>
      <w:r w:rsidRPr="00F93CF7">
        <w:rPr>
          <w:rStyle w:val="a5"/>
          <w:b w:val="0"/>
          <w:bdr w:val="none" w:sz="0" w:space="0" w:color="auto" w:frame="1"/>
        </w:rPr>
        <w:t>самого</w:t>
      </w:r>
      <w:r w:rsidRPr="00F93CF7">
        <w:rPr>
          <w:b/>
        </w:rPr>
        <w:t> </w:t>
      </w:r>
      <w:r w:rsidRPr="00F93CF7">
        <w:t xml:space="preserve">утра в парке развернулись декоративные выставки, предлагающие познакомиться с рукотворным творчеством районных умельцев. </w:t>
      </w:r>
    </w:p>
    <w:p w:rsidR="00A2552B" w:rsidRPr="00F93CF7" w:rsidRDefault="002C7135" w:rsidP="00A2552B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210896FF" wp14:editId="61956F88">
            <wp:simplePos x="0" y="0"/>
            <wp:positionH relativeFrom="column">
              <wp:posOffset>-5080</wp:posOffset>
            </wp:positionH>
            <wp:positionV relativeFrom="paragraph">
              <wp:posOffset>1055370</wp:posOffset>
            </wp:positionV>
            <wp:extent cx="3352800" cy="2513965"/>
            <wp:effectExtent l="0" t="0" r="0" b="635"/>
            <wp:wrapSquare wrapText="bothSides"/>
            <wp:docPr id="5" name="Рисунок 5" descr="F:\фото\DSC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N1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2B" w:rsidRPr="00F93CF7">
        <w:tab/>
        <w:t>Пройдя по липовой аллее, гости смогли познакомиться с живописью местных художников, заглянуть на </w:t>
      </w:r>
      <w:proofErr w:type="spellStart"/>
      <w:r w:rsidR="00A2552B" w:rsidRPr="00F93CF7">
        <w:fldChar w:fldCharType="begin"/>
      </w:r>
      <w:r w:rsidR="00A2552B" w:rsidRPr="00F93CF7">
        <w:instrText xml:space="preserve"> HYPERLINK "http://kuzenkovd.ru/yutanovka/?p=155" </w:instrText>
      </w:r>
      <w:r w:rsidR="00A2552B" w:rsidRPr="00F93CF7">
        <w:fldChar w:fldCharType="separate"/>
      </w:r>
      <w:r w:rsidR="00A2552B" w:rsidRPr="00F93CF7">
        <w:rPr>
          <w:rStyle w:val="a6"/>
          <w:color w:val="auto"/>
          <w:bdr w:val="none" w:sz="0" w:space="0" w:color="auto" w:frame="1"/>
        </w:rPr>
        <w:t>фото</w:t>
      </w:r>
      <w:r w:rsidR="00A2552B" w:rsidRPr="00F93CF7">
        <w:rPr>
          <w:rStyle w:val="a6"/>
          <w:color w:val="auto"/>
          <w:u w:val="none"/>
          <w:bdr w:val="none" w:sz="0" w:space="0" w:color="auto" w:frame="1"/>
        </w:rPr>
        <w:fldChar w:fldCharType="end"/>
      </w:r>
      <w:r w:rsidR="00A2552B" w:rsidRPr="00F93CF7">
        <w:t>площадку</w:t>
      </w:r>
      <w:proofErr w:type="spellEnd"/>
      <w:r w:rsidR="00A2552B" w:rsidRPr="00F93CF7">
        <w:t xml:space="preserve">, окунуться в поэтическую атмосферу площадки местных бардов и поэтов, послушать удивительные сказки </w:t>
      </w:r>
      <w:proofErr w:type="spellStart"/>
      <w:r w:rsidR="00A2552B" w:rsidRPr="00F93CF7">
        <w:t>Лесовичка</w:t>
      </w:r>
      <w:proofErr w:type="spellEnd"/>
      <w:r w:rsidR="00A2552B" w:rsidRPr="00F93CF7">
        <w:t xml:space="preserve"> у родника, помериться силой богатырской у векового дуба.  На всем пути следования экскурсоводы вели интересный рассказ об истории создания памятника садово-паркового искусства 19 века. </w:t>
      </w:r>
    </w:p>
    <w:p w:rsidR="00A2552B" w:rsidRPr="00F93CF7" w:rsidRDefault="00A2552B" w:rsidP="00A255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F93CF7">
        <w:rPr>
          <w:rStyle w:val="a5"/>
          <w:bdr w:val="none" w:sz="0" w:space="0" w:color="auto" w:frame="1"/>
        </w:rPr>
        <w:tab/>
      </w:r>
      <w:r w:rsidRPr="00F93CF7">
        <w:rPr>
          <w:rStyle w:val="a5"/>
          <w:b w:val="0"/>
          <w:bdr w:val="none" w:sz="0" w:space="0" w:color="auto" w:frame="1"/>
        </w:rPr>
        <w:t>Участники</w:t>
      </w:r>
      <w:r w:rsidRPr="00F93CF7">
        <w:t xml:space="preserve"> творческих коллективов и самодеятельные артисты показали свое мастерство на импровизированной сцене, на которой развернулось зрелищное театрализованное действо. Барышни в бальных нарядах, кавалеры в смокингах и цилиндрах – перед зрителями был разыгран настоящий бал 19 века, жизнь того времени в миниатюре. </w:t>
      </w:r>
    </w:p>
    <w:p w:rsidR="00A2552B" w:rsidRPr="00F93CF7" w:rsidRDefault="00A2552B" w:rsidP="00A2552B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93CF7">
        <w:rPr>
          <w:rFonts w:ascii="Times New Roman" w:hAnsi="Times New Roman"/>
          <w:sz w:val="24"/>
          <w:szCs w:val="24"/>
        </w:rPr>
        <w:t>Проект завершен, но</w:t>
      </w:r>
      <w:r w:rsidRPr="00F93CF7">
        <w:rPr>
          <w:sz w:val="24"/>
          <w:szCs w:val="24"/>
        </w:rPr>
        <w:t xml:space="preserve"> </w:t>
      </w:r>
      <w:r w:rsidRPr="00F93CF7">
        <w:rPr>
          <w:rFonts w:ascii="Times New Roman" w:eastAsiaTheme="minorHAnsi" w:hAnsi="Times New Roman"/>
          <w:sz w:val="24"/>
          <w:szCs w:val="24"/>
        </w:rPr>
        <w:t xml:space="preserve">работа по популяризации памятника садово-паркового искусства будет продолжена. На зимний период разработана экологическая тропа, подготовлен полиграфический раздаточный материал. В </w:t>
      </w:r>
      <w:proofErr w:type="gramStart"/>
      <w:r w:rsidRPr="00F93CF7">
        <w:rPr>
          <w:rFonts w:ascii="Times New Roman" w:eastAsiaTheme="minorHAnsi" w:hAnsi="Times New Roman"/>
          <w:sz w:val="24"/>
          <w:szCs w:val="24"/>
        </w:rPr>
        <w:t>апреле-мае</w:t>
      </w:r>
      <w:proofErr w:type="gramEnd"/>
      <w:r w:rsidRPr="00F93CF7">
        <w:rPr>
          <w:rFonts w:ascii="Times New Roman" w:eastAsiaTheme="minorHAnsi" w:hAnsi="Times New Roman"/>
          <w:sz w:val="24"/>
          <w:szCs w:val="24"/>
        </w:rPr>
        <w:t xml:space="preserve"> 2018 года планируется провести экологические мероприятия на территории </w:t>
      </w:r>
      <w:r w:rsidRPr="00F93CF7">
        <w:rPr>
          <w:rFonts w:ascii="Times New Roman" w:eastAsiaTheme="minorHAnsi" w:hAnsi="Times New Roman"/>
          <w:sz w:val="24"/>
          <w:szCs w:val="24"/>
        </w:rPr>
        <w:lastRenderedPageBreak/>
        <w:t xml:space="preserve">парка для школьников близлежащих поселений. Информация о проводимых мероприятиях освещается на официальных сайтах управления культуры, Шидловского СДК и официальных группах в </w:t>
      </w:r>
      <w:proofErr w:type="spellStart"/>
      <w:r w:rsidRPr="00F93CF7">
        <w:rPr>
          <w:rFonts w:ascii="Times New Roman" w:eastAsiaTheme="minorHAnsi" w:hAnsi="Times New Roman"/>
          <w:sz w:val="24"/>
          <w:szCs w:val="24"/>
        </w:rPr>
        <w:t>соцсетях</w:t>
      </w:r>
      <w:proofErr w:type="spellEnd"/>
      <w:r w:rsidRPr="00F93CF7">
        <w:rPr>
          <w:rFonts w:ascii="Times New Roman" w:eastAsiaTheme="minorHAnsi" w:hAnsi="Times New Roman"/>
          <w:sz w:val="24"/>
          <w:szCs w:val="24"/>
        </w:rPr>
        <w:t>.</w:t>
      </w:r>
    </w:p>
    <w:p w:rsidR="00A2552B" w:rsidRPr="00F93CF7" w:rsidRDefault="002C7135" w:rsidP="00A2552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571F102" wp14:editId="1F37924D">
            <wp:simplePos x="0" y="0"/>
            <wp:positionH relativeFrom="column">
              <wp:posOffset>2517775</wp:posOffset>
            </wp:positionH>
            <wp:positionV relativeFrom="paragraph">
              <wp:posOffset>-484505</wp:posOffset>
            </wp:positionV>
            <wp:extent cx="3488690" cy="2616200"/>
            <wp:effectExtent l="0" t="0" r="0" b="0"/>
            <wp:wrapSquare wrapText="bothSides"/>
            <wp:docPr id="6" name="Рисунок 6" descr="F:\фото\DSCN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DSCN2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2B" w:rsidRPr="00F93CF7">
        <w:rPr>
          <w:rFonts w:ascii="Times New Roman" w:hAnsi="Times New Roman"/>
          <w:sz w:val="24"/>
          <w:szCs w:val="24"/>
        </w:rPr>
        <w:t xml:space="preserve">Фестиваль «Осень в графском парке» помог сделать большой шаг к сохранению, возрождению и развитию самобытной культуры, традиционного жизненного уклада эпохи </w:t>
      </w:r>
      <w:r w:rsidR="00A2552B" w:rsidRPr="00F93CF7">
        <w:rPr>
          <w:rFonts w:ascii="Times New Roman" w:hAnsi="Times New Roman"/>
          <w:sz w:val="24"/>
          <w:szCs w:val="24"/>
          <w:lang w:val="en-US"/>
        </w:rPr>
        <w:t>XIX</w:t>
      </w:r>
      <w:r w:rsidR="00A2552B" w:rsidRPr="00F93CF7">
        <w:rPr>
          <w:rFonts w:ascii="Times New Roman" w:hAnsi="Times New Roman"/>
          <w:sz w:val="24"/>
          <w:szCs w:val="24"/>
        </w:rPr>
        <w:t xml:space="preserve"> века, этнографического материала, молодое поколение смогло приобщиться к историческим традициям и ремеслу. Фестиваль вызвал искренний интерес у жителей района. В </w:t>
      </w:r>
      <w:proofErr w:type="gramStart"/>
      <w:r w:rsidR="00A2552B" w:rsidRPr="00F93CF7">
        <w:rPr>
          <w:rFonts w:ascii="Times New Roman" w:hAnsi="Times New Roman"/>
          <w:sz w:val="24"/>
          <w:szCs w:val="24"/>
        </w:rPr>
        <w:t>фестивале</w:t>
      </w:r>
      <w:proofErr w:type="gramEnd"/>
      <w:r w:rsidR="00A2552B" w:rsidRPr="00F93CF7">
        <w:rPr>
          <w:rFonts w:ascii="Times New Roman" w:hAnsi="Times New Roman"/>
          <w:sz w:val="24"/>
          <w:szCs w:val="24"/>
        </w:rPr>
        <w:t xml:space="preserve"> приняли участие 500 жителей и гостей </w:t>
      </w:r>
      <w:proofErr w:type="spellStart"/>
      <w:r w:rsidR="00A2552B" w:rsidRPr="00F93CF7">
        <w:rPr>
          <w:rFonts w:ascii="Times New Roman" w:hAnsi="Times New Roman"/>
          <w:sz w:val="24"/>
          <w:szCs w:val="24"/>
        </w:rPr>
        <w:t>Волоконовского</w:t>
      </w:r>
      <w:proofErr w:type="spellEnd"/>
      <w:r w:rsidR="00A2552B" w:rsidRPr="00F93CF7">
        <w:rPr>
          <w:rFonts w:ascii="Times New Roman" w:hAnsi="Times New Roman"/>
          <w:sz w:val="24"/>
          <w:szCs w:val="24"/>
        </w:rPr>
        <w:t xml:space="preserve"> района. </w:t>
      </w:r>
    </w:p>
    <w:p w:rsidR="00A2552B" w:rsidRPr="00F93CF7" w:rsidRDefault="00A2552B" w:rsidP="00A2552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86ECF" w:rsidRPr="00941970" w:rsidRDefault="00886ECF" w:rsidP="00886EC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41970">
        <w:rPr>
          <w:rFonts w:ascii="Times New Roman" w:hAnsi="Times New Roman"/>
          <w:b/>
          <w:sz w:val="24"/>
          <w:szCs w:val="24"/>
        </w:rPr>
        <w:t xml:space="preserve">Проект «Создание благотворительной группы для организации праздничного досуга детей-сирот, детей с ограниченными возможностями «Поверь в мечту» на территории </w:t>
      </w:r>
      <w:proofErr w:type="spellStart"/>
      <w:r w:rsidRPr="00941970">
        <w:rPr>
          <w:rFonts w:ascii="Times New Roman" w:hAnsi="Times New Roman"/>
          <w:b/>
          <w:sz w:val="24"/>
          <w:szCs w:val="24"/>
        </w:rPr>
        <w:t>Ракитянского</w:t>
      </w:r>
      <w:proofErr w:type="spellEnd"/>
      <w:r w:rsidRPr="00941970">
        <w:rPr>
          <w:rFonts w:ascii="Times New Roman" w:hAnsi="Times New Roman"/>
          <w:b/>
          <w:sz w:val="24"/>
          <w:szCs w:val="24"/>
        </w:rPr>
        <w:t xml:space="preserve"> района»</w:t>
      </w:r>
    </w:p>
    <w:p w:rsidR="00886ECF" w:rsidRPr="00941970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6EC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DF6F954" wp14:editId="26C7D985">
            <wp:simplePos x="0" y="0"/>
            <wp:positionH relativeFrom="column">
              <wp:posOffset>2280285</wp:posOffset>
            </wp:positionH>
            <wp:positionV relativeFrom="paragraph">
              <wp:posOffset>529590</wp:posOffset>
            </wp:positionV>
            <wp:extent cx="3539490" cy="2350135"/>
            <wp:effectExtent l="0" t="0" r="3810" b="0"/>
            <wp:wrapSquare wrapText="bothSides"/>
            <wp:docPr id="8" name="Рисунок 8" descr="C:\Documents and Settings\Admin\Мои документы\фото\Фото 09.06.2016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\Фото 09.06.2016\DSC_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346D6">
        <w:rPr>
          <w:rFonts w:ascii="Times New Roman" w:hAnsi="Times New Roman"/>
          <w:sz w:val="24"/>
          <w:szCs w:val="24"/>
        </w:rPr>
        <w:t>Главной целью для</w:t>
      </w:r>
      <w:r w:rsidRPr="00941970">
        <w:rPr>
          <w:rFonts w:ascii="Times New Roman" w:hAnsi="Times New Roman"/>
          <w:sz w:val="24"/>
          <w:szCs w:val="24"/>
        </w:rPr>
        <w:t xml:space="preserve"> созданной</w:t>
      </w:r>
      <w:r w:rsidRPr="001346D6">
        <w:rPr>
          <w:rFonts w:ascii="Times New Roman" w:hAnsi="Times New Roman"/>
          <w:sz w:val="24"/>
          <w:szCs w:val="24"/>
        </w:rPr>
        <w:t xml:space="preserve"> мобильн</w:t>
      </w:r>
      <w:r w:rsidRPr="00941970">
        <w:rPr>
          <w:rFonts w:ascii="Times New Roman" w:hAnsi="Times New Roman"/>
          <w:sz w:val="24"/>
          <w:szCs w:val="24"/>
        </w:rPr>
        <w:t>ой</w:t>
      </w:r>
      <w:r w:rsidRPr="001346D6">
        <w:rPr>
          <w:rFonts w:ascii="Times New Roman" w:hAnsi="Times New Roman"/>
          <w:sz w:val="24"/>
          <w:szCs w:val="24"/>
        </w:rPr>
        <w:t xml:space="preserve"> творческ</w:t>
      </w:r>
      <w:r w:rsidRPr="00941970">
        <w:rPr>
          <w:rFonts w:ascii="Times New Roman" w:hAnsi="Times New Roman"/>
          <w:sz w:val="24"/>
          <w:szCs w:val="24"/>
        </w:rPr>
        <w:t>ой</w:t>
      </w:r>
      <w:r w:rsidRPr="001346D6">
        <w:rPr>
          <w:rFonts w:ascii="Times New Roman" w:hAnsi="Times New Roman"/>
          <w:sz w:val="24"/>
          <w:szCs w:val="24"/>
        </w:rPr>
        <w:t xml:space="preserve"> групп</w:t>
      </w:r>
      <w:r w:rsidRPr="00941970">
        <w:rPr>
          <w:rFonts w:ascii="Times New Roman" w:hAnsi="Times New Roman"/>
          <w:sz w:val="24"/>
          <w:szCs w:val="24"/>
        </w:rPr>
        <w:t>ы стало</w:t>
      </w:r>
      <w:r w:rsidRPr="001346D6">
        <w:rPr>
          <w:rFonts w:ascii="Times New Roman" w:hAnsi="Times New Roman"/>
          <w:sz w:val="24"/>
          <w:szCs w:val="24"/>
        </w:rPr>
        <w:t xml:space="preserve"> отвлечение детей</w:t>
      </w:r>
      <w:r w:rsidRPr="00941970">
        <w:rPr>
          <w:rFonts w:ascii="Times New Roman" w:hAnsi="Times New Roman"/>
          <w:sz w:val="24"/>
          <w:szCs w:val="24"/>
        </w:rPr>
        <w:t>-инвалидов</w:t>
      </w:r>
      <w:r w:rsidRPr="001346D6">
        <w:rPr>
          <w:rFonts w:ascii="Times New Roman" w:hAnsi="Times New Roman"/>
          <w:sz w:val="24"/>
          <w:szCs w:val="24"/>
        </w:rPr>
        <w:t xml:space="preserve"> от их совсем не детских проблем, стремление показать детям то, чего они не видят в повседневной, часто однообразной жизни, а также дать возможность принять непосредственное участие в организации собственного дня рождения.</w:t>
      </w:r>
      <w:proofErr w:type="gramEnd"/>
      <w:r w:rsidRPr="001346D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346D6">
        <w:rPr>
          <w:rFonts w:ascii="Times New Roman" w:hAnsi="Times New Roman"/>
          <w:sz w:val="24"/>
          <w:szCs w:val="24"/>
        </w:rPr>
        <w:t xml:space="preserve">В этом направлении долгое время велась социальная реклама, которая показывает, что мир не делится на черное и белое, здоровых и больных детей, а напротив, дает детям с ограниченными возможностями здоровья и сиротам чувствовать себя в социуме полноценными и видеть мир чудесным и прекрасным, наравне со всеми. </w:t>
      </w:r>
      <w:proofErr w:type="gramEnd"/>
    </w:p>
    <w:p w:rsidR="00886ECF" w:rsidRPr="001F08F5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6EC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1393CB" wp14:editId="721981F3">
            <wp:simplePos x="0" y="0"/>
            <wp:positionH relativeFrom="column">
              <wp:posOffset>-30480</wp:posOffset>
            </wp:positionH>
            <wp:positionV relativeFrom="paragraph">
              <wp:posOffset>287020</wp:posOffset>
            </wp:positionV>
            <wp:extent cx="3938270" cy="2134235"/>
            <wp:effectExtent l="0" t="0" r="5080" b="0"/>
            <wp:wrapSquare wrapText="bothSides"/>
            <wp:docPr id="7" name="Рисунок 7" descr="C:\Documents and Settings\Admin\Мои документы\фото\Фото 09.06.2016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\Фото 09.06.2016\DSC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8F5">
        <w:rPr>
          <w:rFonts w:ascii="Times New Roman" w:hAnsi="Times New Roman"/>
          <w:sz w:val="24"/>
          <w:szCs w:val="24"/>
        </w:rPr>
        <w:t>Основной задачей проекта являлось привлечение внимания общественности и индивидуальных предпринимателей к проблемам социально незащищенных категорий населения:</w:t>
      </w:r>
      <w:r w:rsidRPr="001F08F5">
        <w:rPr>
          <w:rFonts w:ascii="Times New Roman" w:hAnsi="Times New Roman"/>
          <w:b/>
          <w:sz w:val="24"/>
          <w:szCs w:val="24"/>
        </w:rPr>
        <w:t xml:space="preserve"> </w:t>
      </w:r>
      <w:r w:rsidRPr="001F08F5">
        <w:rPr>
          <w:rFonts w:ascii="Times New Roman" w:hAnsi="Times New Roman"/>
          <w:sz w:val="24"/>
          <w:szCs w:val="24"/>
        </w:rPr>
        <w:t>детей с ограниченными возможностями здоровья и детей, оставшихся без попечения родителей (детей</w:t>
      </w:r>
      <w:r w:rsidRPr="00941970">
        <w:rPr>
          <w:rFonts w:ascii="Times New Roman" w:hAnsi="Times New Roman"/>
          <w:sz w:val="24"/>
          <w:szCs w:val="24"/>
        </w:rPr>
        <w:t>-</w:t>
      </w:r>
      <w:r w:rsidRPr="001F08F5">
        <w:rPr>
          <w:rFonts w:ascii="Times New Roman" w:hAnsi="Times New Roman"/>
          <w:sz w:val="24"/>
          <w:szCs w:val="24"/>
        </w:rPr>
        <w:t xml:space="preserve">сирот). Концентрация общих усилий для организации </w:t>
      </w:r>
      <w:r w:rsidRPr="001F08F5">
        <w:rPr>
          <w:rFonts w:ascii="Times New Roman" w:hAnsi="Times New Roman"/>
          <w:sz w:val="24"/>
          <w:szCs w:val="24"/>
        </w:rPr>
        <w:lastRenderedPageBreak/>
        <w:t>праздничного досуга данной категории населения.</w:t>
      </w:r>
    </w:p>
    <w:p w:rsidR="00886ECF" w:rsidRPr="00941970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25ADAEB" wp14:editId="428D18E0">
            <wp:simplePos x="0" y="0"/>
            <wp:positionH relativeFrom="column">
              <wp:posOffset>2687320</wp:posOffset>
            </wp:positionH>
            <wp:positionV relativeFrom="paragraph">
              <wp:posOffset>340360</wp:posOffset>
            </wp:positionV>
            <wp:extent cx="3212465" cy="2141855"/>
            <wp:effectExtent l="0" t="0" r="698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6D6">
        <w:rPr>
          <w:rFonts w:ascii="Times New Roman" w:hAnsi="Times New Roman"/>
          <w:sz w:val="24"/>
          <w:szCs w:val="24"/>
        </w:rPr>
        <w:t>Воплотить в жизнь сказку из детских снов детей</w:t>
      </w:r>
      <w:r w:rsidRPr="00941970">
        <w:rPr>
          <w:rFonts w:ascii="Times New Roman" w:hAnsi="Times New Roman"/>
          <w:sz w:val="24"/>
          <w:szCs w:val="24"/>
        </w:rPr>
        <w:t>-</w:t>
      </w:r>
      <w:r w:rsidRPr="001346D6">
        <w:rPr>
          <w:rFonts w:ascii="Times New Roman" w:hAnsi="Times New Roman"/>
          <w:sz w:val="24"/>
          <w:szCs w:val="24"/>
        </w:rPr>
        <w:t xml:space="preserve">сирот и детей с ограниченными </w:t>
      </w:r>
      <w:r w:rsidRPr="00941970">
        <w:rPr>
          <w:rFonts w:ascii="Times New Roman" w:hAnsi="Times New Roman"/>
          <w:sz w:val="24"/>
          <w:szCs w:val="24"/>
        </w:rPr>
        <w:t xml:space="preserve">физическими </w:t>
      </w:r>
      <w:r w:rsidRPr="001346D6">
        <w:rPr>
          <w:rFonts w:ascii="Times New Roman" w:hAnsi="Times New Roman"/>
          <w:sz w:val="24"/>
          <w:szCs w:val="24"/>
        </w:rPr>
        <w:t>возможностями взялись не только работники культуры, но и предприниматели, оказывающие спонсорскую помощь, социальные партнеры, предоставляющие транспортные средства, руководители предприятий и организаций, распахивающие двери своих производств для участников проекта.</w:t>
      </w:r>
    </w:p>
    <w:p w:rsidR="00886ECF" w:rsidRPr="001F08F5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F08F5">
        <w:rPr>
          <w:rFonts w:ascii="Times New Roman" w:hAnsi="Times New Roman"/>
          <w:sz w:val="24"/>
          <w:szCs w:val="24"/>
        </w:rPr>
        <w:t xml:space="preserve">За 12 месяцев реализации проекта были проведены 47 мероприятий, который включали в себя игровые программы в районном </w:t>
      </w:r>
      <w:r w:rsidRPr="00941970">
        <w:rPr>
          <w:rFonts w:ascii="Times New Roman" w:hAnsi="Times New Roman"/>
          <w:sz w:val="24"/>
          <w:szCs w:val="24"/>
        </w:rPr>
        <w:t>культурного развития</w:t>
      </w:r>
      <w:r w:rsidRPr="001F08F5">
        <w:rPr>
          <w:rFonts w:ascii="Times New Roman" w:hAnsi="Times New Roman"/>
          <w:sz w:val="24"/>
          <w:szCs w:val="24"/>
        </w:rPr>
        <w:t xml:space="preserve"> «Молодежный», экскурсионные поездки на </w:t>
      </w:r>
      <w:proofErr w:type="spellStart"/>
      <w:r w:rsidRPr="001F08F5">
        <w:rPr>
          <w:rFonts w:ascii="Times New Roman" w:hAnsi="Times New Roman"/>
          <w:sz w:val="24"/>
          <w:szCs w:val="24"/>
        </w:rPr>
        <w:t>страусиную</w:t>
      </w:r>
      <w:proofErr w:type="spellEnd"/>
      <w:r w:rsidRPr="001F08F5">
        <w:rPr>
          <w:rFonts w:ascii="Times New Roman" w:hAnsi="Times New Roman"/>
          <w:sz w:val="24"/>
          <w:szCs w:val="24"/>
        </w:rPr>
        <w:t xml:space="preserve"> ферму, музей-усадьбу истории культуры </w:t>
      </w:r>
      <w:proofErr w:type="spellStart"/>
      <w:r w:rsidRPr="001F08F5">
        <w:rPr>
          <w:rFonts w:ascii="Times New Roman" w:hAnsi="Times New Roman"/>
          <w:sz w:val="24"/>
          <w:szCs w:val="24"/>
        </w:rPr>
        <w:t>Ракитянского</w:t>
      </w:r>
      <w:proofErr w:type="spellEnd"/>
      <w:r w:rsidRPr="001F08F5">
        <w:rPr>
          <w:rFonts w:ascii="Times New Roman" w:hAnsi="Times New Roman"/>
          <w:sz w:val="24"/>
          <w:szCs w:val="24"/>
        </w:rPr>
        <w:t xml:space="preserve"> района заслуженного работника культуры РФ А.И. Борисенко, посещение плавательного бассейна «Нептун», ледовой арены «Дружба», культурно-исторического центра им. князей Юсуповых, усадебного комплекса «</w:t>
      </w:r>
      <w:proofErr w:type="spellStart"/>
      <w:r w:rsidRPr="001F08F5">
        <w:rPr>
          <w:rFonts w:ascii="Times New Roman" w:hAnsi="Times New Roman"/>
          <w:sz w:val="24"/>
          <w:szCs w:val="24"/>
        </w:rPr>
        <w:t>Малинов</w:t>
      </w:r>
      <w:proofErr w:type="spellEnd"/>
      <w:r w:rsidRPr="001F08F5">
        <w:rPr>
          <w:rFonts w:ascii="Times New Roman" w:hAnsi="Times New Roman"/>
          <w:sz w:val="24"/>
          <w:szCs w:val="24"/>
        </w:rPr>
        <w:t xml:space="preserve"> яр» ИП Качалова Ю.А., посещение Белгородского зоопарка, мастер-класс</w:t>
      </w:r>
      <w:proofErr w:type="gramEnd"/>
      <w:r w:rsidRPr="001F08F5">
        <w:rPr>
          <w:rFonts w:ascii="Times New Roman" w:hAnsi="Times New Roman"/>
          <w:sz w:val="24"/>
          <w:szCs w:val="24"/>
        </w:rPr>
        <w:t xml:space="preserve"> по приготовлению тортов от ИП Смачной Н.Н, индивидуальные игровые программ</w:t>
      </w:r>
      <w:r w:rsidRPr="00941970">
        <w:rPr>
          <w:rFonts w:ascii="Times New Roman" w:hAnsi="Times New Roman"/>
          <w:sz w:val="24"/>
          <w:szCs w:val="24"/>
        </w:rPr>
        <w:t>ы</w:t>
      </w:r>
      <w:r w:rsidRPr="001F08F5">
        <w:rPr>
          <w:rFonts w:ascii="Times New Roman" w:hAnsi="Times New Roman"/>
          <w:sz w:val="24"/>
          <w:szCs w:val="24"/>
        </w:rPr>
        <w:t xml:space="preserve"> на дому, индивидуальные поздравления Деда Мороза и Снегурочки, традиционные масленичные игры и забавы и др. </w:t>
      </w:r>
    </w:p>
    <w:p w:rsidR="00886ECF" w:rsidRPr="001F08F5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FE11B39" wp14:editId="79DE4440">
            <wp:simplePos x="0" y="0"/>
            <wp:positionH relativeFrom="column">
              <wp:posOffset>3175</wp:posOffset>
            </wp:positionH>
            <wp:positionV relativeFrom="paragraph">
              <wp:posOffset>10160</wp:posOffset>
            </wp:positionV>
            <wp:extent cx="3756025" cy="2494915"/>
            <wp:effectExtent l="0" t="0" r="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8F5">
        <w:rPr>
          <w:rFonts w:ascii="Times New Roman" w:hAnsi="Times New Roman"/>
          <w:b/>
          <w:sz w:val="24"/>
          <w:szCs w:val="24"/>
        </w:rPr>
        <w:t>Кроме того:</w:t>
      </w:r>
    </w:p>
    <w:p w:rsidR="00886ECF" w:rsidRPr="001F08F5" w:rsidRDefault="00886ECF" w:rsidP="00886E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8F5">
        <w:rPr>
          <w:rFonts w:ascii="Times New Roman" w:hAnsi="Times New Roman"/>
          <w:sz w:val="24"/>
          <w:szCs w:val="24"/>
        </w:rPr>
        <w:t>- Сформирована рабочая группа проекта;</w:t>
      </w:r>
    </w:p>
    <w:p w:rsidR="00886ECF" w:rsidRPr="001F08F5" w:rsidRDefault="00886ECF" w:rsidP="00886E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8F5">
        <w:rPr>
          <w:rFonts w:ascii="Times New Roman" w:hAnsi="Times New Roman"/>
          <w:sz w:val="24"/>
          <w:szCs w:val="24"/>
        </w:rPr>
        <w:t>- Проведены мероприятия  по выявлению семей, воспитывающих детей с ограниченными возможностями: брифинг, анкетирование;</w:t>
      </w:r>
    </w:p>
    <w:p w:rsidR="00886ECF" w:rsidRPr="001F08F5" w:rsidRDefault="00886ECF" w:rsidP="00886ECF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</w:pPr>
      <w:r w:rsidRPr="00886EC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845621C" wp14:editId="68D17BC0">
            <wp:simplePos x="0" y="0"/>
            <wp:positionH relativeFrom="column">
              <wp:posOffset>-1330325</wp:posOffset>
            </wp:positionH>
            <wp:positionV relativeFrom="paragraph">
              <wp:posOffset>1006475</wp:posOffset>
            </wp:positionV>
            <wp:extent cx="342900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ight>
            <wp:docPr id="13" name="Рисунок 3" descr="C:\Documents and Settings\Admin\Рабочий стол\Подарь мечту\Сборная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дарь мечту\Сборная\DSC_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8F5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- </w:t>
      </w:r>
      <w:r w:rsidRPr="001F08F5">
        <w:rPr>
          <w:rFonts w:ascii="Times New Roman" w:eastAsia="Times New Roman" w:hAnsi="Times New Roman"/>
          <w:bCs/>
          <w:kern w:val="32"/>
          <w:sz w:val="24"/>
          <w:szCs w:val="24"/>
          <w:lang w:eastAsia="ru-RU"/>
        </w:rPr>
        <w:t>Проведен форум социальных партнеров, предпринимателей, руководителей предприятий и организаций района на предмет сотрудничества «Благотворительность сегодня – важный фактор социального климата завтра»;</w:t>
      </w:r>
    </w:p>
    <w:p w:rsidR="00886ECF" w:rsidRPr="001F08F5" w:rsidRDefault="00886ECF" w:rsidP="00886E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8F5">
        <w:rPr>
          <w:rFonts w:ascii="Times New Roman" w:hAnsi="Times New Roman"/>
          <w:sz w:val="24"/>
          <w:szCs w:val="24"/>
        </w:rPr>
        <w:t>- Изготовлены  подушки-эмблемы для вручения именинникам, изготовлены  костюмы для участников творческой группы, приобретены ростовые куклы;</w:t>
      </w:r>
    </w:p>
    <w:p w:rsidR="00886ECF" w:rsidRPr="001F08F5" w:rsidRDefault="00886ECF" w:rsidP="00886E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8F5">
        <w:rPr>
          <w:rFonts w:ascii="Times New Roman" w:hAnsi="Times New Roman"/>
          <w:sz w:val="24"/>
          <w:szCs w:val="24"/>
        </w:rPr>
        <w:t xml:space="preserve">- С учетом анализа анкетирования было  </w:t>
      </w:r>
      <w:proofErr w:type="gramStart"/>
      <w:r w:rsidRPr="001F08F5">
        <w:rPr>
          <w:rFonts w:ascii="Times New Roman" w:hAnsi="Times New Roman"/>
          <w:sz w:val="24"/>
          <w:szCs w:val="24"/>
        </w:rPr>
        <w:t>организовано и проведено</w:t>
      </w:r>
      <w:proofErr w:type="gramEnd"/>
      <w:r w:rsidRPr="001F08F5">
        <w:rPr>
          <w:rFonts w:ascii="Times New Roman" w:hAnsi="Times New Roman"/>
          <w:sz w:val="24"/>
          <w:szCs w:val="24"/>
        </w:rPr>
        <w:t xml:space="preserve"> 47 праздничных программ в день рождения детей - сирот, детей с ограниченными возможностями;</w:t>
      </w:r>
    </w:p>
    <w:p w:rsidR="00886ECF" w:rsidRPr="001F08F5" w:rsidRDefault="00886ECF" w:rsidP="00886E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8F5">
        <w:rPr>
          <w:rFonts w:ascii="Times New Roman" w:hAnsi="Times New Roman"/>
          <w:sz w:val="24"/>
          <w:szCs w:val="24"/>
        </w:rPr>
        <w:lastRenderedPageBreak/>
        <w:t xml:space="preserve">- Информация о  ходе реализации проекта регулярно размещалась </w:t>
      </w:r>
      <w:proofErr w:type="gramStart"/>
      <w:r w:rsidRPr="001F08F5">
        <w:rPr>
          <w:rFonts w:ascii="Times New Roman" w:hAnsi="Times New Roman"/>
          <w:sz w:val="24"/>
          <w:szCs w:val="24"/>
        </w:rPr>
        <w:t>в</w:t>
      </w:r>
      <w:proofErr w:type="gramEnd"/>
      <w:r w:rsidRPr="001F08F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F08F5">
        <w:rPr>
          <w:rFonts w:ascii="Times New Roman" w:hAnsi="Times New Roman"/>
          <w:sz w:val="24"/>
          <w:szCs w:val="24"/>
        </w:rPr>
        <w:t>на</w:t>
      </w:r>
      <w:proofErr w:type="gramEnd"/>
      <w:r w:rsidRPr="001F08F5">
        <w:rPr>
          <w:rFonts w:ascii="Times New Roman" w:hAnsi="Times New Roman"/>
          <w:sz w:val="24"/>
          <w:szCs w:val="24"/>
        </w:rPr>
        <w:t xml:space="preserve"> сайте управления культуры администрации </w:t>
      </w:r>
      <w:proofErr w:type="spellStart"/>
      <w:r w:rsidRPr="001F08F5">
        <w:rPr>
          <w:rFonts w:ascii="Times New Roman" w:hAnsi="Times New Roman"/>
          <w:sz w:val="24"/>
          <w:szCs w:val="24"/>
        </w:rPr>
        <w:t>Ракитянского</w:t>
      </w:r>
      <w:proofErr w:type="spellEnd"/>
      <w:r w:rsidRPr="001F08F5">
        <w:rPr>
          <w:rFonts w:ascii="Times New Roman" w:hAnsi="Times New Roman"/>
          <w:sz w:val="24"/>
          <w:szCs w:val="24"/>
        </w:rPr>
        <w:t xml:space="preserve"> района и на сайте МБУК ЦКР «Молодежный»;</w:t>
      </w:r>
    </w:p>
    <w:p w:rsidR="00886ECF" w:rsidRPr="00941970" w:rsidRDefault="00886ECF" w:rsidP="00886E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8F5">
        <w:rPr>
          <w:rFonts w:ascii="Times New Roman" w:hAnsi="Times New Roman"/>
          <w:sz w:val="24"/>
          <w:szCs w:val="24"/>
        </w:rPr>
        <w:t>- Охвачено мероприятиями 50 детей</w:t>
      </w:r>
      <w:r w:rsidRPr="00941970">
        <w:rPr>
          <w:rFonts w:ascii="Times New Roman" w:hAnsi="Times New Roman"/>
          <w:sz w:val="24"/>
          <w:szCs w:val="24"/>
        </w:rPr>
        <w:t>.</w:t>
      </w:r>
      <w:r w:rsidRPr="001F08F5">
        <w:rPr>
          <w:rFonts w:ascii="Times New Roman" w:hAnsi="Times New Roman"/>
          <w:sz w:val="24"/>
          <w:szCs w:val="24"/>
        </w:rPr>
        <w:t xml:space="preserve"> </w:t>
      </w:r>
    </w:p>
    <w:p w:rsidR="00886ECF" w:rsidRPr="001F08F5" w:rsidRDefault="00054354" w:rsidP="00886E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43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AF91028" wp14:editId="0FED8EC0">
            <wp:simplePos x="0" y="0"/>
            <wp:positionH relativeFrom="column">
              <wp:posOffset>-47625</wp:posOffset>
            </wp:positionH>
            <wp:positionV relativeFrom="paragraph">
              <wp:posOffset>472440</wp:posOffset>
            </wp:positionV>
            <wp:extent cx="3674110" cy="2449195"/>
            <wp:effectExtent l="0" t="0" r="2540" b="8255"/>
            <wp:wrapSquare wrapText="bothSides"/>
            <wp:docPr id="14" name="Рисунок 1" descr="C:\Documents and Settings\Admin\Рабочий стол\Отчет по гранту для кузина\Фото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 по гранту для кузина\Фото\IMG_2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/>
          <w:sz w:val="24"/>
          <w:szCs w:val="24"/>
        </w:rPr>
        <w:t>С</w:t>
      </w:r>
      <w:r w:rsidR="00886ECF" w:rsidRPr="001F08F5">
        <w:rPr>
          <w:rFonts w:ascii="Times New Roman" w:hAnsi="Times New Roman"/>
          <w:sz w:val="24"/>
          <w:szCs w:val="24"/>
        </w:rPr>
        <w:t>редства</w:t>
      </w:r>
      <w:r>
        <w:rPr>
          <w:rFonts w:ascii="Times New Roman" w:hAnsi="Times New Roman"/>
          <w:sz w:val="24"/>
          <w:szCs w:val="24"/>
        </w:rPr>
        <w:t>, полученные по гранту</w:t>
      </w:r>
      <w:r w:rsidR="00886ECF" w:rsidRPr="001F08F5">
        <w:rPr>
          <w:rFonts w:ascii="Times New Roman" w:hAnsi="Times New Roman"/>
          <w:sz w:val="24"/>
          <w:szCs w:val="24"/>
        </w:rPr>
        <w:t xml:space="preserve"> были израсходованы на приобретение комплекта новогодних костюмов Деда Мороза и Снегурочки, </w:t>
      </w:r>
      <w:r w:rsidR="00886ECF" w:rsidRPr="001F08F5">
        <w:rPr>
          <w:rFonts w:ascii="Times New Roman" w:hAnsi="Times New Roman"/>
          <w:b/>
          <w:sz w:val="24"/>
          <w:szCs w:val="24"/>
        </w:rPr>
        <w:t>игровой реквизит:</w:t>
      </w:r>
      <w:r w:rsidR="00886ECF" w:rsidRPr="001F08F5">
        <w:rPr>
          <w:rFonts w:ascii="Times New Roman" w:hAnsi="Times New Roman"/>
          <w:sz w:val="24"/>
          <w:szCs w:val="24"/>
        </w:rPr>
        <w:t xml:space="preserve"> надувные мячи, игровая палатка «Лабиринт», мелки, </w:t>
      </w:r>
      <w:proofErr w:type="spellStart"/>
      <w:r w:rsidR="00886ECF" w:rsidRPr="001F08F5">
        <w:rPr>
          <w:rFonts w:ascii="Times New Roman" w:hAnsi="Times New Roman"/>
          <w:sz w:val="24"/>
          <w:szCs w:val="24"/>
        </w:rPr>
        <w:t>дартс</w:t>
      </w:r>
      <w:proofErr w:type="spellEnd"/>
      <w:r w:rsidR="00886ECF" w:rsidRPr="001F08F5">
        <w:rPr>
          <w:rFonts w:ascii="Times New Roman" w:hAnsi="Times New Roman"/>
          <w:sz w:val="24"/>
          <w:szCs w:val="24"/>
        </w:rPr>
        <w:t>, набор «Бейсбол», бадминтон, юла с пускателем, игрушки свето-звуковые, мыльные пузыри, конструктор, игра «Рыбалка», мольберт, летающие тарелки, теннисный набор, коврик-</w:t>
      </w:r>
      <w:proofErr w:type="spellStart"/>
      <w:r w:rsidR="00886ECF" w:rsidRPr="001F08F5">
        <w:rPr>
          <w:rFonts w:ascii="Times New Roman" w:hAnsi="Times New Roman"/>
          <w:sz w:val="24"/>
          <w:szCs w:val="24"/>
        </w:rPr>
        <w:t>пазл</w:t>
      </w:r>
      <w:proofErr w:type="spellEnd"/>
      <w:r w:rsidR="00886ECF" w:rsidRPr="001F08F5">
        <w:rPr>
          <w:rFonts w:ascii="Times New Roman" w:hAnsi="Times New Roman"/>
          <w:sz w:val="24"/>
          <w:szCs w:val="24"/>
        </w:rPr>
        <w:t xml:space="preserve">, лото, обручи, мячи-прыгуны, карандаши, фломастеры; </w:t>
      </w:r>
      <w:r w:rsidR="00886ECF" w:rsidRPr="001F08F5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="00886ECF" w:rsidRPr="001F08F5">
        <w:rPr>
          <w:rFonts w:ascii="Times New Roman" w:hAnsi="Times New Roman"/>
          <w:sz w:val="24"/>
          <w:szCs w:val="24"/>
        </w:rPr>
        <w:t>ламинатор, накопитель;</w:t>
      </w:r>
      <w:proofErr w:type="gramEnd"/>
      <w:r w:rsidR="00886ECF" w:rsidRPr="001F08F5">
        <w:rPr>
          <w:rFonts w:ascii="Times New Roman" w:hAnsi="Times New Roman"/>
          <w:sz w:val="24"/>
          <w:szCs w:val="24"/>
        </w:rPr>
        <w:t xml:space="preserve"> ткань креп-сатин, габардин, вискоза, мех, поролон. </w:t>
      </w:r>
    </w:p>
    <w:p w:rsidR="00886ECF" w:rsidRPr="001F08F5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F08F5">
        <w:rPr>
          <w:rFonts w:ascii="Times New Roman" w:hAnsi="Times New Roman"/>
          <w:bCs/>
          <w:sz w:val="24"/>
          <w:szCs w:val="24"/>
        </w:rPr>
        <w:t xml:space="preserve">В </w:t>
      </w:r>
      <w:proofErr w:type="gramStart"/>
      <w:r w:rsidRPr="001F08F5">
        <w:rPr>
          <w:rFonts w:ascii="Times New Roman" w:hAnsi="Times New Roman"/>
          <w:bCs/>
          <w:sz w:val="24"/>
          <w:szCs w:val="24"/>
        </w:rPr>
        <w:t>результате</w:t>
      </w:r>
      <w:proofErr w:type="gramEnd"/>
      <w:r w:rsidRPr="001F08F5">
        <w:rPr>
          <w:rFonts w:ascii="Times New Roman" w:hAnsi="Times New Roman"/>
          <w:bCs/>
          <w:sz w:val="24"/>
          <w:szCs w:val="24"/>
        </w:rPr>
        <w:t xml:space="preserve"> опроса родителей и участников проекта было выявлено, что при проведении праздничных мероприятий в День рождения участников проекта будут востребованы костюмы Сусликов, Снежной королевы, Кота, Богатырей, </w:t>
      </w:r>
      <w:proofErr w:type="spellStart"/>
      <w:r w:rsidRPr="001F08F5">
        <w:rPr>
          <w:rFonts w:ascii="Times New Roman" w:hAnsi="Times New Roman"/>
          <w:bCs/>
          <w:sz w:val="24"/>
          <w:szCs w:val="24"/>
        </w:rPr>
        <w:t>Смешарика</w:t>
      </w:r>
      <w:proofErr w:type="spellEnd"/>
      <w:r w:rsidRPr="001F08F5">
        <w:rPr>
          <w:rFonts w:ascii="Times New Roman" w:hAnsi="Times New Roman"/>
          <w:bCs/>
          <w:sz w:val="24"/>
          <w:szCs w:val="24"/>
        </w:rPr>
        <w:t xml:space="preserve">, Шапокляк, </w:t>
      </w:r>
      <w:proofErr w:type="spellStart"/>
      <w:r w:rsidRPr="001F08F5">
        <w:rPr>
          <w:rFonts w:ascii="Times New Roman" w:hAnsi="Times New Roman"/>
          <w:bCs/>
          <w:sz w:val="24"/>
          <w:szCs w:val="24"/>
        </w:rPr>
        <w:t>Жарптицы</w:t>
      </w:r>
      <w:proofErr w:type="spellEnd"/>
      <w:r w:rsidRPr="001F08F5">
        <w:rPr>
          <w:rFonts w:ascii="Times New Roman" w:hAnsi="Times New Roman"/>
          <w:bCs/>
          <w:sz w:val="24"/>
          <w:szCs w:val="24"/>
        </w:rPr>
        <w:t xml:space="preserve">, а так же костюмы Снегурочки и Деда Мороза для индивидуальных поздравлений на дому. </w:t>
      </w:r>
    </w:p>
    <w:p w:rsidR="00886ECF" w:rsidRPr="001F08F5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F08F5">
        <w:rPr>
          <w:rFonts w:ascii="Times New Roman" w:hAnsi="Times New Roman"/>
          <w:bCs/>
          <w:sz w:val="24"/>
          <w:szCs w:val="24"/>
        </w:rPr>
        <w:t>Так же был приобретен ламинатор для создания эмблем, медалей, фотографий, дипломов именинника, реквизита для игровых программ и др.</w:t>
      </w:r>
    </w:p>
    <w:p w:rsidR="00886ECF" w:rsidRPr="001F08F5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F08F5">
        <w:rPr>
          <w:rFonts w:ascii="Times New Roman" w:hAnsi="Times New Roman"/>
          <w:bCs/>
          <w:sz w:val="24"/>
          <w:szCs w:val="24"/>
        </w:rPr>
        <w:t xml:space="preserve"> Закупленный за счет сре</w:t>
      </w:r>
      <w:proofErr w:type="gramStart"/>
      <w:r w:rsidRPr="001F08F5">
        <w:rPr>
          <w:rFonts w:ascii="Times New Roman" w:hAnsi="Times New Roman"/>
          <w:bCs/>
          <w:sz w:val="24"/>
          <w:szCs w:val="24"/>
        </w:rPr>
        <w:t>дств гр</w:t>
      </w:r>
      <w:proofErr w:type="gramEnd"/>
      <w:r w:rsidRPr="001F08F5">
        <w:rPr>
          <w:rFonts w:ascii="Times New Roman" w:hAnsi="Times New Roman"/>
          <w:bCs/>
          <w:sz w:val="24"/>
          <w:szCs w:val="24"/>
        </w:rPr>
        <w:t>анта игровой реквизит позволил сделать программы, проводимые в день рождения детей сирот и детей с ограниченными возможностями здоровья более интересными, яркими, насыщенными, занимательными и увлекательными.</w:t>
      </w:r>
    </w:p>
    <w:p w:rsidR="00886ECF" w:rsidRPr="001F08F5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F08F5">
        <w:rPr>
          <w:rFonts w:ascii="Times New Roman" w:hAnsi="Times New Roman"/>
          <w:bCs/>
          <w:sz w:val="24"/>
          <w:szCs w:val="24"/>
        </w:rPr>
        <w:t>Работники культуры также активно используют в проводимых программах для данной категории населения Студию для рисования песком, создавая неповторимые картины и сюжеты, которые надолго остаются в памяти «особенных» детей. Часто при проведении праздничных мероприятий используется световой эффект для дискотеки «Трехцветный лазер», который придает празднику особый колорит.</w:t>
      </w:r>
    </w:p>
    <w:p w:rsidR="00886ECF" w:rsidRPr="00F93CF7" w:rsidRDefault="00886ECF" w:rsidP="00886E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41970">
        <w:rPr>
          <w:rFonts w:ascii="Times New Roman" w:hAnsi="Times New Roman"/>
          <w:bCs/>
          <w:sz w:val="24"/>
          <w:szCs w:val="24"/>
        </w:rPr>
        <w:t>Реализовав данный проект, работники культуры весь накопленный опыт работы с данной категорией будут применять в своей дальнейшей деятельности.</w:t>
      </w:r>
    </w:p>
    <w:p w:rsidR="0075671E" w:rsidRPr="0075671E" w:rsidRDefault="0075671E" w:rsidP="0075671E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На базе МБУК «Центр культурного развития «Борисовский» с помощью средств полученного Гранта Губернатора Белгородской области, направленного на развитие сельской культуры, реализован проект </w:t>
      </w:r>
      <w:r w:rsidRPr="0075671E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«Создание и организация работы сводного детского оркестра народных шумовых инструментов «</w:t>
      </w:r>
      <w:proofErr w:type="spellStart"/>
      <w:r w:rsidRPr="0075671E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Шумельцы</w:t>
      </w:r>
      <w:proofErr w:type="spellEnd"/>
      <w:r w:rsidRPr="0075671E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».</w:t>
      </w:r>
    </w:p>
    <w:p w:rsidR="0075671E" w:rsidRPr="0075671E" w:rsidRDefault="0075671E" w:rsidP="0075671E">
      <w:pPr>
        <w:widowControl w:val="0"/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Организация оркестра — это сложное, трудоемкое, но вполне реальное дело, которому предшествует большая индивидуальная работа.</w:t>
      </w:r>
    </w:p>
    <w:p w:rsidR="0075671E" w:rsidRPr="0075671E" w:rsidRDefault="0075671E" w:rsidP="0075671E">
      <w:pPr>
        <w:widowControl w:val="0"/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Главное отличие народных шумовых инструментов от всех прочих музыкальных инструментов в том, что на них вполне можно играть без начальной музыкальной подготовки. Также привлекает простота в обращении и незначительные физические усилия при их использовании, поэтому именно шумовые инструменты являются первыми детскими музыкальными инструментами, дающими возможность </w:t>
      </w:r>
      <w:proofErr w:type="gramStart"/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выявить и развить</w:t>
      </w:r>
      <w:proofErr w:type="gramEnd"/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музыкальные способности детей в младшем школьном возрасте.</w:t>
      </w:r>
    </w:p>
    <w:p w:rsidR="0075671E" w:rsidRPr="0075671E" w:rsidRDefault="0075671E" w:rsidP="0075671E">
      <w:pPr>
        <w:widowControl w:val="0"/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 w:bidi="ru-RU"/>
        </w:rPr>
        <w:t>Начало реализация проекта состояло из нескольких этапов:</w:t>
      </w:r>
    </w:p>
    <w:p w:rsidR="0075671E" w:rsidRPr="0075671E" w:rsidRDefault="0075671E" w:rsidP="0075671E">
      <w:pPr>
        <w:widowControl w:val="0"/>
        <w:numPr>
          <w:ilvl w:val="0"/>
          <w:numId w:val="1"/>
        </w:numPr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разработка и утверждение эскизов стилизованной фольклорной комнаты «Горница» для занятий детского оркестра народных шумовых и других фольклорных </w:t>
      </w: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lastRenderedPageBreak/>
        <w:t>коллективов ЦКР;</w:t>
      </w:r>
    </w:p>
    <w:p w:rsidR="0075671E" w:rsidRPr="0075671E" w:rsidRDefault="0075671E" w:rsidP="0075671E">
      <w:pPr>
        <w:widowControl w:val="0"/>
        <w:numPr>
          <w:ilvl w:val="0"/>
          <w:numId w:val="1"/>
        </w:numPr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подготовка проектно-сметной документации;</w:t>
      </w:r>
    </w:p>
    <w:p w:rsidR="0075671E" w:rsidRPr="0075671E" w:rsidRDefault="0075671E" w:rsidP="0075671E">
      <w:pPr>
        <w:widowControl w:val="0"/>
        <w:numPr>
          <w:ilvl w:val="0"/>
          <w:numId w:val="1"/>
        </w:numPr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строительные и монтажные работы (сооружение бутафорской русской печи и косметический ремонт помещения);</w:t>
      </w:r>
    </w:p>
    <w:p w:rsidR="0075671E" w:rsidRPr="0075671E" w:rsidRDefault="0075671E" w:rsidP="0075671E">
      <w:pPr>
        <w:widowControl w:val="0"/>
        <w:numPr>
          <w:ilvl w:val="0"/>
          <w:numId w:val="1"/>
        </w:numPr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разработка и утверждение эскизов стилизованной мебели для фольклорной комнаты;</w:t>
      </w:r>
    </w:p>
    <w:p w:rsidR="0075671E" w:rsidRPr="0075671E" w:rsidRDefault="004C2DA6" w:rsidP="0075671E">
      <w:pPr>
        <w:widowControl w:val="0"/>
        <w:numPr>
          <w:ilvl w:val="0"/>
          <w:numId w:val="1"/>
        </w:numPr>
        <w:spacing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4B9DED7" wp14:editId="49A6C2A9">
            <wp:simplePos x="0" y="0"/>
            <wp:positionH relativeFrom="column">
              <wp:posOffset>2289175</wp:posOffset>
            </wp:positionH>
            <wp:positionV relativeFrom="paragraph">
              <wp:posOffset>72390</wp:posOffset>
            </wp:positionV>
            <wp:extent cx="3665855" cy="2454275"/>
            <wp:effectExtent l="0" t="0" r="0" b="3175"/>
            <wp:wrapSquare wrapText="bothSides"/>
            <wp:docPr id="18" name="Рисунок 18" descr="C:\Users\zueva\AppData\Local\Temp\Rar$DIa0.1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eva\AppData\Local\Temp\Rar$DIa0.118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1E"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монтаж мебели, оргтехники и звукоусиливающего оборудования;</w:t>
      </w:r>
    </w:p>
    <w:p w:rsidR="0075671E" w:rsidRPr="0075671E" w:rsidRDefault="0075671E" w:rsidP="004C2DA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изготовление и частичное приобретение элементов интерьера фольклорной комнаты «Горница» (стилизованные оконные шторы, рушники, </w:t>
      </w:r>
      <w:r w:rsidRPr="0075671E">
        <w:rPr>
          <w:rFonts w:ascii="Times New Roman" w:hAnsi="Times New Roman"/>
          <w:sz w:val="24"/>
          <w:szCs w:val="24"/>
        </w:rPr>
        <w:t>скатерти, лоскутные занавески и одеяло, иконы, керамические и плетенные из лозы предметы быта и др.);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- приобретение комплекта шумовых народных инструментов необходимых для занятия оркестра с общим количеством участников не менее 60 человек;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-</w:t>
      </w:r>
      <w:r w:rsidRPr="0075671E">
        <w:rPr>
          <w:rFonts w:ascii="Times New Roman" w:eastAsia="Times New Roman" w:hAnsi="Times New Roman"/>
          <w:sz w:val="24"/>
          <w:szCs w:val="24"/>
        </w:rPr>
        <w:tab/>
        <w:t xml:space="preserve"> разработка и утверждение Устава и рабочей программы детского народного оркестра шумовых инструментов «</w:t>
      </w:r>
      <w:proofErr w:type="spellStart"/>
      <w:r w:rsidRPr="0075671E">
        <w:rPr>
          <w:rFonts w:ascii="Times New Roman" w:eastAsia="Times New Roman" w:hAnsi="Times New Roman"/>
          <w:sz w:val="24"/>
          <w:szCs w:val="24"/>
        </w:rPr>
        <w:t>Шумельцы</w:t>
      </w:r>
      <w:proofErr w:type="spellEnd"/>
      <w:r w:rsidRPr="0075671E">
        <w:rPr>
          <w:rFonts w:ascii="Times New Roman" w:eastAsia="Times New Roman" w:hAnsi="Times New Roman"/>
          <w:sz w:val="24"/>
          <w:szCs w:val="24"/>
        </w:rPr>
        <w:t>»;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-</w:t>
      </w:r>
      <w:r w:rsidRPr="0075671E">
        <w:rPr>
          <w:rFonts w:ascii="Times New Roman" w:eastAsia="Times New Roman" w:hAnsi="Times New Roman"/>
          <w:sz w:val="24"/>
          <w:szCs w:val="24"/>
        </w:rPr>
        <w:tab/>
        <w:t xml:space="preserve"> проведение информационно-организационной компании (интернет- сайты, статьи в СМИ, брошюры, рекламные материалы);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-</w:t>
      </w:r>
      <w:r w:rsidRPr="0075671E">
        <w:rPr>
          <w:rFonts w:ascii="Times New Roman" w:eastAsia="Times New Roman" w:hAnsi="Times New Roman"/>
          <w:sz w:val="24"/>
          <w:szCs w:val="24"/>
        </w:rPr>
        <w:tab/>
        <w:t xml:space="preserve"> прием заявлений и формирование рабочих групп на базе детского фольклорного ансамбля «</w:t>
      </w:r>
      <w:proofErr w:type="spellStart"/>
      <w:r w:rsidRPr="0075671E">
        <w:rPr>
          <w:rFonts w:ascii="Times New Roman" w:eastAsia="Times New Roman" w:hAnsi="Times New Roman"/>
          <w:sz w:val="24"/>
          <w:szCs w:val="24"/>
        </w:rPr>
        <w:t>Везеленка</w:t>
      </w:r>
      <w:proofErr w:type="spellEnd"/>
      <w:r w:rsidRPr="0075671E">
        <w:rPr>
          <w:rFonts w:ascii="Times New Roman" w:eastAsia="Times New Roman" w:hAnsi="Times New Roman"/>
          <w:sz w:val="24"/>
          <w:szCs w:val="24"/>
        </w:rPr>
        <w:t>» ЦКР «Борисовский»;</w:t>
      </w:r>
    </w:p>
    <w:p w:rsidR="0075671E" w:rsidRPr="0075671E" w:rsidRDefault="004C2DA6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3F2C2A4" wp14:editId="3321E0E6">
            <wp:simplePos x="0" y="0"/>
            <wp:positionH relativeFrom="column">
              <wp:posOffset>12065</wp:posOffset>
            </wp:positionH>
            <wp:positionV relativeFrom="paragraph">
              <wp:posOffset>101600</wp:posOffset>
            </wp:positionV>
            <wp:extent cx="3530600" cy="2363470"/>
            <wp:effectExtent l="0" t="0" r="0" b="0"/>
            <wp:wrapSquare wrapText="bothSides"/>
            <wp:docPr id="16" name="Рисунок 16" descr="C:\Users\zueva\AppData\Local\Temp\Rar$DIa0.47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eva\AppData\Local\Temp\Rar$DIa0.477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1E" w:rsidRPr="0075671E">
        <w:rPr>
          <w:rFonts w:ascii="Times New Roman" w:eastAsia="Times New Roman" w:hAnsi="Times New Roman"/>
          <w:sz w:val="24"/>
          <w:szCs w:val="24"/>
        </w:rPr>
        <w:t>-</w:t>
      </w:r>
      <w:r w:rsidR="0075671E" w:rsidRPr="0075671E">
        <w:rPr>
          <w:rFonts w:ascii="Times New Roman" w:eastAsia="Times New Roman" w:hAnsi="Times New Roman"/>
          <w:sz w:val="24"/>
          <w:szCs w:val="24"/>
        </w:rPr>
        <w:tab/>
        <w:t xml:space="preserve"> составление расписания и режима работы групп на базе ЦКР, а также на базе МБОУ «</w:t>
      </w:r>
      <w:proofErr w:type="spellStart"/>
      <w:r w:rsidR="0075671E" w:rsidRPr="0075671E">
        <w:rPr>
          <w:rFonts w:ascii="Times New Roman" w:eastAsia="Times New Roman" w:hAnsi="Times New Roman"/>
          <w:sz w:val="24"/>
          <w:szCs w:val="24"/>
        </w:rPr>
        <w:t>Борисовская</w:t>
      </w:r>
      <w:proofErr w:type="spellEnd"/>
      <w:r w:rsidR="0075671E" w:rsidRPr="0075671E">
        <w:rPr>
          <w:rFonts w:ascii="Times New Roman" w:eastAsia="Times New Roman" w:hAnsi="Times New Roman"/>
          <w:sz w:val="24"/>
          <w:szCs w:val="24"/>
        </w:rPr>
        <w:t xml:space="preserve"> СОШ №1 им. А.М. Рудого».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Также для реализации проекта были привлечены и внебюджетные средства МБУК ЦКР «Борисовский», полученные от предоставления платных услуг населению. На сумму более 150 тысяч рублей были приобретены сценические костюмы для юных оркестрантов и недостающая мебель.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Общий бюджет проекта составил более 250 тысяч рублей.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Серьезным ресурсом в реализации проекта стало наличие базового детского фольклорного коллектива «</w:t>
      </w:r>
      <w:proofErr w:type="spellStart"/>
      <w:r w:rsidRPr="0075671E">
        <w:rPr>
          <w:rFonts w:ascii="Times New Roman" w:eastAsia="Times New Roman" w:hAnsi="Times New Roman"/>
          <w:sz w:val="24"/>
          <w:szCs w:val="24"/>
        </w:rPr>
        <w:t>Везеленка</w:t>
      </w:r>
      <w:proofErr w:type="spellEnd"/>
      <w:r w:rsidRPr="0075671E">
        <w:rPr>
          <w:rFonts w:ascii="Times New Roman" w:eastAsia="Times New Roman" w:hAnsi="Times New Roman"/>
          <w:sz w:val="24"/>
          <w:szCs w:val="24"/>
        </w:rPr>
        <w:t>» и грамотного специалиста - руководителя данного коллектива Нестеровой Елены Владимировны, которая уже более 17 лет ведет свою работу в стенах ЦКР «Борисовский».</w:t>
      </w:r>
    </w:p>
    <w:p w:rsidR="0075671E" w:rsidRPr="0075671E" w:rsidRDefault="0075671E" w:rsidP="0075671E">
      <w:pPr>
        <w:widowControl w:val="0"/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/>
          <w:sz w:val="24"/>
          <w:szCs w:val="24"/>
        </w:rPr>
      </w:pPr>
      <w:r w:rsidRPr="0075671E">
        <w:rPr>
          <w:rFonts w:ascii="Times New Roman" w:eastAsia="Times New Roman" w:hAnsi="Times New Roman"/>
          <w:sz w:val="24"/>
          <w:szCs w:val="24"/>
        </w:rPr>
        <w:t>К началу учебного года 2017/2018 на базе ансамбля сформировано 2 рабочие группы для занятий в детском оркестре народных шумовых инструментов «</w:t>
      </w:r>
      <w:proofErr w:type="spellStart"/>
      <w:r w:rsidRPr="0075671E">
        <w:rPr>
          <w:rFonts w:ascii="Times New Roman" w:eastAsia="Times New Roman" w:hAnsi="Times New Roman"/>
          <w:sz w:val="24"/>
          <w:szCs w:val="24"/>
        </w:rPr>
        <w:t>Шумельцы</w:t>
      </w:r>
      <w:proofErr w:type="spellEnd"/>
      <w:r w:rsidRPr="0075671E">
        <w:rPr>
          <w:rFonts w:ascii="Times New Roman" w:eastAsia="Times New Roman" w:hAnsi="Times New Roman"/>
          <w:sz w:val="24"/>
          <w:szCs w:val="24"/>
        </w:rPr>
        <w:t>» из числа учащихся МБОУ «</w:t>
      </w:r>
      <w:proofErr w:type="spellStart"/>
      <w:r w:rsidRPr="0075671E">
        <w:rPr>
          <w:rFonts w:ascii="Times New Roman" w:eastAsia="Times New Roman" w:hAnsi="Times New Roman"/>
          <w:sz w:val="24"/>
          <w:szCs w:val="24"/>
        </w:rPr>
        <w:t>Борисовская</w:t>
      </w:r>
      <w:proofErr w:type="spellEnd"/>
      <w:r w:rsidRPr="0075671E">
        <w:rPr>
          <w:rFonts w:ascii="Times New Roman" w:eastAsia="Times New Roman" w:hAnsi="Times New Roman"/>
          <w:sz w:val="24"/>
          <w:szCs w:val="24"/>
        </w:rPr>
        <w:t xml:space="preserve"> СОШ №1 им. А. М. Рудого».</w:t>
      </w:r>
    </w:p>
    <w:p w:rsidR="0075671E" w:rsidRPr="0075671E" w:rsidRDefault="0075671E" w:rsidP="0075671E">
      <w:pPr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sz w:val="24"/>
          <w:szCs w:val="24"/>
        </w:rPr>
        <w:lastRenderedPageBreak/>
        <w:t>Поставленная цель проекта - это создание и организация работы детского народного оркестра шумовых инструментов «</w:t>
      </w:r>
      <w:proofErr w:type="spellStart"/>
      <w:r w:rsidRPr="0075671E">
        <w:rPr>
          <w:rFonts w:ascii="Times New Roman" w:eastAsia="Times New Roman" w:hAnsi="Times New Roman"/>
          <w:sz w:val="24"/>
          <w:szCs w:val="24"/>
        </w:rPr>
        <w:t>Шумельцы</w:t>
      </w:r>
      <w:proofErr w:type="spellEnd"/>
      <w:r w:rsidRPr="0075671E">
        <w:rPr>
          <w:rFonts w:ascii="Times New Roman" w:eastAsia="Times New Roman" w:hAnsi="Times New Roman"/>
          <w:sz w:val="24"/>
          <w:szCs w:val="24"/>
        </w:rPr>
        <w:t>», в состав которого к концу 2017 года будут входить более 150 детей в возрасте от 7 до</w:t>
      </w: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14 лет, что позволит </w:t>
      </w:r>
      <w:proofErr w:type="gramStart"/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выявить и развить</w:t>
      </w:r>
      <w:proofErr w:type="gramEnd"/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</w:t>
      </w:r>
      <w:r w:rsidR="004C2DA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DD61C71" wp14:editId="0A0DE4B5">
            <wp:simplePos x="0" y="0"/>
            <wp:positionH relativeFrom="column">
              <wp:posOffset>2314575</wp:posOffset>
            </wp:positionH>
            <wp:positionV relativeFrom="paragraph">
              <wp:posOffset>210820</wp:posOffset>
            </wp:positionV>
            <wp:extent cx="3654425" cy="2446655"/>
            <wp:effectExtent l="0" t="0" r="3175" b="0"/>
            <wp:wrapSquare wrapText="bothSides"/>
            <wp:docPr id="17" name="Рисунок 17" descr="C:\Users\zueva\AppData\Local\Temp\Rar$DIa0.2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eva\AppData\Local\Temp\Rar$DIa0.218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музыкальные способности детей в младшем школьном возрасте.</w:t>
      </w:r>
    </w:p>
    <w:p w:rsidR="0075671E" w:rsidRPr="0075671E" w:rsidRDefault="0075671E" w:rsidP="0075671E">
      <w:pPr>
        <w:widowControl w:val="0"/>
        <w:spacing w:after="0" w:line="240" w:lineRule="auto"/>
        <w:ind w:left="2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Цель, поставленная разработчиками проекта,  достигнута:</w:t>
      </w:r>
    </w:p>
    <w:p w:rsidR="0075671E" w:rsidRPr="0075671E" w:rsidRDefault="0075671E" w:rsidP="0075671E">
      <w:pPr>
        <w:widowControl w:val="0"/>
        <w:numPr>
          <w:ilvl w:val="0"/>
          <w:numId w:val="2"/>
        </w:numPr>
        <w:spacing w:after="0" w:line="240" w:lineRule="auto"/>
        <w:ind w:left="2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организована работа рабочих групп оркестра;</w:t>
      </w:r>
    </w:p>
    <w:p w:rsidR="0075671E" w:rsidRPr="0075671E" w:rsidRDefault="004C2DA6" w:rsidP="0075671E">
      <w:pPr>
        <w:widowControl w:val="0"/>
        <w:numPr>
          <w:ilvl w:val="0"/>
          <w:numId w:val="2"/>
        </w:numPr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5E9BFC8" wp14:editId="136F216B">
            <wp:simplePos x="0" y="0"/>
            <wp:positionH relativeFrom="column">
              <wp:posOffset>-47625</wp:posOffset>
            </wp:positionH>
            <wp:positionV relativeFrom="paragraph">
              <wp:posOffset>539750</wp:posOffset>
            </wp:positionV>
            <wp:extent cx="4064000" cy="2286000"/>
            <wp:effectExtent l="0" t="0" r="0" b="0"/>
            <wp:wrapSquare wrapText="bothSides"/>
            <wp:docPr id="19" name="Рисунок 19" descr="C:\Users\zueva\AppData\Local\Microsoft\Windows\INetCache\Content.Outlook\4NQ95VE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eva\AppData\Local\Microsoft\Windows\INetCache\Content.Outlook\4NQ95VEL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1E"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организованы сводные репетиции групп на базе детского фольклорного ансамбля «</w:t>
      </w:r>
      <w:proofErr w:type="spellStart"/>
      <w:r w:rsidR="0075671E"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Везеленка</w:t>
      </w:r>
      <w:proofErr w:type="spellEnd"/>
      <w:r w:rsidR="0075671E"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»;</w:t>
      </w:r>
    </w:p>
    <w:p w:rsidR="0075671E" w:rsidRPr="0075671E" w:rsidRDefault="0075671E" w:rsidP="004C2DA6">
      <w:pPr>
        <w:widowControl w:val="0"/>
        <w:numPr>
          <w:ilvl w:val="0"/>
          <w:numId w:val="2"/>
        </w:numPr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ведется работа по подготовке отчетного показательного выступления сводного детского оркестра народных шумовых инструментов.</w:t>
      </w:r>
    </w:p>
    <w:p w:rsidR="0075671E" w:rsidRPr="0075671E" w:rsidRDefault="004C2DA6" w:rsidP="0075671E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F78D4A2" wp14:editId="69823D31">
            <wp:simplePos x="0" y="0"/>
            <wp:positionH relativeFrom="column">
              <wp:posOffset>-2383155</wp:posOffset>
            </wp:positionH>
            <wp:positionV relativeFrom="paragraph">
              <wp:posOffset>1159510</wp:posOffset>
            </wp:positionV>
            <wp:extent cx="4165600" cy="2343150"/>
            <wp:effectExtent l="0" t="0" r="6350" b="0"/>
            <wp:wrapSquare wrapText="bothSides"/>
            <wp:docPr id="20" name="Рисунок 20" descr="C:\Users\zueva\AppData\Local\Microsoft\Windows\INetCache\Content.Outlook\4NQ95VE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eva\AppData\Local\Microsoft\Windows\INetCache\Content.Outlook\4NQ95VEL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71E"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Основная же ценность проекта – в его </w:t>
      </w:r>
      <w:proofErr w:type="spellStart"/>
      <w:r w:rsidR="0075671E"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постпроектной</w:t>
      </w:r>
      <w:proofErr w:type="spellEnd"/>
      <w:r w:rsidR="0075671E"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деятельности. Ведь именного благодаря проекту будет выполнен комплекс культурно - досуговых, организационных и обучающих мероприятий, направленных на пропаганду народного творчества среди детей и подростков Борисовского района.</w:t>
      </w:r>
    </w:p>
    <w:p w:rsidR="0075671E" w:rsidRPr="0075671E" w:rsidRDefault="0075671E" w:rsidP="0075671E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1 июня 2018 года в рамках празднования Дня защиты детей в Парке культуры и отдыха поселка Борисовка состоится показательное выступление сводного детского оркестра народных шумовых инструментов «</w:t>
      </w:r>
      <w:proofErr w:type="spellStart"/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Шумельцы</w:t>
      </w:r>
      <w:proofErr w:type="spellEnd"/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», в состав которого будут входить не менее 60 детей в возрасте от 7 до 14 лет.</w:t>
      </w:r>
    </w:p>
    <w:p w:rsidR="0075671E" w:rsidRDefault="0075671E" w:rsidP="0075671E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75671E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Реализация данного проект на территории Борисовского района станет одним из факторов для успешной реализации комплексного областного проекта по музыкальному всеобучу детей и подростков Белгородской области «Музыкальная палитра».</w:t>
      </w:r>
    </w:p>
    <w:p w:rsidR="00475354" w:rsidRPr="00475354" w:rsidRDefault="00475354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b/>
          <w:color w:val="000000"/>
          <w:spacing w:val="5"/>
          <w:sz w:val="24"/>
          <w:szCs w:val="24"/>
          <w:lang w:eastAsia="ru-RU" w:bidi="ru-RU"/>
        </w:rPr>
        <w:t xml:space="preserve">Социально-культурный проект «Выставочный зал районного краеведческого музея как ресурс продвижения культурных ценностей в </w:t>
      </w:r>
      <w:proofErr w:type="spellStart"/>
      <w:r w:rsidRPr="00475354">
        <w:rPr>
          <w:rFonts w:ascii="Times New Roman" w:eastAsia="Times New Roman" w:hAnsi="Times New Roman"/>
          <w:b/>
          <w:color w:val="000000"/>
          <w:spacing w:val="5"/>
          <w:sz w:val="24"/>
          <w:szCs w:val="24"/>
          <w:lang w:eastAsia="ru-RU" w:bidi="ru-RU"/>
        </w:rPr>
        <w:lastRenderedPageBreak/>
        <w:t>Чернянском</w:t>
      </w:r>
      <w:proofErr w:type="spellEnd"/>
      <w:r w:rsidRPr="00475354">
        <w:rPr>
          <w:rFonts w:ascii="Times New Roman" w:eastAsia="Times New Roman" w:hAnsi="Times New Roman"/>
          <w:b/>
          <w:color w:val="000000"/>
          <w:spacing w:val="5"/>
          <w:sz w:val="24"/>
          <w:szCs w:val="24"/>
          <w:lang w:eastAsia="ru-RU" w:bidi="ru-RU"/>
        </w:rPr>
        <w:t xml:space="preserve"> районе»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был направлен на построение культурной политики района, оказания влияния на формирование культурной среды в населённых пунктах района.</w:t>
      </w:r>
    </w:p>
    <w:p w:rsidR="00475354" w:rsidRPr="00475354" w:rsidRDefault="00475354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Целью данного проекта стало создание выставочного зала районного краеведческого музея общей площадью 250 квадратных метров, оснащенного специальным оборудованием, для организации регулярных выставок, мастер-классов, творческих проектов.</w:t>
      </w:r>
    </w:p>
    <w:p w:rsidR="00475354" w:rsidRPr="00475354" w:rsidRDefault="005B62F6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-2540</wp:posOffset>
            </wp:positionV>
            <wp:extent cx="3580765" cy="2387600"/>
            <wp:effectExtent l="0" t="0" r="635" b="0"/>
            <wp:wrapSquare wrapText="bothSides"/>
            <wp:docPr id="27" name="Рисунок 27" descr="F:\IMG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G_4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Вся работа по реализации проекта была разделена на несколько этапов. На первом этапе был проведен установочный семинар-совещание для участников проекта: специалистов управления культуры администрации </w:t>
      </w:r>
      <w:proofErr w:type="spellStart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Чернянского</w:t>
      </w:r>
      <w:proofErr w:type="spellEnd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района, библиотекарей, музейных работников, сотрудников культурно-досуговых учреждений района и Домов ремесел. Сотрудниками музея был изучен теоретический материал и практическая деятельность музеев области, выставочных залов в целях освоения опыта выставочной работы.</w:t>
      </w:r>
    </w:p>
    <w:p w:rsidR="00475354" w:rsidRPr="00475354" w:rsidRDefault="00475354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Следующий этап реализации проекта - это развитие партнерских отношений, заключение договоров с культурно-досуговыми учреждениями, творческими союзами, музеями, мастерскими и др.</w:t>
      </w:r>
    </w:p>
    <w:p w:rsidR="00475354" w:rsidRPr="00475354" w:rsidRDefault="00475354" w:rsidP="00475354">
      <w:pPr>
        <w:widowControl w:val="0"/>
        <w:tabs>
          <w:tab w:val="center" w:pos="4879"/>
        </w:tabs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Было заключено 11 соглашений о взаимном сотрудничестве с государственными и муниципальными музеями области, мастерами и художниками.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ab/>
      </w:r>
    </w:p>
    <w:p w:rsidR="00475354" w:rsidRPr="00475354" w:rsidRDefault="00475354" w:rsidP="00475354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Третий этап — это организация рекламной деятельности проекта (рекламные проспекты, буклеты, листовки, каталоги и др.). В ходе реализации проекта анонсировались выставки в СМИ, на сайте управления культуры района и краеведческого музея, были изданы каталоги выставок, выпущены рекламные проспекты и листовки, приглашающие посетить ту или иную выставку.</w:t>
      </w:r>
    </w:p>
    <w:p w:rsidR="00475354" w:rsidRPr="00475354" w:rsidRDefault="00475354" w:rsidP="00475354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Приобретение выставочного оборудования – это еще один из этапов реализации проекта.</w:t>
      </w:r>
    </w:p>
    <w:p w:rsidR="00475354" w:rsidRPr="00475354" w:rsidRDefault="00475354" w:rsidP="00475354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0197FEB" wp14:editId="4D4D50AF">
            <wp:simplePos x="0" y="0"/>
            <wp:positionH relativeFrom="column">
              <wp:posOffset>45085</wp:posOffset>
            </wp:positionH>
            <wp:positionV relativeFrom="paragraph">
              <wp:posOffset>54610</wp:posOffset>
            </wp:positionV>
            <wp:extent cx="2651760" cy="2658110"/>
            <wp:effectExtent l="0" t="0" r="0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Праздником для жителей района стало открытие выставочного зала районного краеведческого музея. В этот день также состоялось открытие выставки работ мастеров декоративно-прикладного творчества и изобразительного искусства «</w:t>
      </w:r>
      <w:proofErr w:type="spell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Чернянские</w:t>
      </w:r>
      <w:proofErr w:type="spell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умельцы».</w:t>
      </w:r>
    </w:p>
    <w:p w:rsidR="00475354" w:rsidRPr="00475354" w:rsidRDefault="00475354" w:rsidP="00475354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В </w:t>
      </w:r>
      <w:proofErr w:type="gram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рамках</w:t>
      </w:r>
      <w:proofErr w:type="gram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реализации проекта было организовано и проведено 5 передвижных выставок. Это передвижные выставки из фондов Белгородского государственного литературного музея «Азбука 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bidi="en-US"/>
        </w:rPr>
        <w:t xml:space="preserve"> Л. 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val="en-US" w:bidi="en-US"/>
        </w:rPr>
        <w:t>H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bidi="en-US"/>
        </w:rPr>
        <w:t xml:space="preserve">. 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Толстого в иллюстрациях русских художников XX века», Белгородского государственного художественного музея «Выставка репродукций картин С. Косенкова», Белгородского государственного историко-краеведческого музея «Талант сквозь время и пространство», МКУК «Валуйский историко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softHyphen/>
        <w:t xml:space="preserve">-художественный музей», 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lastRenderedPageBreak/>
        <w:t xml:space="preserve">«Уроки милосердия. Графиня Панина и 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val="en-US" w:bidi="en-US"/>
        </w:rPr>
        <w:t>JI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bidi="en-US"/>
        </w:rPr>
        <w:t xml:space="preserve">. </w:t>
      </w:r>
      <w:proofErr w:type="gram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val="en-US" w:bidi="en-US"/>
        </w:rPr>
        <w:t>H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bidi="en-US"/>
        </w:rPr>
        <w:t xml:space="preserve">. 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Толстой», МБУК «Губкинский краеведческий музей, «Заповедные уголки горняцкого края».</w:t>
      </w:r>
      <w:proofErr w:type="gramEnd"/>
    </w:p>
    <w:p w:rsidR="00475354" w:rsidRPr="00475354" w:rsidRDefault="00475354" w:rsidP="00475354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Художникам и мастерам декоративно-прикладного творчества и изобразительного искусства была предоставлена возможность демонстрации своих работ в выставочном зале МБУК «Чернянский районный краеведческий музей». За отчетный период было организовано 6 таких выставок. Огромный интерес у жителей и гостей </w:t>
      </w:r>
      <w:proofErr w:type="spell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Чернянского</w:t>
      </w:r>
      <w:proofErr w:type="spell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района вызвала выставка работ народного мастера Белгородской области Н. М. </w:t>
      </w:r>
      <w:proofErr w:type="spell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Колчановой</w:t>
      </w:r>
      <w:proofErr w:type="spell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«Когда приходит вдохновенье...». На выставке были представлены работы из бересты и кожи.</w:t>
      </w:r>
    </w:p>
    <w:p w:rsidR="00475354" w:rsidRPr="00475354" w:rsidRDefault="00475354" w:rsidP="00475354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-102235</wp:posOffset>
            </wp:positionV>
            <wp:extent cx="3691255" cy="2073910"/>
            <wp:effectExtent l="0" t="0" r="4445" b="2540"/>
            <wp:wrapSquare wrapText="bothSides"/>
            <wp:docPr id="23" name="Рисунок 23" descr="F: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G_0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Выставка «Над степью времени бескрайней...». </w:t>
      </w:r>
      <w:proofErr w:type="gram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И. Н.</w:t>
      </w:r>
      <w:proofErr w:type="gram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</w:t>
      </w:r>
      <w:proofErr w:type="spell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Горяйнова</w:t>
      </w:r>
      <w:proofErr w:type="spell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- заслуженного художника России поразила посетителей своим разнообразием. Посетители смогли познакомиться с художественной и компьютерной графикой, плакатами, живописью и скульптурой мастера.</w:t>
      </w:r>
    </w:p>
    <w:p w:rsidR="00475354" w:rsidRPr="00475354" w:rsidRDefault="00475354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3C1AE03" wp14:editId="383D53E0">
            <wp:simplePos x="0" y="0"/>
            <wp:positionH relativeFrom="column">
              <wp:posOffset>-55880</wp:posOffset>
            </wp:positionH>
            <wp:positionV relativeFrom="paragraph">
              <wp:posOffset>535305</wp:posOffset>
            </wp:positionV>
            <wp:extent cx="3188970" cy="2391410"/>
            <wp:effectExtent l="0" t="0" r="0" b="8890"/>
            <wp:wrapSquare wrapText="bothSides"/>
            <wp:docPr id="24" name="Рисунок 24" descr="F: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_1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В выставочном зале музея также была представлена персональная выставка работ их земляка, заслуженного художника России Ю. Рязанцева «Мир через призму живописи».</w:t>
      </w:r>
      <w:proofErr w:type="gram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Это 19 работ талантливого художника, многие работы посвящены теме Великой Отечественной войны и теме деревни.</w:t>
      </w:r>
    </w:p>
    <w:p w:rsidR="00475354" w:rsidRPr="00475354" w:rsidRDefault="00475354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«Творческий путь» – выставка работ студентов и преподавателей ОГАПОУ «Алексеевский колледж», где представлена живопись, графика, декоративно-прикладное искусство и дизайн для жителей района стала настоящим праздником. Работы, представленные на выставке, вызвали огромный интерес у выпускников школ, которые стоят перед выбором будущей профессии.</w:t>
      </w:r>
    </w:p>
    <w:p w:rsidR="00475354" w:rsidRPr="00475354" w:rsidRDefault="005B62F6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F2138B6" wp14:editId="58895D21">
            <wp:simplePos x="0" y="0"/>
            <wp:positionH relativeFrom="column">
              <wp:posOffset>-518160</wp:posOffset>
            </wp:positionH>
            <wp:positionV relativeFrom="paragraph">
              <wp:posOffset>235585</wp:posOffset>
            </wp:positionV>
            <wp:extent cx="3318510" cy="2489200"/>
            <wp:effectExtent l="0" t="0" r="0" b="6350"/>
            <wp:wrapSquare wrapText="bothSides"/>
            <wp:docPr id="25" name="Рисунок 25" descr="F: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_67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Выставка «Пасхальное чудо» работ мастеров различных студий декоративно-прикладного творчества </w:t>
      </w:r>
      <w:proofErr w:type="spellStart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Чернянского</w:t>
      </w:r>
      <w:proofErr w:type="spellEnd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района особенно была интересна детям дошкольного и школьного возраста.</w:t>
      </w:r>
    </w:p>
    <w:p w:rsidR="00475354" w:rsidRPr="00475354" w:rsidRDefault="00475354" w:rsidP="00475354">
      <w:pPr>
        <w:widowControl w:val="0"/>
        <w:spacing w:after="0" w:line="240" w:lineRule="auto"/>
        <w:ind w:right="20" w:firstLine="56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Работа выставочного зала построена так, что каждый посетитель музея не только зритель, но и активный участник музейных уроков с участием специалистов государственных и муниципальных музеев области, мастер-классов от мастеров декоративно-прикладного творчества и изобразительного </w:t>
      </w: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lastRenderedPageBreak/>
        <w:t>искусства.</w:t>
      </w:r>
    </w:p>
    <w:p w:rsidR="00475354" w:rsidRPr="00475354" w:rsidRDefault="005B62F6" w:rsidP="00475354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3EA6FF4" wp14:editId="33D5C62C">
            <wp:simplePos x="0" y="0"/>
            <wp:positionH relativeFrom="column">
              <wp:posOffset>2229485</wp:posOffset>
            </wp:positionH>
            <wp:positionV relativeFrom="paragraph">
              <wp:posOffset>4034155</wp:posOffset>
            </wp:positionV>
            <wp:extent cx="3716020" cy="2088515"/>
            <wp:effectExtent l="0" t="0" r="0" b="6985"/>
            <wp:wrapSquare wrapText="bothSides"/>
            <wp:docPr id="28" name="Рисунок 28" descr="F: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MG_95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ab/>
        <w:t xml:space="preserve">Так, в преддверии Дня Победы для посетителей был проведен мастер- класс по изготовлению георгиевской ленты по технике </w:t>
      </w:r>
      <w:proofErr w:type="spellStart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канзаши</w:t>
      </w:r>
      <w:proofErr w:type="spellEnd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. Эта техника превратила простой </w:t>
      </w:r>
      <w:proofErr w:type="spellStart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канзаши</w:t>
      </w:r>
      <w:proofErr w:type="spellEnd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из георгиевской ленты, в красивый аксессуар на праздник. В Троицын день состоялся мастер-класс по изготовлению тряпичной народной куклы. Его цель – приобщение детей к русской культуре через знакомство с национальной русской куклой. Во время проведения Международной акции «Ночь музеев» посетители смогли усвоить роспись по дереву, а на открытии персональной выставки работ народного мастера Белгородской области </w:t>
      </w:r>
      <w:proofErr w:type="spellStart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Колчановой</w:t>
      </w:r>
      <w:proofErr w:type="spellEnd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Н.М. осваивали технику изготовления картин из бересты. С резьбой по дереву, изготовлением оригами из бумаги, лоскутным шитьем, </w:t>
      </w:r>
      <w:proofErr w:type="spellStart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бисероплетением</w:t>
      </w:r>
      <w:proofErr w:type="spellEnd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и другими видами </w:t>
      </w:r>
      <w:proofErr w:type="spellStart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декоративно</w:t>
      </w:r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softHyphen/>
        <w:t>прикладного</w:t>
      </w:r>
      <w:proofErr w:type="spellEnd"/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творчества во время проведения мастер-классов </w:t>
      </w: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319849E" wp14:editId="450174CB">
            <wp:simplePos x="0" y="0"/>
            <wp:positionH relativeFrom="column">
              <wp:posOffset>-22225</wp:posOffset>
            </wp:positionH>
            <wp:positionV relativeFrom="paragraph">
              <wp:posOffset>718185</wp:posOffset>
            </wp:positionV>
            <wp:extent cx="3666490" cy="2446655"/>
            <wp:effectExtent l="0" t="0" r="0" b="0"/>
            <wp:wrapSquare wrapText="bothSides"/>
            <wp:docPr id="26" name="Рисунок 26" descr="F: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_91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354"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смогли познакомиться жители поселка. Всего за отчетный период было организовано 12 мастер-классов с привлечением 265 детей и подростков.</w:t>
      </w:r>
    </w:p>
    <w:p w:rsidR="00475354" w:rsidRPr="00475354" w:rsidRDefault="00475354" w:rsidP="00475354">
      <w:pPr>
        <w:widowControl w:val="0"/>
        <w:spacing w:after="0" w:line="240" w:lineRule="auto"/>
        <w:ind w:lef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Открытие выставочного зала позволило жителям </w:t>
      </w:r>
      <w:proofErr w:type="spell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Чернянского</w:t>
      </w:r>
      <w:proofErr w:type="spellEnd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района познакомиться с лучшими работами мастеров декоративно-прикладного творчества и изобразительного искусства, с художественными, тематическими выставками, фотовыставками, передвижными выставочными проектами, как из собственных фондов, так и из фондов других музеев области, что способствовало привлечению большего количества посетителей в музей и увеличению числа экскурсий. За отчетный период количество посетителей увеличилось на 1589 человек, а количество экскурсий на 385 по сравнению с аналогичным периодом 2016 г.</w:t>
      </w:r>
    </w:p>
    <w:p w:rsidR="00475354" w:rsidRPr="00475354" w:rsidRDefault="00475354" w:rsidP="00475354">
      <w:pPr>
        <w:widowControl w:val="0"/>
        <w:spacing w:after="0" w:line="240" w:lineRule="auto"/>
        <w:ind w:left="20" w:firstLine="56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proofErr w:type="gramStart"/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В выставочном зале в период реализации проекта проходили авторские вечера, вечера-встречи, презентации выставок художников, что способствовало разностороннему и полноценному творческому развитию жителей района и помогло организовать их досуг.</w:t>
      </w:r>
      <w:proofErr w:type="gramEnd"/>
    </w:p>
    <w:p w:rsidR="00475354" w:rsidRPr="00475354" w:rsidRDefault="00475354" w:rsidP="00475354">
      <w:pPr>
        <w:widowControl w:val="0"/>
        <w:spacing w:after="0" w:line="240" w:lineRule="auto"/>
        <w:ind w:lef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 w:rsidRPr="00475354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Данный проект и в дальнейшем будет способствовать объединению культурного пространства района с центром посёлка, освоению новых форм и направлений культурного обмена с творческими организациями, союзами, мастерскими, а также создаст возможность для реализации творческой продукции участников выставок населению, гостям района через сувенирные лавки.</w:t>
      </w:r>
    </w:p>
    <w:p w:rsidR="00475354" w:rsidRPr="00475354" w:rsidRDefault="00475354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8F8F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25FCDAF" wp14:editId="00627843">
            <wp:simplePos x="0" y="0"/>
            <wp:positionH relativeFrom="column">
              <wp:posOffset>88265</wp:posOffset>
            </wp:positionH>
            <wp:positionV relativeFrom="paragraph">
              <wp:posOffset>1328420</wp:posOffset>
            </wp:positionV>
            <wp:extent cx="3309620" cy="248031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E3C">
        <w:rPr>
          <w:rFonts w:ascii="Times New Roman" w:eastAsia="Times New Roman" w:hAnsi="Times New Roman"/>
          <w:b/>
          <w:sz w:val="24"/>
          <w:szCs w:val="24"/>
          <w:lang w:eastAsia="ru-RU"/>
        </w:rPr>
        <w:t>Проект библиолог «</w:t>
      </w:r>
      <w:proofErr w:type="spellStart"/>
      <w:r w:rsidRPr="00472E3C">
        <w:rPr>
          <w:rFonts w:ascii="Times New Roman" w:eastAsia="Times New Roman" w:hAnsi="Times New Roman"/>
          <w:b/>
          <w:sz w:val="24"/>
          <w:szCs w:val="24"/>
          <w:lang w:eastAsia="ru-RU"/>
        </w:rPr>
        <w:t>Новооскольцы</w:t>
      </w:r>
      <w:proofErr w:type="spellEnd"/>
      <w:r w:rsidRPr="00472E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нам есть чем гордиться»  реализован на территории </w:t>
      </w:r>
      <w:proofErr w:type="spellStart"/>
      <w:r w:rsidRPr="00472E3C">
        <w:rPr>
          <w:rFonts w:ascii="Times New Roman" w:eastAsia="Times New Roman" w:hAnsi="Times New Roman"/>
          <w:b/>
          <w:sz w:val="24"/>
          <w:szCs w:val="24"/>
          <w:lang w:eastAsia="ru-RU"/>
        </w:rPr>
        <w:t>Новооскольского</w:t>
      </w:r>
      <w:proofErr w:type="spellEnd"/>
      <w:r w:rsidRPr="00472E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района</w:t>
      </w: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 xml:space="preserve"> сотрудниками МКУК «Центральная библиотека </w:t>
      </w:r>
      <w:proofErr w:type="spellStart"/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>Новооскольского</w:t>
      </w:r>
      <w:proofErr w:type="spellEnd"/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района».  Цель  проекта - с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оздание уникального ресурса об участниках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еликой Отечественной войны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Новоосколького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района. </w:t>
      </w: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решения данной цели были выполнены следующие задачи: сохранение воспоминаний о событиях Великой Отечественной войны для современного и будущих поколений, формирование  осознанного понимания важности малой родины и  подвига ветеранов для современной молодежи, формирование и развитие личности, обладающей важнейшими качествами гражданина – патриота России, своего родного края. 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Участниками проекта стали учащиеся старших классов МБОУ СОШ №1 с УИОП имени княжны Ольги Николаевны Романовой, МБОУ СОШ № 2 с УИОП, МБОУ СОШ № 3 с УИОП, МБОУ СОШ № 4 с УИОП и студенты 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ОГАПОУ «Новооскольский колледж».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На начальном этапе проекта была разработана анкета для создания рабочей группы. После проведенного анкетирования были сформированы 4 рабочие группы: </w:t>
      </w:r>
      <w:proofErr w:type="gram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«Поиск информации» </w:t>
      </w: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>(36 человек),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«Анализ информации» (35 человек), «Видеосъемка» (31 человек), «Диктор» (30 человек). </w:t>
      </w:r>
      <w:proofErr w:type="gramEnd"/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8F8F8"/>
          <w:lang w:eastAsia="ru-RU"/>
        </w:rPr>
        <w:drawing>
          <wp:anchor distT="0" distB="0" distL="114300" distR="114300" simplePos="0" relativeHeight="251684864" behindDoc="0" locked="0" layoutInCell="1" allowOverlap="1" wp14:anchorId="36B3FCD9" wp14:editId="31F7DA7D">
            <wp:simplePos x="0" y="0"/>
            <wp:positionH relativeFrom="column">
              <wp:posOffset>2178685</wp:posOffset>
            </wp:positionH>
            <wp:positionV relativeFrom="paragraph">
              <wp:posOffset>46355</wp:posOffset>
            </wp:positionV>
            <wp:extent cx="3789680" cy="2844800"/>
            <wp:effectExtent l="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Первой группой была </w:t>
      </w:r>
      <w:proofErr w:type="gram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проведена поисковая работа с использованием материалов взятых из архивов Центральной районной библиотеки и архивного отдела Администрации 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Новооскольского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района и созданы</w:t>
      </w:r>
      <w:proofErr w:type="gram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списки ветеранов. 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Второй рабочей группой </w:t>
      </w:r>
      <w:proofErr w:type="gram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систематизированы и оцифрованы</w:t>
      </w:r>
      <w:proofErr w:type="gram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собранные материалы, касающиеся жизни ветеранов. На их основе были написаны тексты. 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Участниками третьей и четвертой группы был смонтирован фильм о 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Мордвинове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Иване Алексеевиче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,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бывшем начальнике управления культуры 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Новооскольского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района, который проходил службу в 179-м отдельном батальоне минометчиком-наводчиком и командиром расчета. Также ребята встретились с участником Великой Отечественной и Русско-японской во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й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н Рожковым Семеном Афанасьевичем. Они ознакомились с его грамотами, военными фотографиями и другими документами. Виде</w:t>
      </w:r>
      <w:proofErr w:type="gram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-</w:t>
      </w:r>
      <w:proofErr w:type="gram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фильмы о ветеранах выложены в разделе «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Новооскольцы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, нам есть чем гордиться» на сайте МКУК «Центральная библиотека 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Новооскольского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района».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Самыми активными участниками проекта стали: 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Лакомов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Сергей (студент ОГАПОУ «Новооскольский колледж»), Бельченко Валентина  (учащаяся </w:t>
      </w: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>МБОУ СОШ №1 с УИОП имени княжны Ольги Николаевны Романовой), Потапова Валерия (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студентка 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lastRenderedPageBreak/>
        <w:t>ОГАПОУ «Новооскольский колледж»), Мишина Юлия (учащаяся</w:t>
      </w: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 xml:space="preserve"> МБОУ СОШ № 3 с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8F8F8"/>
          <w:lang w:eastAsia="ru-RU"/>
        </w:rPr>
        <w:drawing>
          <wp:anchor distT="0" distB="0" distL="114300" distR="114300" simplePos="0" relativeHeight="251685888" behindDoc="0" locked="0" layoutInCell="1" allowOverlap="1" wp14:anchorId="14530E46" wp14:editId="51574914">
            <wp:simplePos x="0" y="0"/>
            <wp:positionH relativeFrom="column">
              <wp:posOffset>36830</wp:posOffset>
            </wp:positionH>
            <wp:positionV relativeFrom="paragraph">
              <wp:posOffset>261620</wp:posOffset>
            </wp:positionV>
            <wp:extent cx="3842385" cy="2884170"/>
            <wp:effectExtent l="0" t="0" r="571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>УИОП)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.</w:t>
      </w:r>
      <w:r w:rsidRPr="00472E3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   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Данные фильмы активно используются при проведении краеведческих мероприятий в библиотеках района: урок мужества «Победный май»; час истории «Жизнь – легенда»; встреча «Связист от бога» и другие. На некоторых мероприятиях </w:t>
      </w:r>
      <w:proofErr w:type="gram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выступают сами участники проекта и благодаря этому они носят</w:t>
      </w:r>
      <w:proofErr w:type="gram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познавательный и воспитательный характер. 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Мероприятия, проводимые в рамках проекта, широко освещались на сайте МКУК «</w:t>
      </w:r>
      <w:proofErr w:type="gram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Центральная</w:t>
      </w:r>
      <w:proofErr w:type="gram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библиотека 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Новооскольского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района» и в социальных медиа «Одноклассники» и «</w:t>
      </w:r>
      <w:proofErr w:type="spellStart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ВКонтакте</w:t>
      </w:r>
      <w:proofErr w:type="spell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».  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Таким образом, проект заинтересовал подростков темой войны и ее участников-земляков. С большим 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энтузиазмом они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находили 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материалы, перерабатыва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ли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тексты, рассказыва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ли 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о ветеранах. </w:t>
      </w:r>
    </w:p>
    <w:p w:rsidR="00D637F3" w:rsidRPr="00472E3C" w:rsidRDefault="00D637F3" w:rsidP="00D637F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В</w:t>
      </w:r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ходе реализации проекта было привлечено, как участников проекта, 132 подростка. Но на этом работа не заканчивается, а только начинается. В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>дальнейшем</w:t>
      </w:r>
      <w:proofErr w:type="gramEnd"/>
      <w:r w:rsidRPr="00472E3C">
        <w:rPr>
          <w:rFonts w:ascii="Times New Roman" w:eastAsia="Times New Roman" w:hAnsi="Times New Roman"/>
          <w:color w:val="000000"/>
          <w:sz w:val="24"/>
          <w:szCs w:val="24"/>
          <w:shd w:val="clear" w:color="auto" w:fill="F8F8F8"/>
          <w:lang w:eastAsia="ru-RU"/>
        </w:rPr>
        <w:t xml:space="preserve"> планируется создать 15 видеофильмов. </w:t>
      </w:r>
    </w:p>
    <w:p w:rsidR="00D637F3" w:rsidRPr="00114B9A" w:rsidRDefault="00D637F3" w:rsidP="00D637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Cambria" w:eastAsia="Times New Roman" w:hAnsi="Cambria"/>
          <w:sz w:val="28"/>
          <w:szCs w:val="28"/>
          <w:lang w:eastAsia="ru-RU"/>
        </w:rPr>
        <w:tab/>
      </w:r>
      <w:r w:rsidRPr="00114B9A">
        <w:rPr>
          <w:rFonts w:ascii="Cambria" w:eastAsia="Times New Roman" w:hAnsi="Cambria"/>
          <w:sz w:val="28"/>
          <w:szCs w:val="28"/>
          <w:lang w:eastAsia="ru-RU"/>
        </w:rPr>
        <w:t xml:space="preserve"> </w:t>
      </w: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С  января  по  сентябрь 2017 года, сотрудниками    </w:t>
      </w:r>
      <w:proofErr w:type="spellStart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Вейделевского</w:t>
      </w:r>
      <w:proofErr w:type="spell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Центра ремесел  был реализован </w:t>
      </w:r>
      <w:r w:rsidRPr="00114B9A">
        <w:rPr>
          <w:rFonts w:ascii="Times New Roman" w:eastAsia="Times New Roman" w:hAnsi="Times New Roman"/>
          <w:b/>
          <w:sz w:val="24"/>
          <w:szCs w:val="24"/>
          <w:lang w:eastAsia="ru-RU"/>
        </w:rPr>
        <w:t>проект «</w:t>
      </w:r>
      <w:proofErr w:type="spellStart"/>
      <w:r w:rsidRPr="00114B9A">
        <w:rPr>
          <w:rFonts w:ascii="Times New Roman" w:eastAsia="Times New Roman" w:hAnsi="Times New Roman"/>
          <w:b/>
          <w:sz w:val="24"/>
          <w:szCs w:val="24"/>
          <w:lang w:eastAsia="ru-RU"/>
        </w:rPr>
        <w:t>ТЕрритория</w:t>
      </w:r>
      <w:proofErr w:type="spellEnd"/>
      <w:r w:rsidRPr="00114B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114B9A">
        <w:rPr>
          <w:rFonts w:ascii="Times New Roman" w:eastAsia="Times New Roman" w:hAnsi="Times New Roman"/>
          <w:b/>
          <w:sz w:val="24"/>
          <w:szCs w:val="24"/>
          <w:lang w:eastAsia="ru-RU"/>
        </w:rPr>
        <w:t>РЕМёсел</w:t>
      </w:r>
      <w:proofErr w:type="spellEnd"/>
      <w:r w:rsidRPr="00114B9A">
        <w:rPr>
          <w:rFonts w:ascii="Times New Roman" w:eastAsia="Times New Roman" w:hAnsi="Times New Roman"/>
          <w:b/>
          <w:sz w:val="24"/>
          <w:szCs w:val="24"/>
          <w:lang w:eastAsia="ru-RU"/>
        </w:rPr>
        <w:t>» (ТЕРЕМ)»</w:t>
      </w:r>
      <w:r w:rsidRPr="00114B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создание районного Центра ремёсел в п. Вейделевка»</w:t>
      </w:r>
    </w:p>
    <w:p w:rsidR="00D637F3" w:rsidRPr="00114B9A" w:rsidRDefault="00D637F3" w:rsidP="00D637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1FEC418" wp14:editId="75B5769A">
            <wp:simplePos x="0" y="0"/>
            <wp:positionH relativeFrom="column">
              <wp:posOffset>2170430</wp:posOffset>
            </wp:positionH>
            <wp:positionV relativeFrom="paragraph">
              <wp:posOffset>675005</wp:posOffset>
            </wp:positionV>
            <wp:extent cx="3757295" cy="2116455"/>
            <wp:effectExtent l="0" t="0" r="0" b="0"/>
            <wp:wrapSquare wrapText="bothSides"/>
            <wp:docPr id="29" name="Рисунок 29" descr="C:\Users\zueva\AppData\Local\Temp\Rar$DIa0.981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eva\AppData\Local\Temp\Rar$DIa0.981\DSC028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Pr="00114B9A">
        <w:rPr>
          <w:rFonts w:ascii="Times New Roman" w:hAnsi="Times New Roman"/>
          <w:sz w:val="24"/>
          <w:szCs w:val="24"/>
        </w:rPr>
        <w:t>Целью проекта</w:t>
      </w:r>
      <w:r>
        <w:rPr>
          <w:rFonts w:ascii="Times New Roman" w:hAnsi="Times New Roman"/>
          <w:sz w:val="24"/>
          <w:szCs w:val="24"/>
        </w:rPr>
        <w:t xml:space="preserve"> яв</w:t>
      </w:r>
      <w:r w:rsidRPr="00114B9A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ял</w:t>
      </w:r>
      <w:r w:rsidRPr="00114B9A">
        <w:rPr>
          <w:rFonts w:ascii="Times New Roman" w:hAnsi="Times New Roman"/>
          <w:sz w:val="24"/>
          <w:szCs w:val="24"/>
        </w:rPr>
        <w:t xml:space="preserve">ось  </w:t>
      </w:r>
      <w:r>
        <w:rPr>
          <w:rFonts w:ascii="Times New Roman" w:hAnsi="Times New Roman"/>
          <w:sz w:val="24"/>
          <w:szCs w:val="24"/>
        </w:rPr>
        <w:t>с</w:t>
      </w:r>
      <w:r w:rsidRPr="00114B9A">
        <w:rPr>
          <w:rFonts w:ascii="Times New Roman" w:hAnsi="Times New Roman"/>
          <w:sz w:val="24"/>
          <w:szCs w:val="24"/>
        </w:rPr>
        <w:t xml:space="preserve">охранение и развитие народных художественных промыслов как универсальной ценности, определяющей самобытность и жизнеспособность русской культуры, как важной части нематериального культурного наследия района. </w:t>
      </w:r>
    </w:p>
    <w:p w:rsidR="00D637F3" w:rsidRPr="00114B9A" w:rsidRDefault="00D637F3" w:rsidP="00D637F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ходе реализации проекта были </w:t>
      </w:r>
      <w:proofErr w:type="gramStart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поставлены и решены</w:t>
      </w:r>
      <w:proofErr w:type="gram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следующие задачи:</w:t>
      </w:r>
      <w:r w:rsidRPr="00114B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D637F3" w:rsidRPr="00114B9A" w:rsidRDefault="00D637F3" w:rsidP="00D637F3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14B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114B9A"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</w:rPr>
        <w:t>ведена</w:t>
      </w:r>
      <w:r w:rsidRPr="00114B9A">
        <w:rPr>
          <w:rFonts w:ascii="Times New Roman" w:hAnsi="Times New Roman"/>
          <w:sz w:val="24"/>
          <w:szCs w:val="24"/>
        </w:rPr>
        <w:t xml:space="preserve"> работа по созданию Центра ремесел (ремонт помещения, создание мастерских, приобретение оборудования, организация торжественного открытия, организация занятий с детьми и взрослым населением в Центре);</w:t>
      </w:r>
    </w:p>
    <w:p w:rsidR="00D637F3" w:rsidRPr="00114B9A" w:rsidRDefault="00D637F3" w:rsidP="00D637F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14B9A">
        <w:rPr>
          <w:rFonts w:ascii="Times New Roman" w:hAnsi="Times New Roman"/>
          <w:sz w:val="24"/>
          <w:szCs w:val="24"/>
        </w:rPr>
        <w:t>обустроены уличные площадки с элементами крестьянского быта; создана интерактивная площадка для проведения мастер-классов, выставок на улице</w:t>
      </w:r>
      <w:r>
        <w:rPr>
          <w:rFonts w:ascii="Times New Roman" w:hAnsi="Times New Roman"/>
          <w:sz w:val="24"/>
          <w:szCs w:val="24"/>
        </w:rPr>
        <w:t>;</w:t>
      </w:r>
    </w:p>
    <w:p w:rsidR="00D637F3" w:rsidRPr="00114B9A" w:rsidRDefault="00D637F3" w:rsidP="00D637F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114B9A">
        <w:rPr>
          <w:rFonts w:ascii="Times New Roman" w:hAnsi="Times New Roman"/>
          <w:sz w:val="24"/>
          <w:szCs w:val="24"/>
        </w:rPr>
        <w:t>азработаны уникальные 4 экскурсионных, 5 игровых и интерактивных программ для всех возрастных категорий населения;</w:t>
      </w:r>
    </w:p>
    <w:p w:rsidR="00D637F3" w:rsidRPr="00114B9A" w:rsidRDefault="00D637F3" w:rsidP="00D637F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14B9A">
        <w:rPr>
          <w:rFonts w:ascii="Times New Roman" w:hAnsi="Times New Roman"/>
          <w:sz w:val="24"/>
          <w:szCs w:val="24"/>
        </w:rPr>
        <w:t>осещение Центра ремесел было включено в  экскурсионные программы туристического маршрута по району;</w:t>
      </w:r>
    </w:p>
    <w:p w:rsidR="00D637F3" w:rsidRPr="00114B9A" w:rsidRDefault="00620A4F" w:rsidP="00620A4F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-43180</wp:posOffset>
            </wp:positionV>
            <wp:extent cx="3724910" cy="2483485"/>
            <wp:effectExtent l="0" t="0" r="8890" b="0"/>
            <wp:wrapSquare wrapText="bothSides"/>
            <wp:docPr id="30" name="Рисунок 30" descr="C:\Users\zueva\AppData\Local\Temp\Rar$DIa0.952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eva\AppData\Local\Temp\Rar$DIa0.952\IMG_27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F3">
        <w:rPr>
          <w:rFonts w:ascii="Times New Roman" w:hAnsi="Times New Roman"/>
          <w:sz w:val="24"/>
          <w:szCs w:val="24"/>
        </w:rPr>
        <w:t>в</w:t>
      </w:r>
      <w:r w:rsidR="00D637F3" w:rsidRPr="00114B9A">
        <w:rPr>
          <w:rFonts w:ascii="Times New Roman" w:hAnsi="Times New Roman"/>
          <w:sz w:val="24"/>
          <w:szCs w:val="24"/>
        </w:rPr>
        <w:t xml:space="preserve"> деятельность Центра вовлечены творческие коллективы, мастера декоративно-прикладного искусства, ремесленники района;</w:t>
      </w:r>
    </w:p>
    <w:p w:rsidR="00D637F3" w:rsidRPr="00114B9A" w:rsidRDefault="00D637F3" w:rsidP="00D637F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114B9A">
        <w:rPr>
          <w:rFonts w:ascii="Times New Roman" w:hAnsi="Times New Roman"/>
          <w:sz w:val="24"/>
          <w:szCs w:val="24"/>
        </w:rPr>
        <w:t>азработан  бренд  Центра (логотип, слоган), подготовлены рекламные материалы; установлены три информационных  баннера</w:t>
      </w:r>
      <w:r>
        <w:rPr>
          <w:rFonts w:ascii="Times New Roman" w:hAnsi="Times New Roman"/>
          <w:sz w:val="24"/>
          <w:szCs w:val="24"/>
        </w:rPr>
        <w:t>;</w:t>
      </w:r>
    </w:p>
    <w:p w:rsidR="00D637F3" w:rsidRPr="00114B9A" w:rsidRDefault="00D637F3" w:rsidP="00D637F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114B9A">
        <w:rPr>
          <w:rFonts w:ascii="Times New Roman" w:hAnsi="Times New Roman"/>
          <w:sz w:val="24"/>
          <w:szCs w:val="24"/>
        </w:rPr>
        <w:t>ыпущена сувенирная продукция – сувениры и серии сувениров, олицетворяющие бренд Центра.</w:t>
      </w:r>
    </w:p>
    <w:p w:rsidR="00D637F3" w:rsidRPr="00114B9A" w:rsidRDefault="00D637F3" w:rsidP="00D637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Проект реализовывался управлением культуры администрации </w:t>
      </w:r>
      <w:proofErr w:type="spellStart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Вейделевского</w:t>
      </w:r>
      <w:proofErr w:type="spell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 </w:t>
      </w:r>
      <w:proofErr w:type="spellStart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Вейделевским</w:t>
      </w:r>
      <w:proofErr w:type="spell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Центром ремесел, в тесном сотрудничестве с администрацией </w:t>
      </w:r>
      <w:proofErr w:type="spellStart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Вейделевского</w:t>
      </w:r>
      <w:proofErr w:type="spell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района, сельскими Домами культуры, Домами мастера и Центрами культурного развития, спонсорами.</w:t>
      </w:r>
    </w:p>
    <w:p w:rsidR="00D637F3" w:rsidRPr="00114B9A" w:rsidRDefault="00620A4F" w:rsidP="00D637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91469EF" wp14:editId="2F30CD44">
            <wp:simplePos x="0" y="0"/>
            <wp:positionH relativeFrom="column">
              <wp:posOffset>1823720</wp:posOffset>
            </wp:positionH>
            <wp:positionV relativeFrom="paragraph">
              <wp:posOffset>1310005</wp:posOffset>
            </wp:positionV>
            <wp:extent cx="3975100" cy="2649855"/>
            <wp:effectExtent l="0" t="0" r="6350" b="0"/>
            <wp:wrapSquare wrapText="bothSides"/>
            <wp:docPr id="31" name="Рисунок 31" descr="C:\Users\zueva\AppData\Local\Temp\Rar$DIa0.581\IMG_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eva\AppData\Local\Temp\Rar$DIa0.581\IMG_80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F3" w:rsidRPr="00114B9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D637F3" w:rsidRPr="00114B9A">
        <w:rPr>
          <w:rFonts w:ascii="Times New Roman" w:hAnsi="Times New Roman"/>
          <w:sz w:val="24"/>
          <w:szCs w:val="24"/>
        </w:rPr>
        <w:t xml:space="preserve">Работа над реализацией проекта была начата с решения организационных вопросов. Был составлен  плана работы по данному проекту, подготовлена необходимая  документация, прошло утверждение рабочей группы. </w:t>
      </w:r>
      <w:r w:rsidR="00D637F3">
        <w:rPr>
          <w:rFonts w:ascii="Times New Roman" w:hAnsi="Times New Roman"/>
          <w:sz w:val="24"/>
          <w:szCs w:val="24"/>
        </w:rPr>
        <w:t>Согласно плану</w:t>
      </w:r>
      <w:r w:rsidR="00D637F3" w:rsidRPr="00114B9A">
        <w:rPr>
          <w:rFonts w:ascii="Times New Roman" w:hAnsi="Times New Roman"/>
          <w:sz w:val="24"/>
          <w:szCs w:val="24"/>
        </w:rPr>
        <w:t xml:space="preserve"> реализации проекта были выполнены следующие мероприятия: за счет спонсорских средств ЗАО «</w:t>
      </w:r>
      <w:proofErr w:type="spellStart"/>
      <w:r w:rsidR="00D637F3" w:rsidRPr="00114B9A">
        <w:rPr>
          <w:rFonts w:ascii="Times New Roman" w:hAnsi="Times New Roman"/>
          <w:sz w:val="24"/>
          <w:szCs w:val="24"/>
        </w:rPr>
        <w:t>Приосколье</w:t>
      </w:r>
      <w:proofErr w:type="spellEnd"/>
      <w:r w:rsidR="00D637F3" w:rsidRPr="00114B9A">
        <w:rPr>
          <w:rFonts w:ascii="Times New Roman" w:hAnsi="Times New Roman"/>
          <w:sz w:val="24"/>
          <w:szCs w:val="24"/>
        </w:rPr>
        <w:t>» 200 тыс. руб</w:t>
      </w:r>
      <w:r w:rsidR="00D637F3">
        <w:rPr>
          <w:rFonts w:ascii="Times New Roman" w:hAnsi="Times New Roman"/>
          <w:sz w:val="24"/>
          <w:szCs w:val="24"/>
        </w:rPr>
        <w:t>.</w:t>
      </w:r>
      <w:r w:rsidR="00D637F3" w:rsidRPr="00114B9A">
        <w:rPr>
          <w:rFonts w:ascii="Times New Roman" w:hAnsi="Times New Roman"/>
          <w:sz w:val="24"/>
          <w:szCs w:val="24"/>
        </w:rPr>
        <w:t xml:space="preserve"> и средств администрации района проведен капитальный ремонт внутренних помещений, созданы 6 мастерских по 12 различным направлениям ДПТ. Это позволило ежемесячно проводить</w:t>
      </w:r>
      <w:r w:rsidR="00D637F3" w:rsidRPr="00114B9A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  мастер-классы для различных  слоев населения, учебные семинары, стажировки. Созданы клубы по интересам, курсы по обучению рукоделию различным направлениям ДПТ. Ежемесячно участниками этих мероприятий </w:t>
      </w:r>
      <w:proofErr w:type="gramStart"/>
      <w:r w:rsidR="00D637F3" w:rsidRPr="00114B9A">
        <w:rPr>
          <w:rFonts w:ascii="Times New Roman" w:hAnsi="Times New Roman"/>
          <w:bCs/>
          <w:color w:val="000000"/>
          <w:kern w:val="24"/>
          <w:sz w:val="24"/>
          <w:szCs w:val="24"/>
        </w:rPr>
        <w:t>заняты</w:t>
      </w:r>
      <w:proofErr w:type="gramEnd"/>
      <w:r w:rsidR="00D637F3" w:rsidRPr="00114B9A">
        <w:rPr>
          <w:rFonts w:ascii="Times New Roman" w:hAnsi="Times New Roman"/>
          <w:bCs/>
          <w:color w:val="000000"/>
          <w:kern w:val="24"/>
          <w:sz w:val="24"/>
          <w:szCs w:val="24"/>
        </w:rPr>
        <w:t xml:space="preserve"> до 120 человек, всего обучаются 240 учащихся. </w:t>
      </w:r>
    </w:p>
    <w:p w:rsidR="00D637F3" w:rsidRPr="00114B9A" w:rsidRDefault="00D637F3" w:rsidP="00D637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4B9A">
        <w:rPr>
          <w:rFonts w:ascii="Times New Roman" w:hAnsi="Times New Roman"/>
          <w:bCs/>
          <w:color w:val="000000"/>
          <w:kern w:val="24"/>
          <w:sz w:val="24"/>
          <w:szCs w:val="24"/>
        </w:rPr>
        <w:t>Создан  выставочный зал</w:t>
      </w:r>
      <w:r w:rsidRPr="00114B9A">
        <w:rPr>
          <w:rFonts w:ascii="Times New Roman" w:hAnsi="Times New Roman"/>
          <w:sz w:val="24"/>
          <w:szCs w:val="24"/>
        </w:rPr>
        <w:t xml:space="preserve">, в котором представлены как старинные предметы русского быта и традиционные ремесла </w:t>
      </w:r>
      <w:proofErr w:type="spellStart"/>
      <w:r w:rsidRPr="00114B9A">
        <w:rPr>
          <w:rFonts w:ascii="Times New Roman" w:hAnsi="Times New Roman"/>
          <w:sz w:val="24"/>
          <w:szCs w:val="24"/>
        </w:rPr>
        <w:t>Вейделевского</w:t>
      </w:r>
      <w:proofErr w:type="spellEnd"/>
      <w:r w:rsidRPr="00114B9A">
        <w:rPr>
          <w:rFonts w:ascii="Times New Roman" w:hAnsi="Times New Roman"/>
          <w:sz w:val="24"/>
          <w:szCs w:val="24"/>
        </w:rPr>
        <w:t xml:space="preserve"> района, так и предметы современного декоративно-прикладного творчества. Зал оборудован вертикальными витринами для авторских работ мастеров и учащихся и  сувенирной продукции, выставочными кубами  и подиумами для проведения показов костюмов студии дизайна и моды, также для проведения  интерактивных программ, где каждый присутствующий может оказаться не только зрителем, а непосредственным участником. В зале проводятся тематические выставки работ не только </w:t>
      </w:r>
      <w:proofErr w:type="spellStart"/>
      <w:r w:rsidRPr="00114B9A">
        <w:rPr>
          <w:rFonts w:ascii="Times New Roman" w:hAnsi="Times New Roman"/>
          <w:sz w:val="24"/>
          <w:szCs w:val="24"/>
        </w:rPr>
        <w:t>Вейделевских</w:t>
      </w:r>
      <w:proofErr w:type="spellEnd"/>
      <w:r w:rsidRPr="00114B9A">
        <w:rPr>
          <w:rFonts w:ascii="Times New Roman" w:hAnsi="Times New Roman"/>
          <w:sz w:val="24"/>
          <w:szCs w:val="24"/>
        </w:rPr>
        <w:t xml:space="preserve"> мастеров</w:t>
      </w:r>
      <w:r>
        <w:rPr>
          <w:rFonts w:ascii="Times New Roman" w:hAnsi="Times New Roman"/>
          <w:sz w:val="24"/>
          <w:szCs w:val="24"/>
        </w:rPr>
        <w:t>,</w:t>
      </w:r>
      <w:r w:rsidRPr="00114B9A">
        <w:rPr>
          <w:rFonts w:ascii="Times New Roman" w:hAnsi="Times New Roman"/>
          <w:sz w:val="24"/>
          <w:szCs w:val="24"/>
        </w:rPr>
        <w:t xml:space="preserve"> но  и работы мастеров из соседних областей.</w:t>
      </w:r>
    </w:p>
    <w:p w:rsidR="00D637F3" w:rsidRPr="00114B9A" w:rsidRDefault="00D637F3" w:rsidP="00D637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4B9A">
        <w:rPr>
          <w:rFonts w:ascii="Times New Roman" w:hAnsi="Times New Roman"/>
          <w:sz w:val="24"/>
          <w:szCs w:val="24"/>
        </w:rPr>
        <w:t xml:space="preserve"> Весной </w:t>
      </w:r>
      <w:r>
        <w:rPr>
          <w:rFonts w:ascii="Times New Roman" w:hAnsi="Times New Roman"/>
          <w:sz w:val="24"/>
          <w:szCs w:val="24"/>
        </w:rPr>
        <w:t>2017</w:t>
      </w:r>
      <w:r w:rsidRPr="00114B9A">
        <w:rPr>
          <w:rFonts w:ascii="Times New Roman" w:hAnsi="Times New Roman"/>
          <w:sz w:val="24"/>
          <w:szCs w:val="24"/>
        </w:rPr>
        <w:t xml:space="preserve"> года выполнено ландшафтное благоустройство и озеленение прилегающей территории </w:t>
      </w:r>
      <w:r w:rsidRPr="00114B9A">
        <w:rPr>
          <w:rFonts w:ascii="Times New Roman" w:hAnsi="Times New Roman"/>
          <w:color w:val="000000"/>
          <w:kern w:val="24"/>
          <w:sz w:val="24"/>
          <w:szCs w:val="24"/>
        </w:rPr>
        <w:t>к Центру ремесел на сумму 150</w:t>
      </w:r>
      <w:r>
        <w:rPr>
          <w:rFonts w:ascii="Times New Roman" w:hAnsi="Times New Roman"/>
          <w:color w:val="000000"/>
          <w:kern w:val="24"/>
          <w:sz w:val="24"/>
          <w:szCs w:val="24"/>
        </w:rPr>
        <w:t xml:space="preserve"> </w:t>
      </w:r>
      <w:r w:rsidRPr="00114B9A">
        <w:rPr>
          <w:rFonts w:ascii="Times New Roman" w:hAnsi="Times New Roman"/>
          <w:color w:val="000000"/>
          <w:kern w:val="24"/>
          <w:sz w:val="24"/>
          <w:szCs w:val="24"/>
        </w:rPr>
        <w:t>тыс. руб.</w:t>
      </w:r>
      <w:r w:rsidRPr="00114B9A">
        <w:rPr>
          <w:rFonts w:ascii="Times New Roman" w:hAnsi="Times New Roman"/>
          <w:bCs/>
          <w:kern w:val="32"/>
          <w:sz w:val="24"/>
          <w:szCs w:val="24"/>
        </w:rPr>
        <w:t xml:space="preserve"> Подготовлен грунт для посадки газонной травы,</w:t>
      </w:r>
      <w:r w:rsidRPr="00114B9A">
        <w:rPr>
          <w:rFonts w:ascii="Times New Roman" w:hAnsi="Times New Roman"/>
          <w:kern w:val="24"/>
          <w:sz w:val="24"/>
          <w:szCs w:val="24"/>
        </w:rPr>
        <w:t xml:space="preserve"> </w:t>
      </w:r>
      <w:proofErr w:type="gramStart"/>
      <w:r w:rsidRPr="00114B9A">
        <w:rPr>
          <w:rFonts w:ascii="Times New Roman" w:hAnsi="Times New Roman"/>
          <w:kern w:val="24"/>
          <w:sz w:val="24"/>
          <w:szCs w:val="24"/>
        </w:rPr>
        <w:t>приобретены и высажены</w:t>
      </w:r>
      <w:proofErr w:type="gramEnd"/>
      <w:r w:rsidRPr="00114B9A">
        <w:rPr>
          <w:rFonts w:ascii="Times New Roman" w:hAnsi="Times New Roman"/>
          <w:kern w:val="24"/>
          <w:sz w:val="24"/>
          <w:szCs w:val="24"/>
        </w:rPr>
        <w:t xml:space="preserve"> растения: туи, цветы-многолетники, </w:t>
      </w:r>
      <w:r w:rsidRPr="00114B9A">
        <w:rPr>
          <w:rFonts w:ascii="Times New Roman" w:hAnsi="Times New Roman"/>
          <w:kern w:val="24"/>
          <w:sz w:val="24"/>
          <w:szCs w:val="24"/>
        </w:rPr>
        <w:lastRenderedPageBreak/>
        <w:t>кустарники, хвойники, саженцы, газонная  трава, розы</w:t>
      </w:r>
      <w:r w:rsidRPr="00114B9A">
        <w:rPr>
          <w:rFonts w:ascii="Times New Roman" w:hAnsi="Times New Roman"/>
          <w:bCs/>
          <w:kern w:val="32"/>
          <w:sz w:val="24"/>
          <w:szCs w:val="24"/>
        </w:rPr>
        <w:t xml:space="preserve">.  Установлена скульптура «Гончар» и Арт-объект «Велосипед» с инсталляцией, на </w:t>
      </w:r>
      <w:r w:rsidRPr="00114B9A">
        <w:rPr>
          <w:rFonts w:ascii="Times New Roman" w:hAnsi="Times New Roman"/>
          <w:bCs/>
          <w:sz w:val="24"/>
          <w:szCs w:val="24"/>
        </w:rPr>
        <w:t xml:space="preserve">территории  Центра ремесел создана </w:t>
      </w:r>
      <w:r w:rsidR="00620A4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78120A97" wp14:editId="672D33B2">
            <wp:simplePos x="0" y="0"/>
            <wp:positionH relativeFrom="column">
              <wp:posOffset>3175</wp:posOffset>
            </wp:positionH>
            <wp:positionV relativeFrom="paragraph">
              <wp:posOffset>354965</wp:posOffset>
            </wp:positionV>
            <wp:extent cx="3810000" cy="2857500"/>
            <wp:effectExtent l="0" t="0" r="0" b="0"/>
            <wp:wrapSquare wrapText="bothSides"/>
            <wp:docPr id="32" name="Рисунок 32" descr="C:\Users\zueva\AppData\Local\Temp\Rar$DIa0.491\ТЕР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eva\AppData\Local\Temp\Rar$DIa0.491\ТЕРЕ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B9A">
        <w:rPr>
          <w:rFonts w:ascii="Times New Roman" w:hAnsi="Times New Roman"/>
          <w:bCs/>
          <w:sz w:val="24"/>
          <w:szCs w:val="24"/>
        </w:rPr>
        <w:t xml:space="preserve">интерактивная площадка  для </w:t>
      </w:r>
      <w:r w:rsidRPr="00114B9A">
        <w:rPr>
          <w:rFonts w:ascii="Times New Roman" w:hAnsi="Times New Roman"/>
          <w:sz w:val="24"/>
          <w:szCs w:val="24"/>
        </w:rPr>
        <w:t xml:space="preserve"> проведения народных игр, пленэров, летних мастер-классы. </w:t>
      </w:r>
    </w:p>
    <w:p w:rsidR="00D637F3" w:rsidRDefault="00D637F3" w:rsidP="00D637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В деятельность Центра ремесел вовлечены творческие коллективы, мастера народно-прикладного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творчес</w:t>
      </w: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тва, ремесленники района. «</w:t>
      </w:r>
      <w:proofErr w:type="spellStart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Вейделевские</w:t>
      </w:r>
      <w:proofErr w:type="spell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рукотворные мотивы» под таким названиям прошла выставка работ </w:t>
      </w:r>
      <w:proofErr w:type="gramStart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декоративно-прикладного</w:t>
      </w:r>
      <w:proofErr w:type="gram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творчества 80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>мастеровых</w:t>
      </w:r>
      <w:r w:rsidR="00620A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людей района.  </w:t>
      </w:r>
    </w:p>
    <w:p w:rsidR="00D637F3" w:rsidRDefault="00D637F3" w:rsidP="00D637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За время реализации проекта мастерами Центра ремесел была проведена работа над созданием логотипа Центра, а также разработаны сувениры и серии сувениров, олицетворяющих как бре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д Центра так и символ района: воронцы, байбаки. Учреждение стало центром возрождения, сохранения и распространения традиционных ремесел, творческой лабораторией, где возрождаются утраченные технологии народных ремесел района. </w:t>
      </w:r>
    </w:p>
    <w:p w:rsidR="00D637F3" w:rsidRDefault="00D637F3" w:rsidP="00D637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Центр ремесел был включен в туристический маршрут района, жители и гости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Вейделевского</w:t>
      </w:r>
      <w:proofErr w:type="spellEnd"/>
      <w:r w:rsidRPr="00114B9A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посещают выставки, праздники и фестивали  на которых они могут познакомиться с выставочными работами мастеров и приобрести сувенирную продукцию.</w:t>
      </w:r>
    </w:p>
    <w:p w:rsidR="00B96AFD" w:rsidRDefault="00C83FAC" w:rsidP="00C83FA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5F017238" wp14:editId="5587C8DA">
            <wp:simplePos x="0" y="0"/>
            <wp:positionH relativeFrom="column">
              <wp:posOffset>2237740</wp:posOffset>
            </wp:positionH>
            <wp:positionV relativeFrom="paragraph">
              <wp:posOffset>762635</wp:posOffset>
            </wp:positionV>
            <wp:extent cx="3763010" cy="2508885"/>
            <wp:effectExtent l="0" t="0" r="8890" b="5715"/>
            <wp:wrapSquare wrapText="bothSides"/>
            <wp:docPr id="2" name="Рисунок 2" descr="F:\Фотоотчет спектаклей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отчет спектаклей\DSC_00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AFD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C83FAC" w:rsidRDefault="00B96AFD" w:rsidP="00C83F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bookmarkStart w:id="0" w:name="_GoBack"/>
      <w:bookmarkEnd w:id="0"/>
      <w:r w:rsidR="00C83FAC" w:rsidRPr="00DA174F">
        <w:rPr>
          <w:rFonts w:ascii="Times New Roman" w:eastAsia="Times New Roman" w:hAnsi="Times New Roman"/>
          <w:b/>
          <w:sz w:val="24"/>
          <w:szCs w:val="24"/>
          <w:lang w:eastAsia="ru-RU"/>
        </w:rPr>
        <w:t>Работа по проекту «Создание мобильной этнографической театр-студии «Открытый занавес» модельного Районного Дворца культуры «Юбилейный» Красногвардейского района</w:t>
      </w:r>
      <w:r w:rsidR="00C83FAC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началась с марта 2017 года. Для реализации проекта был составлен график выездов в сельские территории, был проведен мониторинг осведомленности детей и молодежи сельских территорий района о театральном искусстве, разработана тематика мастер-классов. Участниками проекта стали жители поселений Красногвардейского района.</w:t>
      </w:r>
    </w:p>
    <w:p w:rsidR="00C83FAC" w:rsidRDefault="00C83FAC" w:rsidP="00C83F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Главной целью проекта стало включение в творческий процесс население: привлечь внимание к театральному творчеству заинтересованного зрителя; содействие развитию творчества, особенно детского и юношеского, нравственному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эстетическому воспитанию подрастающего поколения.</w:t>
      </w:r>
    </w:p>
    <w:p w:rsidR="00C83FAC" w:rsidRDefault="00C83FAC" w:rsidP="00C83F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ходе реализации проекта осуществлено 18 выездных спектаклей. Проведен социологический опрос на тему «Осведомленность населения сельских территорий Красногвардейского района о театральном искусстве». В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исследовании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приняли участие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300 респондентов в возрасте от 6 лет и старше. Большинство респондентов – работающие (157 человек), учащиеся составили почти треть от всех опрашиваемых. На вопрос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предпочтениях занятости в кружках и секциях отмечено, что традиционными лидерами </w:t>
      </w: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04727161" wp14:editId="35744BAA">
            <wp:simplePos x="0" y="0"/>
            <wp:positionH relativeFrom="column">
              <wp:posOffset>-30480</wp:posOffset>
            </wp:positionH>
            <wp:positionV relativeFrom="paragraph">
              <wp:posOffset>337820</wp:posOffset>
            </wp:positionV>
            <wp:extent cx="3792855" cy="2512060"/>
            <wp:effectExtent l="0" t="0" r="0" b="2540"/>
            <wp:wrapSquare wrapText="bothSides"/>
            <wp:docPr id="11" name="Рисунок 11" descr="F:\Фотоотчет спектаклей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отчет спектаклей\DSC_00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являются вокальные и танцевальные студии и спортивные секции. Театральным творчеством занимаются лишь чуть более 10%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опрашиваемых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 Это объясняется тем, что в большинстве КДУ нет кружков театрального жанра из-за отсутствия  специалистов.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В настоящее время в большинстве случаев театр рассматривается людьми всего лишь как еще один вид проведения досуга, повышающий их социальный статус в глазах окружающих, а не возможность приобщения к общим культурным ценностям. Так, при выборе между театральной постановкой и другим популярным видом проведения свободного времени (кино, телевидение, интернет и др.) 50 % респондентов отметили, что отдали бы выбор в пользу спектакля. 34 % опрошенных отметили, что выбрали бы кино. И лишь 16 % в данной ситуации из-за нехватки времени не могут посещать ни кино, ни театральные постановки.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Несмотря на все пессимистические заявления о прогрессирующем уровне бескультурья среди наших граждан, многие продолжают тянуться к театральному искусству. Результаты опроса показали, что подавляющее большинство респондентов знакомы с видами театра. Почти 50 % </w:t>
      </w:r>
      <w:proofErr w:type="gramStart"/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опрошенных</w:t>
      </w:r>
      <w:proofErr w:type="gramEnd"/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предпочтение отдают </w:t>
      </w:r>
      <w:proofErr w:type="spellStart"/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кокольному</w:t>
      </w:r>
      <w:proofErr w:type="spellEnd"/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 театру, 31 % – музыкальному театру.</w:t>
      </w:r>
    </w:p>
    <w:p w:rsidR="00C83FAC" w:rsidRDefault="00C83FAC" w:rsidP="00B96AFD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Результаты анкетирования позволили сделать следующие выводы: походы в театр не актуальны, так как респонденты предпочитают интернет и телевидение. </w:t>
      </w:r>
    </w:p>
    <w:p w:rsidR="00C83FAC" w:rsidRDefault="00B96AFD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41F81C0" wp14:editId="57C17FBC">
            <wp:simplePos x="0" y="0"/>
            <wp:positionH relativeFrom="column">
              <wp:posOffset>2115185</wp:posOffset>
            </wp:positionH>
            <wp:positionV relativeFrom="paragraph">
              <wp:posOffset>684530</wp:posOffset>
            </wp:positionV>
            <wp:extent cx="3721100" cy="2480310"/>
            <wp:effectExtent l="0" t="0" r="0" b="0"/>
            <wp:wrapSquare wrapText="bothSides"/>
            <wp:docPr id="33" name="Рисунок 33" descr="F:\Фотоотчет спектаклей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отчет спектаклей\DSC_02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FAC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Но интересны ответы участников театральных коллективов, которые отметили, что стали чувствовать себя увереннее и в жизни, и на сцене, получила развитие  речь, исчезла закомплексованность, развились творческие способности.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За период реализации проекта были показаны спектакли: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– мюзикл «Три богатыря»;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– сказка «Тайна золотого ключика или приключения Буратино»;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– спектакль «У ковчега в восемь»;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– спектакль «А зори здесь тихие»;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Спектакль «Брысь! Или истории кота </w:t>
      </w:r>
      <w:proofErr w:type="spellStart"/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Филафея</w:t>
      </w:r>
      <w:proofErr w:type="spellEnd"/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».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Всего было показов – 24, из них выездных – 18.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 xml:space="preserve">Проведено 7 мастер-классов на темы «Навыки сценической речи», «Актерское </w:t>
      </w: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lastRenderedPageBreak/>
        <w:t>мастерство – тренинг. Основы публичного выступления».</w:t>
      </w:r>
    </w:p>
    <w:p w:rsidR="00C83FAC" w:rsidRDefault="00B96AFD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noProof/>
          <w:color w:val="000000"/>
          <w:spacing w:val="5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-43180</wp:posOffset>
            </wp:positionV>
            <wp:extent cx="4017645" cy="2670175"/>
            <wp:effectExtent l="0" t="0" r="190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FAC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Создано 3 театральных коллектива, участников в них – 57 человек.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Более 2500 зрителей побывало на спектаклях.</w:t>
      </w:r>
    </w:p>
    <w:p w:rsidR="00C83FAC" w:rsidRDefault="00C83FAC" w:rsidP="00C83FAC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  <w:t>Таким образом, достижение конечных результатов, позитивный опыт, полученный в ходе реализации проекта, дает организаторам основания для того, чтобы продолжать работу над проектом в последующие годы.</w:t>
      </w:r>
    </w:p>
    <w:p w:rsidR="004A20E9" w:rsidRDefault="004A20E9" w:rsidP="00D637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20E9" w:rsidRPr="00114B9A" w:rsidRDefault="004A20E9" w:rsidP="00D637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5354" w:rsidRPr="00475354" w:rsidRDefault="00475354" w:rsidP="00475354">
      <w:pPr>
        <w:widowControl w:val="0"/>
        <w:spacing w:after="0" w:line="240" w:lineRule="auto"/>
        <w:ind w:right="20" w:firstLine="700"/>
        <w:jc w:val="both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 w:bidi="ru-RU"/>
        </w:rPr>
      </w:pPr>
    </w:p>
    <w:p w:rsidR="00475354" w:rsidRPr="0075671E" w:rsidRDefault="00475354" w:rsidP="0075671E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886ECF" w:rsidRPr="00941970" w:rsidRDefault="00886ECF" w:rsidP="00886EC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886ECF" w:rsidRPr="00941970" w:rsidRDefault="00886ECF" w:rsidP="00886EC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886ECF" w:rsidRPr="00941970" w:rsidRDefault="00886ECF" w:rsidP="00886EC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86ECF" w:rsidRPr="00941970" w:rsidRDefault="00886ECF" w:rsidP="00886ECF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886ECF" w:rsidRPr="00941970" w:rsidRDefault="00886ECF" w:rsidP="00886ECF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A2552B" w:rsidRPr="00F93CF7" w:rsidRDefault="00A2552B" w:rsidP="00A2552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2552B" w:rsidRPr="00F93CF7" w:rsidRDefault="00A2552B" w:rsidP="00A2552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A2552B" w:rsidRPr="00F93CF7" w:rsidRDefault="00A2552B" w:rsidP="00A255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A2552B" w:rsidRPr="00F93CF7" w:rsidRDefault="00A2552B" w:rsidP="00A2552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</w:p>
    <w:p w:rsidR="00A2552B" w:rsidRPr="00F93CF7" w:rsidRDefault="00A2552B" w:rsidP="00A255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2552B" w:rsidRPr="00F93CF7" w:rsidRDefault="00A2552B" w:rsidP="00A2552B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A2552B" w:rsidRPr="00F93CF7" w:rsidRDefault="00A2552B" w:rsidP="00A2552B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A2552B" w:rsidRPr="00F93CF7" w:rsidRDefault="00A2552B" w:rsidP="00A2552B">
      <w:pPr>
        <w:spacing w:after="0" w:line="240" w:lineRule="auto"/>
        <w:jc w:val="both"/>
        <w:rPr>
          <w:sz w:val="24"/>
          <w:szCs w:val="24"/>
        </w:rPr>
      </w:pPr>
    </w:p>
    <w:p w:rsidR="002B17E2" w:rsidRDefault="002B17E2"/>
    <w:sectPr w:rsidR="002B1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7988"/>
    <w:multiLevelType w:val="hybridMultilevel"/>
    <w:tmpl w:val="6298D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E12F6"/>
    <w:multiLevelType w:val="multilevel"/>
    <w:tmpl w:val="3D30B1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2E01CD"/>
    <w:multiLevelType w:val="multilevel"/>
    <w:tmpl w:val="6C545A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2B"/>
    <w:rsid w:val="00054354"/>
    <w:rsid w:val="002B17E2"/>
    <w:rsid w:val="002C7135"/>
    <w:rsid w:val="00475354"/>
    <w:rsid w:val="004A20E9"/>
    <w:rsid w:val="004C2DA6"/>
    <w:rsid w:val="0056190B"/>
    <w:rsid w:val="005B62F6"/>
    <w:rsid w:val="00620A4F"/>
    <w:rsid w:val="0075671E"/>
    <w:rsid w:val="00886ECF"/>
    <w:rsid w:val="00A2552B"/>
    <w:rsid w:val="00A42DCE"/>
    <w:rsid w:val="00B96AFD"/>
    <w:rsid w:val="00C83FAC"/>
    <w:rsid w:val="00D6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52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A255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552B"/>
    <w:rPr>
      <w:b/>
      <w:bCs/>
    </w:rPr>
  </w:style>
  <w:style w:type="character" w:styleId="a6">
    <w:name w:val="Hyperlink"/>
    <w:basedOn w:val="a0"/>
    <w:uiPriority w:val="99"/>
    <w:unhideWhenUsed/>
    <w:rsid w:val="00A2552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C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13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52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unhideWhenUsed/>
    <w:rsid w:val="00A255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552B"/>
    <w:rPr>
      <w:b/>
      <w:bCs/>
    </w:rPr>
  </w:style>
  <w:style w:type="character" w:styleId="a6">
    <w:name w:val="Hyperlink"/>
    <w:basedOn w:val="a0"/>
    <w:uiPriority w:val="99"/>
    <w:unhideWhenUsed/>
    <w:rsid w:val="00A2552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C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1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16</Pages>
  <Words>4869</Words>
  <Characters>27754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Зуева Г.Л.</dc:creator>
  <cp:lastModifiedBy>Зуева Г.Л.</cp:lastModifiedBy>
  <cp:revision>10</cp:revision>
  <dcterms:created xsi:type="dcterms:W3CDTF">2018-01-05T10:07:00Z</dcterms:created>
  <dcterms:modified xsi:type="dcterms:W3CDTF">2018-02-04T11:42:00Z</dcterms:modified>
</cp:coreProperties>
</file>