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B269A">
        <w:rPr>
          <w:rFonts w:ascii="Times New Roman" w:hAnsi="Times New Roman" w:cs="Times New Roman"/>
          <w:b/>
          <w:sz w:val="28"/>
          <w:szCs w:val="28"/>
        </w:rPr>
        <w:t>УПРАВЛЕНИЕ КУЛЬТУРЫ БЕЛГОРОДСКОЙ ОБЛАСТИ</w:t>
      </w: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B269A">
        <w:rPr>
          <w:rFonts w:ascii="Times New Roman" w:hAnsi="Times New Roman" w:cs="Times New Roman"/>
          <w:b/>
          <w:sz w:val="28"/>
          <w:szCs w:val="28"/>
        </w:rPr>
        <w:t>МЕТОДИЧЕСКИЕ РЕКОМЕНДАЦИИ ПО ФОРМИРОВАНИЮ МУНИЦИПАЛЬНОГО ЗАДАНИЯ НА ОКАЗАНИЕ УСЛУГ КУЛЬТУРНО-ДОСУГОВЫМИ УЧРЕЖДЕНИЯМИ</w:t>
      </w: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4349D6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AC4335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AC4335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AC4335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6B0CEC" w:rsidRPr="000B269A" w:rsidRDefault="006B0CEC" w:rsidP="00AC433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69A">
        <w:rPr>
          <w:rFonts w:ascii="Times New Roman" w:hAnsi="Times New Roman" w:cs="Times New Roman"/>
          <w:b/>
          <w:sz w:val="28"/>
          <w:szCs w:val="28"/>
        </w:rPr>
        <w:t>Белгород</w:t>
      </w:r>
    </w:p>
    <w:p w:rsidR="006B0CEC" w:rsidRPr="000B269A" w:rsidRDefault="006B0CEC" w:rsidP="00AC4335">
      <w:pPr>
        <w:pStyle w:val="ConsPlusNormal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B269A">
        <w:rPr>
          <w:rFonts w:ascii="Times New Roman" w:hAnsi="Times New Roman" w:cs="Times New Roman"/>
          <w:b/>
          <w:sz w:val="28"/>
          <w:szCs w:val="28"/>
        </w:rPr>
        <w:t>2010 год</w:t>
      </w:r>
      <w:bookmarkStart w:id="0" w:name="_GoBack"/>
      <w:bookmarkEnd w:id="0"/>
    </w:p>
    <w:p w:rsidR="006B0CEC" w:rsidRPr="00A45292" w:rsidRDefault="006B0CEC" w:rsidP="004349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45292">
        <w:rPr>
          <w:rFonts w:ascii="Times New Roman" w:hAnsi="Times New Roman" w:cs="Times New Roman"/>
          <w:b/>
          <w:sz w:val="24"/>
          <w:szCs w:val="24"/>
        </w:rPr>
        <w:lastRenderedPageBreak/>
        <w:t>Составители</w:t>
      </w:r>
    </w:p>
    <w:p w:rsidR="006B0CEC" w:rsidRDefault="006B0CEC" w:rsidP="00434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CEC" w:rsidRPr="00A45292" w:rsidRDefault="006B0CEC" w:rsidP="00434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92">
        <w:rPr>
          <w:rFonts w:ascii="Times New Roman" w:hAnsi="Times New Roman" w:cs="Times New Roman"/>
          <w:sz w:val="24"/>
          <w:szCs w:val="24"/>
        </w:rPr>
        <w:t>Андросова Н.О., заместитель начальника управления культуры Белгородской области</w:t>
      </w:r>
    </w:p>
    <w:p w:rsidR="006B0CEC" w:rsidRPr="00A45292" w:rsidRDefault="006B0CEC" w:rsidP="00434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CEC" w:rsidRPr="00D2403A" w:rsidRDefault="006B0CEC" w:rsidP="00D24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92">
        <w:rPr>
          <w:rFonts w:ascii="Times New Roman" w:hAnsi="Times New Roman" w:cs="Times New Roman"/>
          <w:sz w:val="24"/>
          <w:szCs w:val="24"/>
        </w:rPr>
        <w:t xml:space="preserve">Зуева Г.Л., заведующая информационно-аналитическим отделом Белгородского государственного центра народного творчества </w:t>
      </w: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FC3183" w:rsidRDefault="006B0CEC" w:rsidP="0043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183">
        <w:rPr>
          <w:rFonts w:ascii="Times New Roman" w:hAnsi="Times New Roman" w:cs="Times New Roman"/>
          <w:iCs/>
          <w:sz w:val="24"/>
          <w:szCs w:val="24"/>
        </w:rPr>
        <w:t>В основу разработки настоящих методических рекомендаций были положены законы РФ, нормативно-правовые документы РФ, нормативно-правовые акты и приказы Минист</w:t>
      </w:r>
      <w:r w:rsidR="00210254">
        <w:rPr>
          <w:rFonts w:ascii="Times New Roman" w:hAnsi="Times New Roman" w:cs="Times New Roman"/>
          <w:iCs/>
          <w:sz w:val="24"/>
          <w:szCs w:val="24"/>
        </w:rPr>
        <w:t>ерства культуры РФ, нормативно-</w:t>
      </w:r>
      <w:r w:rsidRPr="00FC3183">
        <w:rPr>
          <w:rFonts w:ascii="Times New Roman" w:hAnsi="Times New Roman" w:cs="Times New Roman"/>
          <w:iCs/>
          <w:sz w:val="24"/>
          <w:szCs w:val="24"/>
        </w:rPr>
        <w:t xml:space="preserve">правовые документы правительства Белгородской области, управления культуры Белгородской области, «Методические рекомендации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творчества», утвержденные приказом Минкультуры России от 25 мая </w:t>
      </w:r>
      <w:smartTag w:uri="urn:schemas-microsoft-com:office:smarttags" w:element="metricconverter">
        <w:smartTagPr>
          <w:attr w:name="ProductID" w:val="2006 г"/>
        </w:smartTagPr>
        <w:r w:rsidRPr="00FC3183">
          <w:rPr>
            <w:rFonts w:ascii="Times New Roman" w:hAnsi="Times New Roman" w:cs="Times New Roman"/>
            <w:iCs/>
            <w:sz w:val="24"/>
            <w:szCs w:val="24"/>
          </w:rPr>
          <w:t>2006 г</w:t>
        </w:r>
      </w:smartTag>
      <w:r w:rsidRPr="00FC3183">
        <w:rPr>
          <w:rFonts w:ascii="Times New Roman" w:hAnsi="Times New Roman" w:cs="Times New Roman"/>
          <w:iCs/>
          <w:sz w:val="24"/>
          <w:szCs w:val="24"/>
        </w:rPr>
        <w:t>. № 229, материалы</w:t>
      </w:r>
      <w:proofErr w:type="gramEnd"/>
      <w:r w:rsidRPr="00FC3183">
        <w:rPr>
          <w:rFonts w:ascii="Times New Roman" w:hAnsi="Times New Roman" w:cs="Times New Roman"/>
          <w:iCs/>
          <w:sz w:val="24"/>
          <w:szCs w:val="24"/>
        </w:rPr>
        <w:t xml:space="preserve"> министерств культуры Свердловской области, Хабаровского края и других субъектов РФ.</w:t>
      </w:r>
    </w:p>
    <w:p w:rsidR="006B0CEC" w:rsidRPr="00A45292" w:rsidRDefault="006B0CEC" w:rsidP="00D2403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292">
        <w:rPr>
          <w:rFonts w:ascii="Times New Roman" w:hAnsi="Times New Roman" w:cs="Times New Roman"/>
          <w:b/>
          <w:sz w:val="24"/>
          <w:szCs w:val="24"/>
        </w:rPr>
        <w:t>Компьютерная верстка Г.Л.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292">
        <w:rPr>
          <w:rFonts w:ascii="Times New Roman" w:hAnsi="Times New Roman" w:cs="Times New Roman"/>
          <w:b/>
          <w:sz w:val="24"/>
          <w:szCs w:val="24"/>
        </w:rPr>
        <w:t>Зуевой</w:t>
      </w: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292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292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292">
        <w:rPr>
          <w:rFonts w:ascii="Times New Roman" w:hAnsi="Times New Roman" w:cs="Times New Roman"/>
          <w:b/>
          <w:sz w:val="24"/>
          <w:szCs w:val="24"/>
        </w:rPr>
        <w:t>выпуск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292">
        <w:rPr>
          <w:rFonts w:ascii="Times New Roman" w:hAnsi="Times New Roman" w:cs="Times New Roman"/>
          <w:b/>
          <w:sz w:val="24"/>
          <w:szCs w:val="24"/>
        </w:rPr>
        <w:t>Н.О.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292">
        <w:rPr>
          <w:rFonts w:ascii="Times New Roman" w:hAnsi="Times New Roman" w:cs="Times New Roman"/>
          <w:b/>
          <w:sz w:val="24"/>
          <w:szCs w:val="24"/>
        </w:rPr>
        <w:t>Андросова</w:t>
      </w: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D2403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Default="006B0CEC" w:rsidP="004349D6">
      <w:pPr>
        <w:pStyle w:val="ConsPlusNormal"/>
        <w:ind w:left="142" w:firstLine="398"/>
        <w:jc w:val="right"/>
        <w:rPr>
          <w:b/>
          <w:bCs/>
          <w:sz w:val="24"/>
          <w:szCs w:val="24"/>
        </w:rPr>
      </w:pPr>
    </w:p>
    <w:p w:rsidR="006B0CEC" w:rsidRPr="00A45292" w:rsidRDefault="006B0CEC" w:rsidP="004349D6">
      <w:pPr>
        <w:pStyle w:val="ConsPlusNormal"/>
        <w:ind w:left="142" w:firstLine="3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5292">
        <w:rPr>
          <w:b/>
          <w:bCs/>
          <w:sz w:val="24"/>
          <w:szCs w:val="24"/>
        </w:rPr>
        <w:t>©</w:t>
      </w:r>
      <w:r w:rsidRPr="00A45292">
        <w:rPr>
          <w:rFonts w:ascii="Times New Roman" w:hAnsi="Times New Roman" w:cs="Times New Roman"/>
          <w:b/>
          <w:sz w:val="24"/>
          <w:szCs w:val="24"/>
        </w:rPr>
        <w:t xml:space="preserve"> Управление культуры Белгородской</w:t>
      </w:r>
    </w:p>
    <w:p w:rsidR="006B0CEC" w:rsidRPr="00A45292" w:rsidRDefault="006B0CEC" w:rsidP="004349D6">
      <w:pPr>
        <w:pStyle w:val="ConsPlusNormal"/>
        <w:ind w:left="142" w:firstLine="3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5292">
        <w:rPr>
          <w:rFonts w:ascii="Times New Roman" w:hAnsi="Times New Roman" w:cs="Times New Roman"/>
          <w:b/>
          <w:sz w:val="24"/>
          <w:szCs w:val="24"/>
        </w:rPr>
        <w:t>области, 2010</w:t>
      </w:r>
    </w:p>
    <w:p w:rsidR="006B0CEC" w:rsidRDefault="00712188" w:rsidP="000F3FC6">
      <w:pPr>
        <w:pStyle w:val="ConsPlusNormal"/>
        <w:ind w:left="142" w:firstLine="39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259.45pt;margin-top:66.6pt;width:28pt;height:27pt;z-index:2" stroked="f"/>
        </w:pict>
      </w:r>
      <w:r w:rsidR="006B0CEC">
        <w:rPr>
          <w:rFonts w:ascii="Times New Roman" w:hAnsi="Times New Roman" w:cs="Times New Roman"/>
          <w:b/>
          <w:sz w:val="28"/>
          <w:szCs w:val="28"/>
        </w:rPr>
        <w:br w:type="page"/>
      </w:r>
      <w:r w:rsidR="006B0CEC" w:rsidRPr="0024679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B0CEC" w:rsidRDefault="006B0CEC" w:rsidP="000F3FC6">
      <w:pPr>
        <w:pStyle w:val="ConsPlusNormal"/>
        <w:ind w:left="142" w:firstLine="398"/>
        <w:rPr>
          <w:rFonts w:ascii="Times New Roman" w:hAnsi="Times New Roman" w:cs="Times New Roman"/>
          <w:b/>
          <w:sz w:val="28"/>
          <w:szCs w:val="28"/>
        </w:rPr>
      </w:pPr>
    </w:p>
    <w:p w:rsidR="006B0CEC" w:rsidRDefault="006B0CEC" w:rsidP="000F3FC6">
      <w:pPr>
        <w:pStyle w:val="ConsPlusNormal"/>
        <w:ind w:left="142" w:firstLine="398"/>
        <w:rPr>
          <w:rFonts w:ascii="Times New Roman" w:hAnsi="Times New Roman" w:cs="Times New Roman"/>
          <w:b/>
          <w:sz w:val="28"/>
          <w:szCs w:val="28"/>
        </w:rPr>
      </w:pPr>
    </w:p>
    <w:p w:rsidR="00B7472B" w:rsidRPr="003D2FAB" w:rsidRDefault="00121926">
      <w:pPr>
        <w:pStyle w:val="42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44545404" w:history="1">
        <w:r w:rsidR="00B7472B" w:rsidRPr="00435206">
          <w:rPr>
            <w:rStyle w:val="aff4"/>
            <w:b/>
            <w:noProof/>
          </w:rPr>
          <w:t>Введение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_Toc344545404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5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05" w:history="1">
        <w:r w:rsidR="00B7472B" w:rsidRPr="00435206">
          <w:rPr>
            <w:rStyle w:val="aff4"/>
            <w:b/>
            <w:noProof/>
          </w:rPr>
          <w:t>1. Термины и определения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_Toc344545405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6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06" w:history="1">
        <w:r w:rsidR="00B7472B" w:rsidRPr="00435206">
          <w:rPr>
            <w:rStyle w:val="aff4"/>
            <w:b/>
            <w:noProof/>
          </w:rPr>
          <w:t>2. Нормативное обеспечение создания условий для развития местного традиционного народного художественного творчества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_Toc344545406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9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07" w:history="1">
        <w:r w:rsidR="00B7472B" w:rsidRPr="00463778">
          <w:rPr>
            <w:rStyle w:val="aff4"/>
            <w:noProof/>
          </w:rPr>
          <w:t>2.1. Порядок создания клубных формирований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_Toc344545407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9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08" w:history="1">
        <w:r w:rsidR="00B7472B" w:rsidRPr="00463778">
          <w:rPr>
            <w:rStyle w:val="aff4"/>
            <w:noProof/>
          </w:rPr>
          <w:t>2.2. Продолжительность рабочего времени штатных руководителей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_Toc344545408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13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09" w:history="1">
        <w:r w:rsidR="00B7472B" w:rsidRPr="00463778">
          <w:rPr>
            <w:rStyle w:val="aff4"/>
            <w:noProof/>
          </w:rPr>
          <w:t>2.3. Показатели результативности творческого коллектива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_Toc344545409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14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0" w:history="1">
        <w:r w:rsidR="00B7472B" w:rsidRPr="00463778">
          <w:rPr>
            <w:rStyle w:val="aff4"/>
            <w:noProof/>
          </w:rPr>
          <w:t>2.4. Показатели качества работы творческого коллектива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_Toc344545410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15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1" w:history="1">
        <w:r w:rsidR="00B7472B" w:rsidRPr="00463778">
          <w:rPr>
            <w:rStyle w:val="aff4"/>
            <w:noProof/>
          </w:rPr>
          <w:t>2.5. Порядок присвоения звания «народный» коллектив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_Toc344545411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16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2" w:history="1">
        <w:r w:rsidR="00B7472B" w:rsidRPr="00463778">
          <w:rPr>
            <w:rStyle w:val="aff4"/>
            <w:noProof/>
          </w:rPr>
          <w:t>2.6. Штаты народного коллектива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_Toc344545412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18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3" w:history="1">
        <w:r w:rsidR="00B7472B" w:rsidRPr="00463778">
          <w:rPr>
            <w:rStyle w:val="aff4"/>
            <w:noProof/>
          </w:rPr>
          <w:t>2.7. Порядок действий муниципального образования по реализации полномочий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_Toc344545413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19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4" w:history="1">
        <w:r w:rsidR="00B7472B" w:rsidRPr="00435206">
          <w:rPr>
            <w:rStyle w:val="aff4"/>
            <w:b/>
            <w:noProof/>
          </w:rPr>
          <w:t>3. Критерии результативности и качества деятельности учреждений культуры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_Toc344545414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20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5" w:history="1">
        <w:r w:rsidR="00B7472B" w:rsidRPr="00435206">
          <w:rPr>
            <w:rStyle w:val="aff4"/>
            <w:b/>
            <w:noProof/>
          </w:rPr>
          <w:t>4. Услуги, предоставляемые населению культурно-досуговыми организациями области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_Toc344545415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21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6" w:history="1">
        <w:r w:rsidR="00B7472B" w:rsidRPr="00435206">
          <w:rPr>
            <w:rStyle w:val="aff4"/>
            <w:b/>
            <w:noProof/>
          </w:rPr>
          <w:t>5. Ресурсное обеспечение услуги муниципального образования в сфере культуры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_Toc344545416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24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b/>
          <w:noProof/>
          <w:sz w:val="22"/>
          <w:szCs w:val="22"/>
        </w:rPr>
      </w:pPr>
      <w:hyperlink w:anchor="_Toc344545417" w:history="1">
        <w:r w:rsidR="00B7472B" w:rsidRPr="00435206">
          <w:rPr>
            <w:rStyle w:val="aff4"/>
            <w:b/>
            <w:noProof/>
          </w:rPr>
          <w:t>6.  Нормирование труда в предоставлении услуги</w:t>
        </w:r>
        <w:r w:rsidR="00B7472B" w:rsidRPr="00435206">
          <w:rPr>
            <w:noProof/>
            <w:webHidden/>
          </w:rPr>
          <w:tab/>
        </w:r>
        <w:r w:rsidR="00B7472B" w:rsidRPr="00435206">
          <w:rPr>
            <w:noProof/>
            <w:webHidden/>
          </w:rPr>
          <w:fldChar w:fldCharType="begin"/>
        </w:r>
        <w:r w:rsidR="00B7472B" w:rsidRPr="00435206">
          <w:rPr>
            <w:noProof/>
            <w:webHidden/>
          </w:rPr>
          <w:instrText xml:space="preserve"> PAGEREF _Toc344545417 \h </w:instrText>
        </w:r>
        <w:r w:rsidR="00B7472B" w:rsidRPr="00435206">
          <w:rPr>
            <w:noProof/>
            <w:webHidden/>
          </w:rPr>
        </w:r>
        <w:r w:rsidR="00B7472B" w:rsidRPr="00435206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31</w:t>
        </w:r>
        <w:r w:rsidR="00B7472B" w:rsidRPr="00435206">
          <w:rPr>
            <w:noProof/>
            <w:webHidden/>
          </w:rPr>
          <w:fldChar w:fldCharType="end"/>
        </w:r>
      </w:hyperlink>
    </w:p>
    <w:p w:rsidR="00B7472B" w:rsidRPr="003D2FAB" w:rsidRDefault="00712188">
      <w:pPr>
        <w:pStyle w:val="42"/>
        <w:rPr>
          <w:rFonts w:ascii="Calibri" w:hAnsi="Calibri"/>
          <w:noProof/>
          <w:sz w:val="22"/>
          <w:szCs w:val="22"/>
        </w:rPr>
      </w:pPr>
      <w:hyperlink w:anchor="_Toc344545418" w:history="1">
        <w:r w:rsidR="00B7472B" w:rsidRPr="00435206">
          <w:rPr>
            <w:rStyle w:val="aff4"/>
            <w:b/>
            <w:noProof/>
          </w:rPr>
          <w:t>7. Показатели деятельности учреждений культурно-досугового типа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_Toc344545418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32</w:t>
        </w:r>
        <w:r w:rsidR="00B7472B">
          <w:rPr>
            <w:noProof/>
            <w:webHidden/>
          </w:rPr>
          <w:fldChar w:fldCharType="end"/>
        </w:r>
      </w:hyperlink>
    </w:p>
    <w:p w:rsidR="00B7472B" w:rsidRDefault="00712188">
      <w:pPr>
        <w:pStyle w:val="42"/>
        <w:rPr>
          <w:rStyle w:val="aff4"/>
          <w:noProof/>
        </w:rPr>
      </w:pPr>
      <w:hyperlink w:anchor="_Toc344545419" w:history="1">
        <w:r w:rsidR="00B7472B" w:rsidRPr="00435206">
          <w:rPr>
            <w:rStyle w:val="aff4"/>
            <w:b/>
            <w:noProof/>
          </w:rPr>
          <w:t>Приложение 1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_Toc344545419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34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435206" w:rsidP="00B7472B">
      <w:r w:rsidRPr="003D2FAB">
        <w:t>Постановление правительства Белгородской области от 20 июля 2009 года №257-пп "Об утверждении порядка формир</w:t>
      </w:r>
      <w:r w:rsidRPr="00435206">
        <w:t>о</w:t>
      </w:r>
      <w:r w:rsidRPr="003D2FAB">
        <w:t>вания и финансового обеспечения выполнения государственного задания на оказание государственных услуг бюджетными учреждениями Белгородской области"</w:t>
      </w:r>
    </w:p>
    <w:p w:rsidR="00B7472B" w:rsidRDefault="00712188">
      <w:pPr>
        <w:pStyle w:val="42"/>
        <w:rPr>
          <w:rStyle w:val="aff4"/>
          <w:noProof/>
        </w:rPr>
      </w:pPr>
      <w:hyperlink w:anchor="_Toc344545420" w:history="1">
        <w:r w:rsidR="00B7472B" w:rsidRPr="00435206">
          <w:rPr>
            <w:rStyle w:val="aff4"/>
            <w:b/>
            <w:noProof/>
          </w:rPr>
          <w:t>Приложение 2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_Toc344545420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44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435206">
      <w:r w:rsidRPr="003D2FAB">
        <w:t>Постановление правительства Белгородской области от 22 июня 2005 г. №138-пп "Об утверждении перечня бюджетных услуг и порядке формирования и корректировки перечня бюджетных услуг" (Извлечения)</w:t>
      </w:r>
    </w:p>
    <w:p w:rsidR="00B7472B" w:rsidRDefault="00712188">
      <w:pPr>
        <w:pStyle w:val="42"/>
        <w:rPr>
          <w:rStyle w:val="aff4"/>
          <w:noProof/>
        </w:rPr>
      </w:pPr>
      <w:hyperlink w:anchor="_Toc344545425" w:history="1">
        <w:r w:rsidR="00B7472B" w:rsidRPr="00435206">
          <w:rPr>
            <w:rStyle w:val="aff4"/>
            <w:b/>
            <w:noProof/>
          </w:rPr>
          <w:t>Приложение 3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_Toc344545425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49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B7472B">
      <w:r w:rsidRPr="003D2FAB">
        <w:t>Об утверждении стандартов качества бюджетных услуг (извлечения из постановления правительства Белгородской области от 9 июня 2006 г. №135-пп)</w:t>
      </w:r>
    </w:p>
    <w:p w:rsidR="00B7472B" w:rsidRDefault="00712188">
      <w:pPr>
        <w:pStyle w:val="42"/>
        <w:rPr>
          <w:rStyle w:val="aff4"/>
          <w:noProof/>
        </w:rPr>
      </w:pPr>
      <w:hyperlink w:anchor="_Toc344545427" w:history="1">
        <w:r w:rsidR="00B7472B" w:rsidRPr="00435206">
          <w:rPr>
            <w:rStyle w:val="aff4"/>
            <w:b/>
            <w:noProof/>
          </w:rPr>
          <w:t>Приложение 4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_Toc344545427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72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B7472B">
      <w:r w:rsidRPr="003D2FAB">
        <w:t>Примерный перечень показателей, характеризующих качество и (или) объем (состав) оказываемой государственной (муниципальной) услуги</w:t>
      </w:r>
    </w:p>
    <w:p w:rsidR="00B7472B" w:rsidRDefault="00712188">
      <w:pPr>
        <w:pStyle w:val="42"/>
        <w:rPr>
          <w:rStyle w:val="aff4"/>
          <w:noProof/>
        </w:rPr>
      </w:pPr>
      <w:hyperlink w:anchor="_Toc344545428" w:history="1">
        <w:r w:rsidR="00B7472B" w:rsidRPr="00435206">
          <w:rPr>
            <w:rStyle w:val="aff4"/>
            <w:b/>
            <w:noProof/>
          </w:rPr>
          <w:t>Приложение 5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_Toc344545428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74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B7472B">
      <w:r w:rsidRPr="003D2FAB">
        <w:t>Примерная номенклатура государственных (муниципальных) услуг, оказываемых физическим и (или) юридическим лицам учреждениями культурно-досугового типа субъектов Российской Федерации (муниципальных образований)</w:t>
      </w:r>
    </w:p>
    <w:p w:rsidR="00B7472B" w:rsidRDefault="00712188">
      <w:pPr>
        <w:pStyle w:val="42"/>
        <w:rPr>
          <w:rStyle w:val="aff4"/>
          <w:noProof/>
        </w:rPr>
      </w:pPr>
      <w:hyperlink w:anchor="_Toc344545435" w:history="1">
        <w:r w:rsidR="00B7472B" w:rsidRPr="00435206">
          <w:rPr>
            <w:rStyle w:val="aff4"/>
            <w:b/>
            <w:noProof/>
          </w:rPr>
          <w:t>Приложение 6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_Toc344545435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82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B7472B">
      <w:r w:rsidRPr="003D2FAB">
        <w:t>Функции культурно-досуговых учреждений Белгородской области</w:t>
      </w:r>
    </w:p>
    <w:p w:rsidR="00B7472B" w:rsidRDefault="00712188">
      <w:pPr>
        <w:pStyle w:val="42"/>
        <w:rPr>
          <w:rStyle w:val="aff4"/>
          <w:noProof/>
        </w:rPr>
      </w:pPr>
      <w:hyperlink w:anchor="_Toc344545436" w:history="1">
        <w:r w:rsidR="00B7472B" w:rsidRPr="00435206">
          <w:rPr>
            <w:rStyle w:val="aff4"/>
            <w:b/>
            <w:noProof/>
          </w:rPr>
          <w:t>Приложение 7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_Toc344545436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85</w:t>
        </w:r>
        <w:r w:rsidR="00B7472B">
          <w:rPr>
            <w:noProof/>
            <w:webHidden/>
          </w:rPr>
          <w:fldChar w:fldCharType="end"/>
        </w:r>
      </w:hyperlink>
    </w:p>
    <w:p w:rsidR="00B7472B" w:rsidRPr="003D2FAB" w:rsidRDefault="00B7472B" w:rsidP="00B7472B">
      <w:r w:rsidRPr="003D2FAB">
        <w:lastRenderedPageBreak/>
        <w:t>Методика определения нормативной потребности субъектов Российской Федерации в объектах культуры и искусства</w:t>
      </w:r>
    </w:p>
    <w:p w:rsidR="00B7472B" w:rsidRDefault="00712188">
      <w:pPr>
        <w:pStyle w:val="42"/>
        <w:rPr>
          <w:rStyle w:val="aff4"/>
          <w:noProof/>
        </w:rPr>
      </w:pPr>
      <w:hyperlink w:anchor="_Toc344545437" w:history="1">
        <w:r w:rsidR="00B7472B" w:rsidRPr="00435206">
          <w:rPr>
            <w:rStyle w:val="aff4"/>
            <w:b/>
            <w:noProof/>
          </w:rPr>
          <w:t>Приложение 8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_Toc344545437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89</w:t>
        </w:r>
        <w:r w:rsidR="00B7472B">
          <w:rPr>
            <w:noProof/>
            <w:webHidden/>
          </w:rPr>
          <w:fldChar w:fldCharType="end"/>
        </w:r>
      </w:hyperlink>
    </w:p>
    <w:p w:rsidR="00435206" w:rsidRPr="003D2FAB" w:rsidRDefault="00435206" w:rsidP="00435206">
      <w:pPr>
        <w:rPr>
          <w:i/>
        </w:rPr>
      </w:pPr>
      <w:r w:rsidRPr="003D2FAB">
        <w:t xml:space="preserve">Примерный алгоритм действий при предоставлении государственной (муниципальной) услуги </w:t>
      </w:r>
      <w:r w:rsidRPr="003D2FAB">
        <w:rPr>
          <w:i/>
        </w:rPr>
        <w:t>(на примере подготовки и проведения Праздника города (района, села)</w:t>
      </w:r>
    </w:p>
    <w:p w:rsidR="00B7472B" w:rsidRDefault="00712188">
      <w:pPr>
        <w:pStyle w:val="42"/>
        <w:rPr>
          <w:rStyle w:val="aff4"/>
          <w:noProof/>
        </w:rPr>
      </w:pPr>
      <w:hyperlink w:anchor="_Toc344545438" w:history="1">
        <w:r w:rsidR="00B7472B" w:rsidRPr="00435206">
          <w:rPr>
            <w:rStyle w:val="aff4"/>
            <w:b/>
            <w:noProof/>
          </w:rPr>
          <w:t>Приложение 9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_Toc344545438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96</w:t>
        </w:r>
        <w:r w:rsidR="00B7472B">
          <w:rPr>
            <w:noProof/>
            <w:webHidden/>
          </w:rPr>
          <w:fldChar w:fldCharType="end"/>
        </w:r>
      </w:hyperlink>
    </w:p>
    <w:p w:rsidR="00435206" w:rsidRPr="003D2FAB" w:rsidRDefault="00435206" w:rsidP="00435206">
      <w:r w:rsidRPr="003D2FAB">
        <w:t xml:space="preserve">Примерные нормативы трудоемкости проводимых мероприятий </w:t>
      </w:r>
    </w:p>
    <w:p w:rsidR="00B7472B" w:rsidRDefault="00712188">
      <w:pPr>
        <w:pStyle w:val="42"/>
        <w:rPr>
          <w:rStyle w:val="aff4"/>
          <w:noProof/>
        </w:rPr>
      </w:pPr>
      <w:hyperlink w:anchor="_Toc344545439" w:history="1">
        <w:r w:rsidR="00B7472B" w:rsidRPr="00435206">
          <w:rPr>
            <w:rStyle w:val="aff4"/>
            <w:b/>
            <w:noProof/>
          </w:rPr>
          <w:t>Приложение 10</w:t>
        </w:r>
        <w:r w:rsidR="00B7472B">
          <w:rPr>
            <w:noProof/>
            <w:webHidden/>
          </w:rPr>
          <w:tab/>
        </w:r>
        <w:r w:rsidR="00B7472B">
          <w:rPr>
            <w:noProof/>
            <w:webHidden/>
          </w:rPr>
          <w:fldChar w:fldCharType="begin"/>
        </w:r>
        <w:r w:rsidR="00B7472B">
          <w:rPr>
            <w:noProof/>
            <w:webHidden/>
          </w:rPr>
          <w:instrText xml:space="preserve"> PAGEREF _Toc344545439 \h </w:instrText>
        </w:r>
        <w:r w:rsidR="00B7472B">
          <w:rPr>
            <w:noProof/>
            <w:webHidden/>
          </w:rPr>
        </w:r>
        <w:r w:rsidR="00B7472B">
          <w:rPr>
            <w:noProof/>
            <w:webHidden/>
          </w:rPr>
          <w:fldChar w:fldCharType="separate"/>
        </w:r>
        <w:r w:rsidR="00A15B48">
          <w:rPr>
            <w:noProof/>
            <w:webHidden/>
          </w:rPr>
          <w:t>103</w:t>
        </w:r>
        <w:r w:rsidR="00B7472B">
          <w:rPr>
            <w:noProof/>
            <w:webHidden/>
          </w:rPr>
          <w:fldChar w:fldCharType="end"/>
        </w:r>
      </w:hyperlink>
    </w:p>
    <w:p w:rsidR="00435206" w:rsidRPr="003D2FAB" w:rsidRDefault="00435206" w:rsidP="00435206">
      <w:r w:rsidRPr="003D2FAB">
        <w:t>Перечень праздников, памятных дат, проводимых и отмечаемых культурно-досуговыми учреждениями в области в течение года</w:t>
      </w:r>
    </w:p>
    <w:p w:rsidR="006B0CEC" w:rsidRPr="007840D1" w:rsidRDefault="00121926" w:rsidP="007840D1">
      <w:pPr>
        <w:pStyle w:val="40"/>
        <w:jc w:val="center"/>
      </w:pPr>
      <w:r>
        <w:fldChar w:fldCharType="end"/>
      </w:r>
      <w:r w:rsidR="007B1084">
        <w:br w:type="page"/>
      </w:r>
      <w:bookmarkStart w:id="1" w:name="_Toc344545404"/>
      <w:r w:rsidR="006B0CEC" w:rsidRPr="007840D1">
        <w:lastRenderedPageBreak/>
        <w:t>Введение</w:t>
      </w:r>
      <w:bookmarkEnd w:id="1"/>
    </w:p>
    <w:p w:rsidR="006B0CEC" w:rsidRPr="00246791" w:rsidRDefault="006B0CEC" w:rsidP="00C23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CEC" w:rsidRPr="00246791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Реформы бюджетного сектора и местного самоуправления, проводимые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№№ 122-ФЗ, 131-ФЗ, Постановлением Правительства РФ от 15.04.2004 г. «О мерах по повышению результативности бюджетных расходов», ставят перед </w:t>
      </w:r>
      <w:r>
        <w:rPr>
          <w:rFonts w:ascii="Times New Roman" w:hAnsi="Times New Roman" w:cs="Times New Roman"/>
          <w:sz w:val="28"/>
          <w:szCs w:val="28"/>
        </w:rPr>
        <w:t>сферой</w:t>
      </w:r>
      <w:r w:rsidRPr="00246791">
        <w:rPr>
          <w:rFonts w:ascii="Times New Roman" w:hAnsi="Times New Roman" w:cs="Times New Roman"/>
          <w:sz w:val="28"/>
          <w:szCs w:val="28"/>
        </w:rPr>
        <w:t xml:space="preserve"> культуры задачи по поиску механизмов определения эффективности деятельности учреждений культуры, а также формирования государственного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6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46791">
        <w:rPr>
          <w:rFonts w:ascii="Times New Roman" w:hAnsi="Times New Roman" w:cs="Times New Roman"/>
          <w:sz w:val="28"/>
          <w:szCs w:val="28"/>
        </w:rPr>
        <w:t xml:space="preserve"> на их услуги.</w:t>
      </w:r>
    </w:p>
    <w:p w:rsidR="006B0CEC" w:rsidRPr="00246791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Деятельность бюджетных учреждений культуры – это предоставление государственных социальных гарантий гражданам России по реализации их конституционных прав на пользование учреждениями культуры, участие в культурной жизни, в доступности и приобщении к национальным и мировым культурным ценностям.</w:t>
      </w:r>
    </w:p>
    <w:p w:rsidR="006B0CEC" w:rsidRPr="00FC3183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Формируя государственное (муниципальное) задание на оказание услуг в сфере культуры, главный распорядитель бюджетных средств определяет объем затрат, необходимых для удовлетворения минимальных культурных потребностей населения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791"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791">
        <w:rPr>
          <w:rFonts w:ascii="Times New Roman" w:hAnsi="Times New Roman" w:cs="Times New Roman"/>
          <w:sz w:val="28"/>
          <w:szCs w:val="28"/>
        </w:rPr>
        <w:t xml:space="preserve"> стоимость той или иной государственной (муниципальной) услуги, а следовательно, объем непосредственно оказываемых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791">
        <w:rPr>
          <w:rFonts w:ascii="Times New Roman" w:hAnsi="Times New Roman" w:cs="Times New Roman"/>
          <w:sz w:val="28"/>
          <w:szCs w:val="28"/>
        </w:rPr>
        <w:t xml:space="preserve"> как результат воплощенной государственной гарантии. Правительством Белгородской области было принято постановление от 20 июля 2009 года № 257-пп «Об утверждении порядка формирования и финансового обеспечения выполнения государственного задания на оказание государственных услуг бюджетными учреждениями Белгородской </w:t>
      </w:r>
      <w:r w:rsidRPr="00FC3183">
        <w:rPr>
          <w:rFonts w:ascii="Times New Roman" w:hAnsi="Times New Roman" w:cs="Times New Roman"/>
          <w:sz w:val="28"/>
          <w:szCs w:val="28"/>
        </w:rPr>
        <w:t>области» (Приложение 1).</w:t>
      </w:r>
    </w:p>
    <w:p w:rsidR="006B0CEC" w:rsidRPr="00FC3183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от 22 июня </w:t>
      </w:r>
      <w:smartTag w:uri="urn:schemas-microsoft-com:office:smarttags" w:element="metricconverter">
        <w:smartTagPr>
          <w:attr w:name="ProductID" w:val="2005 г"/>
        </w:smartTagPr>
        <w:r w:rsidRPr="00FC318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C3183">
        <w:rPr>
          <w:rFonts w:ascii="Times New Roman" w:hAnsi="Times New Roman" w:cs="Times New Roman"/>
          <w:sz w:val="28"/>
          <w:szCs w:val="28"/>
        </w:rPr>
        <w:t>. № 138а-пп «Об утверждении перечня бюджетных услуг и порядке формирования и корректировки перечня бюджетных услуг» утвержден перечень нормативно-правовых актов, устанавливающих основание для предоставления бюджетных услуг в сфере культуры (Приложение 2).</w:t>
      </w:r>
    </w:p>
    <w:p w:rsidR="006B0CEC" w:rsidRPr="00246791" w:rsidRDefault="006B0CEC" w:rsidP="006A6C4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83">
        <w:rPr>
          <w:rFonts w:ascii="Times New Roman" w:hAnsi="Times New Roman" w:cs="Times New Roman"/>
          <w:sz w:val="28"/>
          <w:szCs w:val="28"/>
        </w:rPr>
        <w:t xml:space="preserve"> В последние годы перемены радикальным</w:t>
      </w:r>
      <w:r w:rsidRPr="00246791">
        <w:rPr>
          <w:rFonts w:ascii="Times New Roman" w:hAnsi="Times New Roman" w:cs="Times New Roman"/>
          <w:sz w:val="28"/>
          <w:szCs w:val="28"/>
        </w:rPr>
        <w:t xml:space="preserve"> образом затронули нормативно-правовые основы функционирования отрасли. Учреждения культуры должны доказывать необходимость своей деятельности обществу, возможность эффективных вложений в социально значимую часть культурно-досуговой сферы как государству, так и возможному частному инвестору, спонсору, меценату. Сложившаяся ситуация требует разработки и 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системы индикаторов комплексной оценки деятельности культурно-досуговых учреждений, которая позволила бы давать количественные, численные характеристики текущего состояния, критерии эффективности достижения поставленных задач, а также системы качественных показателей, отражающих не только достигнутые результаты, но и позволяющих эффективно планировать последующие шаги, разрабатывать конкретные программы и проекты.</w:t>
      </w:r>
    </w:p>
    <w:p w:rsidR="006B0CEC" w:rsidRPr="00246791" w:rsidRDefault="006B0CEC" w:rsidP="006A6C40">
      <w:r w:rsidRPr="00246791">
        <w:t>Разработка показателей эффективности деятельности учреждений культуры обусловлена потребностями реальной практики управления, необходимостью оценки целесообразности расходования бюджетных средств. Особую актуальность эта задача приобретает в связи с проводимой реформой бюджетного сектора. Концепцией реформирования бюджетного процесса</w:t>
      </w:r>
      <w:r>
        <w:t xml:space="preserve"> </w:t>
      </w:r>
      <w:r w:rsidRPr="00246791">
        <w:t xml:space="preserve">предусмотрено «формирование </w:t>
      </w:r>
      <w:r w:rsidRPr="00246791">
        <w:lastRenderedPageBreak/>
        <w:t xml:space="preserve">и включение в бюджетный процесс процедуры оценки бюджетных расходов, поэтапный переход от сметного планирования и финансирования расходов к бюджетному планированию, ориентированному на достижение конечных общественно значимых и измеримых результатов. При этом система оценок этих результатов должна включать «как непосредственные результаты (предоставление услуг определенного качества и объема), так и конечные результаты (эффект от предоставленных услуг для их получателей)». </w:t>
      </w:r>
    </w:p>
    <w:p w:rsidR="006B0CEC" w:rsidRPr="00246791" w:rsidRDefault="006B0CEC" w:rsidP="006A6C4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Особо следует подчеркнуть, что в отношении конкретных организаций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 xml:space="preserve">«Культура» существуют количественные показатели их деятельности, используя которые можно применять для оценки отдельные аспекты эффективности их функционирования (количество зрителей, читателей,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пользователей, </w:t>
      </w:r>
      <w:r w:rsidRPr="00246791">
        <w:rPr>
          <w:rFonts w:ascii="Times New Roman" w:hAnsi="Times New Roman" w:cs="Times New Roman"/>
          <w:sz w:val="28"/>
          <w:szCs w:val="28"/>
        </w:rPr>
        <w:t>посетителей, мероприятий и т.д.).</w:t>
      </w:r>
    </w:p>
    <w:p w:rsidR="006B0CEC" w:rsidRPr="00C76C87" w:rsidRDefault="006B0CEC" w:rsidP="006A6C4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Целями разработки настоящих методических рекомендаций являются:</w:t>
      </w:r>
    </w:p>
    <w:p w:rsidR="006B0CEC" w:rsidRPr="00C76C87" w:rsidRDefault="006B0CEC" w:rsidP="006A6C4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- создание единой нормативной базы оказания государственных и муниципальных услуг (выполнения работ) организаций культурно-досугового типа;</w:t>
      </w:r>
    </w:p>
    <w:p w:rsidR="006B0CEC" w:rsidRPr="00C76C87" w:rsidRDefault="006B0CEC" w:rsidP="006A6C4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- развитие стандартизации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87">
        <w:rPr>
          <w:rFonts w:ascii="Times New Roman" w:hAnsi="Times New Roman" w:cs="Times New Roman"/>
          <w:sz w:val="28"/>
          <w:szCs w:val="28"/>
        </w:rPr>
        <w:t>услуг организаций культурно-досугового типа;</w:t>
      </w:r>
    </w:p>
    <w:p w:rsidR="006B0CEC" w:rsidRPr="00C76C87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- совершенствование планирования и контроля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87">
        <w:rPr>
          <w:rFonts w:ascii="Times New Roman" w:hAnsi="Times New Roman" w:cs="Times New Roman"/>
          <w:sz w:val="28"/>
          <w:szCs w:val="28"/>
        </w:rPr>
        <w:t>деятельности организаций культурно-досугового типа;</w:t>
      </w:r>
    </w:p>
    <w:p w:rsidR="006B0CEC" w:rsidRPr="00C76C87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- обеспечения единой системы оценки деятельности организаций культурно-досугового типа;</w:t>
      </w:r>
    </w:p>
    <w:p w:rsidR="006B0CEC" w:rsidRPr="00C76C87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7">
        <w:rPr>
          <w:rFonts w:ascii="Times New Roman" w:hAnsi="Times New Roman" w:cs="Times New Roman"/>
          <w:sz w:val="28"/>
          <w:szCs w:val="28"/>
        </w:rPr>
        <w:t>- формирование единых подходов к определению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87">
        <w:rPr>
          <w:rFonts w:ascii="Times New Roman" w:hAnsi="Times New Roman" w:cs="Times New Roman"/>
          <w:sz w:val="28"/>
          <w:szCs w:val="28"/>
        </w:rPr>
        <w:t xml:space="preserve">и цен на услуги организаций культурно-досугового типа. </w:t>
      </w:r>
    </w:p>
    <w:p w:rsidR="006B0CEC" w:rsidRDefault="006B0CEC" w:rsidP="00C76C87">
      <w:pPr>
        <w:pStyle w:val="ConsPlusNormal"/>
        <w:ind w:firstLine="540"/>
        <w:jc w:val="both"/>
      </w:pPr>
    </w:p>
    <w:p w:rsidR="006B0CEC" w:rsidRPr="007840D1" w:rsidRDefault="006B0CEC" w:rsidP="007840D1">
      <w:pPr>
        <w:pStyle w:val="40"/>
      </w:pPr>
      <w:bookmarkStart w:id="2" w:name="_Toc344545405"/>
      <w:r w:rsidRPr="007840D1">
        <w:t>1. Термины и определения</w:t>
      </w:r>
      <w:bookmarkEnd w:id="2"/>
    </w:p>
    <w:p w:rsidR="006B0CEC" w:rsidRPr="00C76C87" w:rsidRDefault="006B0CEC" w:rsidP="00C76C87"/>
    <w:p w:rsidR="006B0CEC" w:rsidRPr="001C072E" w:rsidRDefault="006B0CEC" w:rsidP="006A6C40">
      <w:pPr>
        <w:pStyle w:val="a6"/>
        <w:tabs>
          <w:tab w:val="left" w:pos="680"/>
        </w:tabs>
        <w:ind w:left="0"/>
      </w:pPr>
      <w:r w:rsidRPr="001C072E">
        <w:t xml:space="preserve">В соответствии с основными принципами бюджетной реформы, которые нашли своё отражение в реформе местного самоуправления и в административной реформе, все полномочия различных уровней власти сгруппированы в комплексы государственных и муниципальных услуг. </w:t>
      </w:r>
    </w:p>
    <w:p w:rsidR="006B0CEC" w:rsidRPr="001C072E" w:rsidRDefault="006B0CEC" w:rsidP="006A6C40">
      <w:pPr>
        <w:pStyle w:val="a6"/>
        <w:tabs>
          <w:tab w:val="left" w:pos="680"/>
        </w:tabs>
        <w:ind w:left="0"/>
      </w:pPr>
      <w:r w:rsidRPr="001C072E">
        <w:t xml:space="preserve">Суть понятия «государственная» и «муниципальная» услуга сформулирована в Национальном стандарте Российской Федерации – ГОСТ 52113-2003 «Услуги населению. Номенклатура показателей качества». </w:t>
      </w:r>
    </w:p>
    <w:p w:rsidR="006B0CEC" w:rsidRPr="002768E6" w:rsidRDefault="006B0CEC" w:rsidP="006A6C40">
      <w:pPr>
        <w:pStyle w:val="af"/>
        <w:ind w:firstLine="709"/>
        <w:jc w:val="both"/>
        <w:rPr>
          <w:b w:val="0"/>
          <w:sz w:val="28"/>
          <w:szCs w:val="28"/>
        </w:rPr>
      </w:pPr>
      <w:r w:rsidRPr="00BF20DA">
        <w:rPr>
          <w:sz w:val="28"/>
          <w:szCs w:val="28"/>
        </w:rPr>
        <w:t>Государственные (муниципальные) услуги (работы) бюджетных учреждений культурно-досугового типа</w:t>
      </w:r>
      <w:r>
        <w:rPr>
          <w:sz w:val="28"/>
          <w:szCs w:val="28"/>
        </w:rPr>
        <w:t xml:space="preserve"> </w:t>
      </w:r>
      <w:r w:rsidRPr="00BF20DA">
        <w:rPr>
          <w:sz w:val="28"/>
          <w:szCs w:val="28"/>
        </w:rPr>
        <w:t>субъектов Российской Федерации (муниципальных образований)</w:t>
      </w:r>
      <w:r w:rsidRPr="002768E6">
        <w:rPr>
          <w:b w:val="0"/>
          <w:sz w:val="28"/>
          <w:szCs w:val="28"/>
        </w:rPr>
        <w:t xml:space="preserve"> - услуги (работы), оказываемые (выполняемые) в соответствии с государственным (муниципальным) заданием бюджетными учреждениями культурно-досугового типа субъектов Российской Федерации (муниципальных образований) за счет бюджетных ассигнований соответствующего бюджета. </w:t>
      </w:r>
    </w:p>
    <w:p w:rsidR="006B0CEC" w:rsidRDefault="006B0CEC" w:rsidP="006A6C40">
      <w:pPr>
        <w:pStyle w:val="af"/>
        <w:widowControl w:val="0"/>
        <w:ind w:firstLine="709"/>
        <w:jc w:val="both"/>
        <w:rPr>
          <w:b w:val="0"/>
          <w:sz w:val="28"/>
          <w:szCs w:val="28"/>
        </w:rPr>
      </w:pPr>
      <w:r w:rsidRPr="002768E6">
        <w:rPr>
          <w:b w:val="0"/>
          <w:sz w:val="28"/>
          <w:szCs w:val="28"/>
        </w:rPr>
        <w:t>Государственная (муниципальная) услуга (работа) – результат непосредственного взаимодействия организации культурно-досугового типа и потребителя, а также собственной деятельности организации культурно-досугового типа по удовлетворению потребности потребителя.</w:t>
      </w:r>
    </w:p>
    <w:p w:rsidR="006B0CEC" w:rsidRPr="002768E6" w:rsidRDefault="006B0CEC" w:rsidP="00FC3183">
      <w:pPr>
        <w:pStyle w:val="af"/>
        <w:widowControl w:val="0"/>
        <w:ind w:firstLine="709"/>
        <w:jc w:val="both"/>
        <w:rPr>
          <w:b w:val="0"/>
          <w:sz w:val="28"/>
          <w:szCs w:val="28"/>
        </w:rPr>
      </w:pPr>
      <w:r w:rsidRPr="00BF20DA">
        <w:rPr>
          <w:sz w:val="28"/>
          <w:szCs w:val="28"/>
        </w:rPr>
        <w:lastRenderedPageBreak/>
        <w:t>Государственное (муниципальное) задание на оказание услуг (выполнение работ) бюджетным учреждением культурно-досугового типа (далее также - государственное (муниципальное) задание)</w:t>
      </w:r>
      <w:r w:rsidRPr="002768E6">
        <w:rPr>
          <w:b w:val="0"/>
          <w:sz w:val="28"/>
          <w:szCs w:val="28"/>
        </w:rPr>
        <w:t xml:space="preserve"> – документ, устанавливающий требования к составу, качеству и (или) объему (содержанию), условиям, порядку и результатам оказания бюджетным учреждением культурно-досугового типа субъекта Российской Федерации (муниципального образования) одной государственной (муниципальной) услуги (выполнения одной работы).</w:t>
      </w:r>
    </w:p>
    <w:p w:rsidR="006B0CEC" w:rsidRDefault="006B0CEC" w:rsidP="00FC3183">
      <w:pPr>
        <w:pStyle w:val="a6"/>
        <w:tabs>
          <w:tab w:val="left" w:pos="1027"/>
        </w:tabs>
        <w:ind w:left="0"/>
      </w:pPr>
      <w:r w:rsidRPr="008A0834">
        <w:rPr>
          <w:b/>
        </w:rPr>
        <w:t>Расчетно-нормативные затраты</w:t>
      </w:r>
      <w:r w:rsidRPr="005C6D2D">
        <w:t xml:space="preserve"> (на оказание услуг и содержание имущества учреждения) – затраты </w:t>
      </w:r>
      <w:r>
        <w:t>учреждения культурно-досугового типа</w:t>
      </w:r>
      <w:r w:rsidRPr="005C6D2D">
        <w:t>, определяемые на основании потребляемых организацией коммунальных ресурсов и тарифов на них, затрат на оплату труда персонала (как основного, так и временно привлекаемого для оказания услуг/проведения работ), выплат в страховые фонды, а также иных затрат, необходимых для оказания государственных (муниципальных) услуг (выполнения работ).</w:t>
      </w:r>
    </w:p>
    <w:p w:rsidR="006B0CEC" w:rsidRDefault="006B0CEC" w:rsidP="00FC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46">
        <w:rPr>
          <w:rFonts w:ascii="Times New Roman" w:hAnsi="Times New Roman" w:cs="Times New Roman"/>
          <w:b/>
          <w:sz w:val="28"/>
          <w:szCs w:val="28"/>
        </w:rPr>
        <w:t>Потребитель, пользователь</w:t>
      </w:r>
      <w:r w:rsidRPr="00877963">
        <w:rPr>
          <w:rFonts w:ascii="Times New Roman" w:hAnsi="Times New Roman" w:cs="Times New Roman"/>
          <w:sz w:val="28"/>
          <w:szCs w:val="28"/>
        </w:rPr>
        <w:t xml:space="preserve"> – гражданин, получающий, заказывающий либо имеющий намерение получить или заказать услуги для личных нужд.</w:t>
      </w:r>
    </w:p>
    <w:p w:rsidR="006B0CEC" w:rsidRPr="00877963" w:rsidRDefault="006B0CEC" w:rsidP="00FC318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46">
        <w:rPr>
          <w:rFonts w:ascii="Times New Roman" w:hAnsi="Times New Roman" w:cs="Times New Roman"/>
          <w:b/>
          <w:sz w:val="28"/>
          <w:szCs w:val="28"/>
        </w:rPr>
        <w:t>Предоставление услуги</w:t>
      </w:r>
      <w:r w:rsidRPr="00877963">
        <w:rPr>
          <w:rFonts w:ascii="Times New Roman" w:hAnsi="Times New Roman" w:cs="Times New Roman"/>
          <w:sz w:val="28"/>
          <w:szCs w:val="28"/>
        </w:rPr>
        <w:t xml:space="preserve"> – деятельность исполнителя услуги, необходимая для обеспечения выполнения услуги.</w:t>
      </w:r>
    </w:p>
    <w:p w:rsidR="006B0CEC" w:rsidRPr="001C072E" w:rsidRDefault="006B0CEC" w:rsidP="00FC3183">
      <w:pPr>
        <w:pStyle w:val="a6"/>
        <w:widowControl w:val="0"/>
        <w:tabs>
          <w:tab w:val="left" w:pos="680"/>
        </w:tabs>
        <w:ind w:left="0"/>
      </w:pPr>
      <w:r>
        <w:t xml:space="preserve"> </w:t>
      </w:r>
      <w:r w:rsidRPr="001C072E">
        <w:rPr>
          <w:b/>
        </w:rPr>
        <w:t>Материальная услуга</w:t>
      </w:r>
      <w:r w:rsidRPr="001C072E">
        <w:t xml:space="preserve"> – услуга по удовлетворению социально-культурных потребностей потребителя услуги. </w:t>
      </w:r>
    </w:p>
    <w:p w:rsidR="006B0CEC" w:rsidRPr="001C072E" w:rsidRDefault="006B0CEC" w:rsidP="00FC3183">
      <w:pPr>
        <w:pStyle w:val="a6"/>
        <w:widowControl w:val="0"/>
        <w:tabs>
          <w:tab w:val="left" w:pos="680"/>
        </w:tabs>
        <w:ind w:left="0"/>
      </w:pPr>
      <w:r w:rsidRPr="001C072E">
        <w:rPr>
          <w:b/>
        </w:rPr>
        <w:t>Социально-культурная услуга</w:t>
      </w:r>
      <w:r w:rsidRPr="001C072E">
        <w:t xml:space="preserve"> – услуга по удовлетворению социально-культурных потребностей потребителя услуги. </w:t>
      </w:r>
    </w:p>
    <w:p w:rsidR="006B0CEC" w:rsidRPr="001C072E" w:rsidRDefault="006B0CEC" w:rsidP="00FC3183">
      <w:pPr>
        <w:pStyle w:val="a6"/>
        <w:widowControl w:val="0"/>
        <w:tabs>
          <w:tab w:val="left" w:pos="680"/>
        </w:tabs>
        <w:ind w:left="0"/>
      </w:pPr>
      <w:r>
        <w:t xml:space="preserve"> </w:t>
      </w:r>
      <w:r w:rsidRPr="001C072E">
        <w:rPr>
          <w:b/>
        </w:rPr>
        <w:t>Результат услуги</w:t>
      </w:r>
      <w:r w:rsidRPr="001C072E">
        <w:t xml:space="preserve"> – результат деятельности предприятия или организации, занимающ</w:t>
      </w:r>
      <w:r>
        <w:t>и</w:t>
      </w:r>
      <w:r w:rsidRPr="001C072E">
        <w:t xml:space="preserve">хся удовлетворением соответствующей потребности потребителя услуги.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 w:rsidRPr="001C072E">
        <w:rPr>
          <w:b/>
        </w:rPr>
        <w:t>Процесс оказания услуги (процесс обслуживания)</w:t>
      </w:r>
      <w:r w:rsidRPr="001C072E">
        <w:t xml:space="preserve"> – совокупность операций, выполняемых исполнителем при непосредственном контакте с потребителем услуги при реализации результата услуги или организации досуга.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>
        <w:t xml:space="preserve"> </w:t>
      </w:r>
      <w:r w:rsidRPr="001C072E">
        <w:rPr>
          <w:b/>
        </w:rPr>
        <w:t>Метод (способ) обслуживания потребителей</w:t>
      </w:r>
      <w:r w:rsidRPr="001C072E">
        <w:t xml:space="preserve"> – метод реализации потребителями продукции, организационных мероприятий в процессе предоставления услуги.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 w:rsidRPr="001C072E">
        <w:rPr>
          <w:b/>
        </w:rPr>
        <w:t>Форма обслуживания</w:t>
      </w:r>
      <w:r w:rsidRPr="001C072E">
        <w:t xml:space="preserve"> – разновидность или сочетание методов обслуживания населения.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 w:rsidRPr="001C072E">
        <w:rPr>
          <w:b/>
        </w:rPr>
        <w:t>Условия облуживания</w:t>
      </w:r>
      <w:r w:rsidRPr="001C072E">
        <w:t xml:space="preserve"> – совокупность факторов, воздействующих на потребителя в процессе предоставления услуги (материальная база, труппа, репертуар).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>
        <w:t xml:space="preserve"> </w:t>
      </w:r>
      <w:r w:rsidRPr="001C072E">
        <w:rPr>
          <w:b/>
        </w:rPr>
        <w:t>Показатель качества услуги</w:t>
      </w:r>
      <w:r w:rsidRPr="001C072E">
        <w:t xml:space="preserve"> – количественная или качественная характеристика одного или нескольких свойств услуги.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 w:rsidRPr="001C072E">
        <w:rPr>
          <w:b/>
        </w:rPr>
        <w:t>Оценка качества услуги (процесса оказания услуги)</w:t>
      </w:r>
      <w:r w:rsidRPr="001C072E">
        <w:t xml:space="preserve"> – количественное или качественное определение степени соответствия показателя качества услуги. </w:t>
      </w:r>
    </w:p>
    <w:p w:rsidR="006B0CEC" w:rsidRPr="001C072E" w:rsidRDefault="006B0CEC" w:rsidP="00FC3183">
      <w:pPr>
        <w:pStyle w:val="a6"/>
        <w:tabs>
          <w:tab w:val="left" w:pos="680"/>
        </w:tabs>
        <w:ind w:left="0"/>
      </w:pPr>
      <w:r w:rsidRPr="001C072E">
        <w:rPr>
          <w:b/>
        </w:rPr>
        <w:t>Метод (способ) контроля качества</w:t>
      </w:r>
      <w:r w:rsidRPr="001C072E">
        <w:t xml:space="preserve"> – совокупность правил, принципов, средств, позволяющих контролировать качество услуги. </w:t>
      </w:r>
    </w:p>
    <w:p w:rsidR="006B0CEC" w:rsidRPr="00E91D0D" w:rsidRDefault="006B0CEC" w:rsidP="00FC3183">
      <w:pPr>
        <w:pStyle w:val="a6"/>
        <w:shd w:val="clear" w:color="auto" w:fill="FFFFFF"/>
        <w:ind w:left="0"/>
        <w:rPr>
          <w:color w:val="000000"/>
        </w:rPr>
      </w:pPr>
      <w:r w:rsidRPr="00E91D0D">
        <w:rPr>
          <w:b/>
          <w:color w:val="000000"/>
        </w:rPr>
        <w:t>Учреждение культурно-досугового типа</w:t>
      </w:r>
      <w:r w:rsidRPr="00E91D0D">
        <w:rPr>
          <w:color w:val="000000"/>
        </w:rPr>
        <w:t xml:space="preserve"> – это организация, основной деятельностью которой </w:t>
      </w:r>
      <w:r w:rsidRPr="00E91D0D">
        <w:rPr>
          <w:iCs/>
          <w:color w:val="000000"/>
        </w:rPr>
        <w:t>является</w:t>
      </w:r>
      <w:r w:rsidRPr="00E91D0D">
        <w:rPr>
          <w:i/>
          <w:iCs/>
          <w:color w:val="000000"/>
        </w:rPr>
        <w:t xml:space="preserve"> </w:t>
      </w:r>
      <w:r w:rsidRPr="00E91D0D">
        <w:rPr>
          <w:color w:val="000000"/>
        </w:rPr>
        <w:t xml:space="preserve">предоставление населению услуг социально-культурного, информационно-просветительского, оздоровительного и </w:t>
      </w:r>
      <w:r w:rsidRPr="00E91D0D">
        <w:rPr>
          <w:color w:val="000000"/>
        </w:rPr>
        <w:lastRenderedPageBreak/>
        <w:t>развлекательного характера, создание условий для занятий любительским художественным творчеством.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E91D0D">
        <w:rPr>
          <w:b/>
          <w:color w:val="000000"/>
        </w:rPr>
        <w:t>Организация культурно-досугового типа</w:t>
      </w:r>
      <w:r>
        <w:rPr>
          <w:color w:val="000000"/>
        </w:rPr>
        <w:t xml:space="preserve"> </w:t>
      </w:r>
      <w:r w:rsidRPr="00246791">
        <w:rPr>
          <w:color w:val="000000"/>
        </w:rPr>
        <w:t>создается</w:t>
      </w:r>
      <w:r>
        <w:rPr>
          <w:color w:val="000000"/>
        </w:rPr>
        <w:t xml:space="preserve"> </w:t>
      </w:r>
      <w:r w:rsidRPr="00246791">
        <w:rPr>
          <w:color w:val="000000"/>
        </w:rPr>
        <w:t>в целях удовлетворения общественных потребностей в сохранении и развитии народной</w:t>
      </w:r>
      <w:r>
        <w:rPr>
          <w:color w:val="000000"/>
        </w:rPr>
        <w:t xml:space="preserve"> </w:t>
      </w:r>
      <w:r w:rsidRPr="00246791">
        <w:rPr>
          <w:color w:val="000000"/>
        </w:rPr>
        <w:t>традиционной культуры, поддержки любительского художественного</w:t>
      </w:r>
      <w:r>
        <w:rPr>
          <w:color w:val="000000"/>
        </w:rPr>
        <w:t xml:space="preserve"> </w:t>
      </w:r>
      <w:r w:rsidRPr="00246791">
        <w:rPr>
          <w:color w:val="000000"/>
        </w:rPr>
        <w:t>творчества,</w:t>
      </w:r>
      <w:r>
        <w:rPr>
          <w:color w:val="000000"/>
        </w:rPr>
        <w:t xml:space="preserve"> </w:t>
      </w:r>
      <w:r w:rsidRPr="00246791">
        <w:rPr>
          <w:color w:val="000000"/>
        </w:rPr>
        <w:t>другой</w:t>
      </w:r>
      <w:r>
        <w:rPr>
          <w:color w:val="000000"/>
        </w:rPr>
        <w:t xml:space="preserve"> </w:t>
      </w:r>
      <w:r w:rsidRPr="00246791">
        <w:rPr>
          <w:color w:val="000000"/>
        </w:rPr>
        <w:t>самодеятельной</w:t>
      </w:r>
      <w:r>
        <w:rPr>
          <w:color w:val="000000"/>
        </w:rPr>
        <w:t xml:space="preserve"> </w:t>
      </w:r>
      <w:r w:rsidRPr="00246791">
        <w:rPr>
          <w:color w:val="000000"/>
        </w:rPr>
        <w:t>творческой</w:t>
      </w:r>
      <w:r>
        <w:rPr>
          <w:color w:val="000000"/>
        </w:rPr>
        <w:t xml:space="preserve"> </w:t>
      </w:r>
      <w:r w:rsidRPr="00246791">
        <w:rPr>
          <w:color w:val="000000"/>
        </w:rPr>
        <w:t>инициативы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и социально-культурной активности населения, организации его досуга и отдыха. </w:t>
      </w:r>
    </w:p>
    <w:p w:rsidR="006B0CEC" w:rsidRPr="00246791" w:rsidRDefault="006B0CEC" w:rsidP="006A6C40">
      <w:r w:rsidRPr="008A0834">
        <w:rPr>
          <w:b/>
        </w:rPr>
        <w:t>Культурно-досуговое мероприятие</w:t>
      </w:r>
      <w:r>
        <w:t xml:space="preserve"> </w:t>
      </w:r>
      <w:r w:rsidRPr="00246791">
        <w:t>- (культурно-зрелищное, культурно-просветительное, театрально-зрелищное, массовое развлекательное и т.п. мероприятие), подготовленное в целях организации отдыха и обеспечения пользования благами культуры в открытых общественных местах, специально не предназначенных для проведения, в котором граждане участвуют за плату или бесплатно. Примером таких мероприятий</w:t>
      </w:r>
      <w:r>
        <w:t xml:space="preserve"> </w:t>
      </w:r>
      <w:r w:rsidRPr="00246791">
        <w:t xml:space="preserve">являются фестиваль, карнавал, народное гулянье; проведение праздничного концерта, театрализованного представления; дискотеки на улице, площади города, в парке; проведение кросса, </w:t>
      </w:r>
      <w:proofErr w:type="spellStart"/>
      <w:r w:rsidRPr="00246791">
        <w:t>мото</w:t>
      </w:r>
      <w:proofErr w:type="spellEnd"/>
      <w:r w:rsidRPr="00246791">
        <w:t>- и велогонки, авторалли вне спортивных объектов</w:t>
      </w:r>
      <w:r>
        <w:t xml:space="preserve"> и т.п.</w:t>
      </w:r>
    </w:p>
    <w:p w:rsidR="006B0CEC" w:rsidRDefault="006B0CEC" w:rsidP="006A6C40">
      <w:pPr>
        <w:pStyle w:val="a6"/>
        <w:ind w:left="0"/>
      </w:pPr>
      <w:r w:rsidRPr="00246791">
        <w:t>Культурно-досуговое мероприятие</w:t>
      </w:r>
      <w:r>
        <w:t xml:space="preserve"> </w:t>
      </w:r>
      <w:r w:rsidRPr="00246791">
        <w:t>проводится в целях организации отдыха и обеспечения пользования благами культуры.</w:t>
      </w:r>
      <w:r>
        <w:t xml:space="preserve"> </w:t>
      </w:r>
      <w:r w:rsidRPr="00246791">
        <w:t>Организация культурно-досугового мероприятия</w:t>
      </w:r>
      <w:r>
        <w:t xml:space="preserve"> </w:t>
      </w:r>
      <w:r w:rsidRPr="00246791">
        <w:t xml:space="preserve">означает, что граждане воспринимают деятельность организатора в форме публичного показа и иных формах и ее результаты. </w:t>
      </w:r>
    </w:p>
    <w:p w:rsidR="006B0CEC" w:rsidRPr="00B24D78" w:rsidRDefault="006B0CEC" w:rsidP="006A6C40">
      <w:pPr>
        <w:shd w:val="clear" w:color="auto" w:fill="FFFFFF"/>
        <w:rPr>
          <w:color w:val="000000"/>
        </w:rPr>
      </w:pPr>
      <w:r w:rsidRPr="00B24D78">
        <w:rPr>
          <w:b/>
          <w:color w:val="000000"/>
        </w:rPr>
        <w:t xml:space="preserve">Клубное формирование - </w:t>
      </w:r>
      <w:r w:rsidRPr="00B24D78">
        <w:rPr>
          <w:color w:val="000000"/>
        </w:rPr>
        <w:t>это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6B0CEC" w:rsidRDefault="006B0CEC" w:rsidP="006A6C40">
      <w:pPr>
        <w:widowControl w:val="0"/>
        <w:shd w:val="clear" w:color="auto" w:fill="FFFFFF"/>
      </w:pPr>
      <w:r w:rsidRPr="00AF210D">
        <w:rPr>
          <w:b/>
          <w:iCs/>
        </w:rPr>
        <w:t>Коллективы любительского</w:t>
      </w:r>
      <w:r>
        <w:rPr>
          <w:b/>
          <w:iCs/>
        </w:rPr>
        <w:t xml:space="preserve"> </w:t>
      </w:r>
      <w:r w:rsidRPr="00AF210D">
        <w:rPr>
          <w:b/>
          <w:iCs/>
        </w:rPr>
        <w:t>художественного</w:t>
      </w:r>
      <w:r>
        <w:rPr>
          <w:b/>
          <w:iCs/>
        </w:rPr>
        <w:t xml:space="preserve"> </w:t>
      </w:r>
      <w:r w:rsidRPr="00AF210D">
        <w:rPr>
          <w:b/>
          <w:iCs/>
        </w:rPr>
        <w:t>творчества</w:t>
      </w:r>
      <w:r w:rsidRPr="00246791">
        <w:rPr>
          <w:b/>
        </w:rPr>
        <w:t xml:space="preserve"> – </w:t>
      </w:r>
      <w:r w:rsidRPr="00AF210D">
        <w:t>это форма организованной деятельности группы людей, основанной на общности художественных интересов, совместном учебно-творческом процессе по освоению теоретических основ и исполнительских навыков музыкального, хореографического, театрального, циркового, изобразительного и декоративно-прикладного искусства. Это уникальная система по развитию и совершенствованию личности в процессе художественной деятельности.</w:t>
      </w:r>
    </w:p>
    <w:p w:rsidR="006B0CEC" w:rsidRDefault="006B0CEC" w:rsidP="006A6C40">
      <w:pPr>
        <w:widowControl w:val="0"/>
      </w:pPr>
      <w:r w:rsidRPr="00725239">
        <w:rPr>
          <w:b/>
          <w:iCs/>
        </w:rPr>
        <w:t>Студия</w:t>
      </w:r>
      <w:r w:rsidRPr="00246791">
        <w:t xml:space="preserve"> – самодеятельный клубный коллектив с преобладанием в содержании работы учебно-творческих занятий. </w:t>
      </w:r>
    </w:p>
    <w:p w:rsidR="006B0CEC" w:rsidRPr="00246791" w:rsidRDefault="006B0CEC" w:rsidP="006A6C40">
      <w:r w:rsidRPr="00725239">
        <w:rPr>
          <w:b/>
          <w:bCs/>
          <w:iCs/>
        </w:rPr>
        <w:t>Любительские объединения и клубы по интересам</w:t>
      </w:r>
      <w:r w:rsidRPr="00246791">
        <w:rPr>
          <w:b/>
          <w:bCs/>
        </w:rPr>
        <w:t xml:space="preserve"> - </w:t>
      </w:r>
      <w:r w:rsidRPr="00246791">
        <w:t>организационно оформленное добровольное объединение людей, занятых социально-полезной культурно-досуговой деятельностью в целях удовлетворения многообразных духовных запросов и интересов в сфере свободного времени.</w:t>
      </w:r>
    </w:p>
    <w:p w:rsidR="006B0CEC" w:rsidRDefault="006B0CEC" w:rsidP="006A6C40">
      <w:pPr>
        <w:pStyle w:val="ae"/>
      </w:pPr>
      <w:r w:rsidRPr="00725239">
        <w:rPr>
          <w:b/>
        </w:rPr>
        <w:t>Народный</w:t>
      </w:r>
      <w:r>
        <w:rPr>
          <w:b/>
        </w:rPr>
        <w:t xml:space="preserve"> </w:t>
      </w:r>
      <w:r w:rsidRPr="00725239">
        <w:rPr>
          <w:b/>
        </w:rPr>
        <w:t>самодеятельный</w:t>
      </w:r>
      <w:r>
        <w:rPr>
          <w:b/>
        </w:rPr>
        <w:t xml:space="preserve"> </w:t>
      </w:r>
      <w:r w:rsidRPr="00725239">
        <w:rPr>
          <w:b/>
        </w:rPr>
        <w:t>коллектив,</w:t>
      </w:r>
      <w:r>
        <w:rPr>
          <w:b/>
        </w:rPr>
        <w:t xml:space="preserve"> </w:t>
      </w:r>
      <w:r w:rsidRPr="00725239">
        <w:rPr>
          <w:b/>
        </w:rPr>
        <w:t>народная</w:t>
      </w:r>
      <w:r>
        <w:rPr>
          <w:b/>
        </w:rPr>
        <w:t xml:space="preserve"> </w:t>
      </w:r>
      <w:r w:rsidRPr="00725239">
        <w:rPr>
          <w:b/>
          <w:iCs/>
        </w:rPr>
        <w:t>студия</w:t>
      </w:r>
      <w:r>
        <w:rPr>
          <w:b/>
          <w:i/>
          <w:iCs/>
        </w:rPr>
        <w:t xml:space="preserve"> </w:t>
      </w:r>
      <w:r w:rsidRPr="00725239">
        <w:rPr>
          <w:b/>
        </w:rPr>
        <w:t>(далее</w:t>
      </w:r>
      <w:r>
        <w:rPr>
          <w:b/>
        </w:rPr>
        <w:t xml:space="preserve"> </w:t>
      </w:r>
      <w:r w:rsidRPr="00725239">
        <w:rPr>
          <w:b/>
        </w:rPr>
        <w:t xml:space="preserve">народный коллектив) </w:t>
      </w:r>
      <w:r w:rsidRPr="00246791">
        <w:t>- это постоянно действующее, без прав юридического лица, добровольное объединение</w:t>
      </w:r>
      <w:r>
        <w:t xml:space="preserve"> </w:t>
      </w:r>
      <w:r w:rsidRPr="00246791">
        <w:t>любителей</w:t>
      </w:r>
      <w:r>
        <w:t xml:space="preserve"> </w:t>
      </w:r>
      <w:r w:rsidRPr="00246791">
        <w:t>и</w:t>
      </w:r>
      <w:r>
        <w:t xml:space="preserve"> </w:t>
      </w:r>
      <w:r w:rsidRPr="00246791">
        <w:t>исполнителей</w:t>
      </w:r>
      <w:r>
        <w:t xml:space="preserve"> </w:t>
      </w:r>
      <w:r w:rsidRPr="00246791">
        <w:t>музыкального,</w:t>
      </w:r>
      <w:r>
        <w:t xml:space="preserve"> </w:t>
      </w:r>
      <w:r w:rsidRPr="00246791">
        <w:t>хорового,</w:t>
      </w:r>
      <w:r>
        <w:t xml:space="preserve"> </w:t>
      </w:r>
      <w:r w:rsidRPr="00246791">
        <w:lastRenderedPageBreak/>
        <w:t>вокального, хореографического,</w:t>
      </w:r>
      <w:r>
        <w:t xml:space="preserve"> </w:t>
      </w:r>
      <w:r w:rsidRPr="00246791">
        <w:t>театрального,</w:t>
      </w:r>
      <w:r>
        <w:t xml:space="preserve"> </w:t>
      </w:r>
      <w:r w:rsidRPr="00246791">
        <w:t>изобразительного,</w:t>
      </w:r>
      <w:r>
        <w:t xml:space="preserve"> </w:t>
      </w:r>
      <w:r w:rsidRPr="00246791">
        <w:t>декоративно-прикладного, циркового творчества, основанное на общности художественных интересов и совместной творческой</w:t>
      </w:r>
      <w:r>
        <w:t xml:space="preserve"> </w:t>
      </w:r>
      <w:r w:rsidRPr="00246791">
        <w:t>деятельности</w:t>
      </w:r>
      <w:r>
        <w:t xml:space="preserve"> </w:t>
      </w:r>
      <w:r w:rsidRPr="00246791">
        <w:t>участников,</w:t>
      </w:r>
      <w:r>
        <w:t xml:space="preserve"> </w:t>
      </w:r>
      <w:r w:rsidRPr="00246791">
        <w:t>способствующее</w:t>
      </w:r>
      <w:r>
        <w:t xml:space="preserve"> </w:t>
      </w:r>
      <w:r w:rsidRPr="00246791">
        <w:t>развитию</w:t>
      </w:r>
      <w:r>
        <w:t xml:space="preserve"> </w:t>
      </w:r>
      <w:r w:rsidRPr="00246791">
        <w:t>дарований</w:t>
      </w:r>
      <w:r>
        <w:t xml:space="preserve"> </w:t>
      </w:r>
      <w:r w:rsidRPr="00246791">
        <w:t>его участников, освоению и созданию ими культурных ценностей в свободное от основной работы или учебы время.</w:t>
      </w:r>
    </w:p>
    <w:p w:rsidR="006B0CEC" w:rsidRDefault="006B0CEC" w:rsidP="006A6C40">
      <w:pPr>
        <w:pStyle w:val="ae"/>
      </w:pPr>
      <w:r w:rsidRPr="00966992">
        <w:rPr>
          <w:b/>
        </w:rPr>
        <w:t>Художественная самодеятельность</w:t>
      </w:r>
      <w:r>
        <w:t xml:space="preserve"> – форма </w:t>
      </w:r>
      <w:proofErr w:type="spellStart"/>
      <w:r>
        <w:t>сомоорганизации</w:t>
      </w:r>
      <w:proofErr w:type="spellEnd"/>
      <w:r>
        <w:t xml:space="preserve"> населения в области народного творчества. Включает в себя создание и исполнение художественных произведений силами любителей, выступающих коллективно (кружки, студии, народные театры) или в одиночку (певцы, чтецы, музыканты, танцоры, акробаты и др.).</w:t>
      </w:r>
    </w:p>
    <w:p w:rsidR="006B0CEC" w:rsidRPr="00246791" w:rsidRDefault="006B0CEC" w:rsidP="006A6C40">
      <w:pPr>
        <w:pStyle w:val="af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791">
        <w:rPr>
          <w:rFonts w:ascii="Times New Roman" w:hAnsi="Times New Roman"/>
          <w:b/>
          <w:sz w:val="28"/>
          <w:szCs w:val="28"/>
        </w:rPr>
        <w:t>Платные услуги</w:t>
      </w:r>
      <w:r w:rsidRPr="00246791">
        <w:rPr>
          <w:rFonts w:ascii="Times New Roman" w:hAnsi="Times New Roman"/>
          <w:sz w:val="28"/>
          <w:szCs w:val="28"/>
        </w:rPr>
        <w:t xml:space="preserve"> </w:t>
      </w:r>
      <w:r w:rsidR="00203068">
        <w:rPr>
          <w:rFonts w:ascii="Times New Roman" w:hAnsi="Times New Roman"/>
          <w:sz w:val="28"/>
          <w:szCs w:val="28"/>
        </w:rPr>
        <w:t>–</w:t>
      </w:r>
      <w:r w:rsidRPr="00246791">
        <w:rPr>
          <w:rFonts w:ascii="Times New Roman" w:hAnsi="Times New Roman"/>
          <w:sz w:val="28"/>
          <w:szCs w:val="28"/>
        </w:rPr>
        <w:t xml:space="preserve"> услуги, предоставляемые учреждениями культуры независимо от ведомственной подчиненности потребителям для удовлетворения их культурных потребностей. </w:t>
      </w:r>
    </w:p>
    <w:p w:rsidR="006B0CEC" w:rsidRPr="007B1084" w:rsidRDefault="006B0CEC" w:rsidP="007B1084">
      <w:pPr>
        <w:pStyle w:val="40"/>
        <w:jc w:val="center"/>
      </w:pPr>
      <w:bookmarkStart w:id="3" w:name="_Toc344545406"/>
      <w:r w:rsidRPr="007B1084">
        <w:t>2. Нормативное обеспечение создания условий для развития местного традиционного народного художественного творчества</w:t>
      </w:r>
      <w:r w:rsidRPr="007B1084">
        <w:rPr>
          <w:rStyle w:val="a5"/>
        </w:rPr>
        <w:footnoteReference w:id="1"/>
      </w:r>
      <w:bookmarkEnd w:id="3"/>
    </w:p>
    <w:p w:rsidR="006B0CEC" w:rsidRDefault="006B0CEC" w:rsidP="00FB5D51">
      <w:pPr>
        <w:shd w:val="clear" w:color="auto" w:fill="FFFFFF"/>
        <w:ind w:firstLine="720"/>
        <w:rPr>
          <w:color w:val="000000"/>
        </w:rPr>
      </w:pP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Нормативное регулирование деятельности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>коллективов народного творчества ранее регулировалось</w:t>
      </w:r>
      <w:r>
        <w:rPr>
          <w:color w:val="000000"/>
        </w:rPr>
        <w:t xml:space="preserve"> </w:t>
      </w:r>
      <w:r w:rsidRPr="00246791">
        <w:rPr>
          <w:color w:val="000000"/>
        </w:rPr>
        <w:t>документами Министерства</w:t>
      </w:r>
      <w:r>
        <w:rPr>
          <w:color w:val="000000"/>
        </w:rPr>
        <w:t xml:space="preserve"> </w:t>
      </w:r>
      <w:r w:rsidRPr="00246791">
        <w:rPr>
          <w:color w:val="000000"/>
        </w:rPr>
        <w:t>культуры</w:t>
      </w:r>
      <w:r>
        <w:rPr>
          <w:color w:val="000000"/>
        </w:rPr>
        <w:t xml:space="preserve"> </w:t>
      </w:r>
      <w:r w:rsidRPr="00246791">
        <w:rPr>
          <w:color w:val="000000"/>
        </w:rPr>
        <w:t>СССР,</w:t>
      </w:r>
      <w:r>
        <w:rPr>
          <w:color w:val="000000"/>
        </w:rPr>
        <w:t xml:space="preserve"> </w:t>
      </w:r>
      <w:r w:rsidRPr="00246791">
        <w:rPr>
          <w:color w:val="000000"/>
        </w:rPr>
        <w:t>такими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как Примерное Положение о коллективах художественной </w:t>
      </w:r>
      <w:r>
        <w:rPr>
          <w:color w:val="000000"/>
        </w:rPr>
        <w:t>с</w:t>
      </w:r>
      <w:r w:rsidRPr="00246791">
        <w:rPr>
          <w:color w:val="000000"/>
        </w:rPr>
        <w:t>амодеятельности и технического творчества</w:t>
      </w:r>
      <w:r w:rsidRPr="00246791">
        <w:rPr>
          <w:rStyle w:val="a5"/>
          <w:color w:val="000000"/>
        </w:rPr>
        <w:footnoteReference w:id="2"/>
      </w:r>
      <w:r w:rsidRPr="00246791">
        <w:rPr>
          <w:color w:val="000000"/>
        </w:rPr>
        <w:t xml:space="preserve"> и Положение о народных самодеятельных коллективах</w:t>
      </w:r>
      <w:r w:rsidRPr="00246791">
        <w:rPr>
          <w:rStyle w:val="a5"/>
          <w:color w:val="000000"/>
        </w:rPr>
        <w:footnoteReference w:id="3"/>
      </w:r>
      <w:r w:rsidRPr="00246791">
        <w:rPr>
          <w:color w:val="000000"/>
        </w:rPr>
        <w:t>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С передачей компетенции по обеспечению деятельности клубных учреждений, в которых создавались творческие коллективы, на уровень местного самоуправления, ответственность за нормативное регулирование отошла к учредителю.</w:t>
      </w:r>
    </w:p>
    <w:p w:rsidR="006B0CEC" w:rsidRPr="00246791" w:rsidRDefault="006B0CEC" w:rsidP="006A6C40">
      <w:pPr>
        <w:shd w:val="clear" w:color="auto" w:fill="FFFFFF"/>
      </w:pPr>
      <w:r w:rsidRPr="00103004">
        <w:rPr>
          <w:color w:val="000000"/>
        </w:rPr>
        <w:t>В целях оказания организационно-методической поддержки и стимулирования деятельности муниципальных культурно-досуговых учреждений на основании решения коллегии Минкультуры России от 29 мая 2002 г. № 10 было принято постановление губернатора Белгородской области от 4 августа 2003г. № 35 «Об утверждении Положений о государственном учреждении</w:t>
      </w:r>
      <w:r>
        <w:rPr>
          <w:color w:val="000000"/>
        </w:rPr>
        <w:t xml:space="preserve"> </w:t>
      </w:r>
      <w:r w:rsidRPr="00103004">
        <w:rPr>
          <w:color w:val="000000"/>
        </w:rPr>
        <w:t>культуры клубного типа области и о клубном формировании культурно-досугового учреждения».</w:t>
      </w:r>
    </w:p>
    <w:p w:rsidR="006B0CEC" w:rsidRPr="007B1084" w:rsidRDefault="006B0CEC" w:rsidP="007B1084">
      <w:pPr>
        <w:pStyle w:val="40"/>
        <w:jc w:val="center"/>
      </w:pPr>
      <w:bookmarkStart w:id="4" w:name="_Toc344545407"/>
      <w:r w:rsidRPr="007B1084">
        <w:t>2.1. Порядок создания клубных формирований</w:t>
      </w:r>
      <w:bookmarkEnd w:id="4"/>
    </w:p>
    <w:p w:rsidR="006B0CEC" w:rsidRDefault="006B0CEC" w:rsidP="006A6C40">
      <w:pPr>
        <w:shd w:val="clear" w:color="auto" w:fill="FFFFFF"/>
        <w:rPr>
          <w:color w:val="000000"/>
        </w:rPr>
      </w:pP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 w:rsidRPr="00246791">
        <w:rPr>
          <w:color w:val="000000"/>
        </w:rPr>
        <w:t>вышеуказанным решением коллегии Минкультуры России и постановлени</w:t>
      </w:r>
      <w:r>
        <w:rPr>
          <w:color w:val="000000"/>
        </w:rPr>
        <w:t>ем</w:t>
      </w:r>
      <w:r w:rsidRPr="00246791">
        <w:rPr>
          <w:color w:val="000000"/>
        </w:rPr>
        <w:t xml:space="preserve"> губернатора Белгородской области</w:t>
      </w:r>
      <w:r>
        <w:rPr>
          <w:color w:val="000000"/>
        </w:rPr>
        <w:t>,</w:t>
      </w:r>
      <w:r w:rsidRPr="00246791">
        <w:rPr>
          <w:color w:val="000000"/>
        </w:rPr>
        <w:t xml:space="preserve"> творческие коллективы являются клубными формированиями.</w:t>
      </w:r>
    </w:p>
    <w:p w:rsidR="006B0CEC" w:rsidRPr="00246791" w:rsidRDefault="006B0CEC" w:rsidP="006A6C40">
      <w:pPr>
        <w:pStyle w:val="af"/>
        <w:ind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клубным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формированиям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относятся:</w:t>
      </w:r>
      <w:r>
        <w:rPr>
          <w:b w:val="0"/>
          <w:bCs w:val="0"/>
          <w:sz w:val="28"/>
          <w:szCs w:val="28"/>
        </w:rPr>
        <w:t xml:space="preserve"> </w:t>
      </w:r>
    </w:p>
    <w:p w:rsidR="006B0CEC" w:rsidRPr="00246791" w:rsidRDefault="006B0CEC" w:rsidP="006A6C40">
      <w:pPr>
        <w:pStyle w:val="af"/>
        <w:numPr>
          <w:ilvl w:val="0"/>
          <w:numId w:val="6"/>
        </w:numPr>
        <w:tabs>
          <w:tab w:val="clear" w:pos="1068"/>
          <w:tab w:val="num" w:pos="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lastRenderedPageBreak/>
        <w:t>коллективы, кружки и студии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любительского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художественного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технического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творчества</w:t>
      </w:r>
    </w:p>
    <w:p w:rsidR="006B0CEC" w:rsidRPr="00246791" w:rsidRDefault="006B0CEC" w:rsidP="006A6C40">
      <w:pPr>
        <w:pStyle w:val="af"/>
        <w:numPr>
          <w:ilvl w:val="0"/>
          <w:numId w:val="6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t>любительские объединения и клубы по интересам</w:t>
      </w:r>
    </w:p>
    <w:p w:rsidR="006B0CEC" w:rsidRPr="00246791" w:rsidRDefault="006B0CEC" w:rsidP="006A6C40">
      <w:pPr>
        <w:pStyle w:val="af"/>
        <w:numPr>
          <w:ilvl w:val="0"/>
          <w:numId w:val="6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t>школы прикладных знаний и навыков</w:t>
      </w:r>
    </w:p>
    <w:p w:rsidR="006B0CEC" w:rsidRPr="00246791" w:rsidRDefault="006B0CEC" w:rsidP="006A6C40">
      <w:pPr>
        <w:pStyle w:val="af"/>
        <w:ind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t>- другие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клубные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формирования,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соответствующие основным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принципам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видам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деятельности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культурно-досугового учреждения.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Клубное формирование в рамках своей деятельности:</w:t>
      </w:r>
    </w:p>
    <w:p w:rsidR="006B0CEC" w:rsidRPr="00246791" w:rsidRDefault="006B0CEC" w:rsidP="006A6C40">
      <w:pPr>
        <w:pStyle w:val="HTML"/>
        <w:tabs>
          <w:tab w:val="clear" w:pos="916"/>
          <w:tab w:val="clear" w:pos="1832"/>
          <w:tab w:val="clear" w:pos="2748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-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видах, характерных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клубного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(репетиция,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лекция,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и т.п.)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проводит творческие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деятельности (концерты,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выставки,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конкурсы, соревнования, показательные занятия и открытые уроки, творческие лаборатории, мастер - классы и т.п.)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программах и акциях культурно – досугового учреждения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использует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 культурной и общественной жизни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принимает участие в муниципальных, региональных, общероссийских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международных фестивалях, смотрах, конкурсах, выставках и т.п.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Клубное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создается,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реорганизуется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и ликвидируется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по решению руководителя базового культурно – досугового учреждения.</w:t>
      </w:r>
      <w:r w:rsidRPr="00246791">
        <w:rPr>
          <w:rFonts w:ascii="Times New Roman" w:hAnsi="Times New Roman" w:cs="Times New Roman"/>
          <w:sz w:val="28"/>
          <w:szCs w:val="28"/>
        </w:rPr>
        <w:tab/>
      </w:r>
    </w:p>
    <w:p w:rsidR="006B0CEC" w:rsidRPr="00103004" w:rsidRDefault="006B0CEC" w:rsidP="006A6C40">
      <w:pPr>
        <w:shd w:val="clear" w:color="auto" w:fill="FFFFFF"/>
        <w:rPr>
          <w:i/>
        </w:rPr>
      </w:pPr>
      <w:r w:rsidRPr="00103004">
        <w:rPr>
          <w:i/>
          <w:color w:val="000000"/>
        </w:rPr>
        <w:t>На основании типового положения директор культурно-досугового учреждения издает приказ о создании клубного формирования и утверждает положение о клубном формировании, в котором отражается порядок работы, система управления и отчетности.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246791">
        <w:rPr>
          <w:color w:val="000000"/>
        </w:rPr>
        <w:t>с</w:t>
      </w:r>
      <w:r>
        <w:rPr>
          <w:color w:val="000000"/>
        </w:rPr>
        <w:t xml:space="preserve"> </w:t>
      </w:r>
      <w:r w:rsidRPr="00246791">
        <w:rPr>
          <w:color w:val="000000"/>
        </w:rPr>
        <w:t>установленным</w:t>
      </w:r>
      <w:r>
        <w:rPr>
          <w:color w:val="000000"/>
        </w:rPr>
        <w:t xml:space="preserve"> </w:t>
      </w:r>
      <w:r w:rsidRPr="00246791">
        <w:rPr>
          <w:color w:val="000000"/>
        </w:rPr>
        <w:t>порядком,</w:t>
      </w:r>
      <w:r>
        <w:rPr>
          <w:color w:val="000000"/>
        </w:rPr>
        <w:t xml:space="preserve"> </w:t>
      </w:r>
      <w:r w:rsidRPr="00246791">
        <w:rPr>
          <w:color w:val="000000"/>
        </w:rPr>
        <w:t>клубное</w:t>
      </w:r>
      <w:r>
        <w:rPr>
          <w:color w:val="000000"/>
        </w:rPr>
        <w:t xml:space="preserve"> </w:t>
      </w:r>
      <w:r w:rsidRPr="00246791">
        <w:rPr>
          <w:color w:val="000000"/>
        </w:rPr>
        <w:t>формирование</w:t>
      </w:r>
      <w:r>
        <w:rPr>
          <w:color w:val="000000"/>
        </w:rPr>
        <w:t xml:space="preserve"> </w:t>
      </w:r>
      <w:r w:rsidRPr="00246791">
        <w:rPr>
          <w:color w:val="000000"/>
        </w:rPr>
        <w:t>может осуществлять свою деятельность: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за счет предусмотренных</w:t>
      </w:r>
      <w:r>
        <w:rPr>
          <w:color w:val="000000"/>
        </w:rPr>
        <w:t xml:space="preserve"> </w:t>
      </w:r>
      <w:r w:rsidRPr="00246791">
        <w:rPr>
          <w:color w:val="000000"/>
        </w:rPr>
        <w:t>по смете на эти цели финансовых</w:t>
      </w:r>
      <w:r>
        <w:rPr>
          <w:color w:val="000000"/>
        </w:rPr>
        <w:t xml:space="preserve"> </w:t>
      </w:r>
      <w:r w:rsidRPr="00246791">
        <w:rPr>
          <w:color w:val="000000"/>
        </w:rPr>
        <w:t>средств культурно-досугового учреждения;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за</w:t>
      </w:r>
      <w:r>
        <w:rPr>
          <w:color w:val="000000"/>
        </w:rPr>
        <w:t xml:space="preserve"> </w:t>
      </w:r>
      <w:r w:rsidRPr="00246791">
        <w:rPr>
          <w:color w:val="000000"/>
        </w:rPr>
        <w:t>счет</w:t>
      </w:r>
      <w:r>
        <w:rPr>
          <w:color w:val="000000"/>
        </w:rPr>
        <w:t xml:space="preserve"> </w:t>
      </w:r>
      <w:r w:rsidRPr="00246791">
        <w:rPr>
          <w:color w:val="000000"/>
        </w:rPr>
        <w:t>частичной</w:t>
      </w:r>
      <w:r>
        <w:rPr>
          <w:color w:val="000000"/>
        </w:rPr>
        <w:t xml:space="preserve"> </w:t>
      </w:r>
      <w:r w:rsidRPr="00246791">
        <w:rPr>
          <w:color w:val="000000"/>
        </w:rPr>
        <w:t>самоокупаемости,</w:t>
      </w:r>
      <w:r>
        <w:rPr>
          <w:color w:val="000000"/>
        </w:rPr>
        <w:t xml:space="preserve"> </w:t>
      </w:r>
      <w:r w:rsidRPr="00246791">
        <w:rPr>
          <w:color w:val="000000"/>
        </w:rPr>
        <w:t>с</w:t>
      </w:r>
      <w:r>
        <w:rPr>
          <w:color w:val="000000"/>
        </w:rPr>
        <w:t xml:space="preserve"> </w:t>
      </w:r>
      <w:r w:rsidRPr="00246791">
        <w:rPr>
          <w:color w:val="000000"/>
        </w:rPr>
        <w:t>использованием</w:t>
      </w:r>
      <w:r>
        <w:rPr>
          <w:color w:val="000000"/>
        </w:rPr>
        <w:t xml:space="preserve"> </w:t>
      </w:r>
      <w:r w:rsidRPr="00246791">
        <w:rPr>
          <w:color w:val="000000"/>
        </w:rPr>
        <w:t>средств</w:t>
      </w:r>
      <w:r>
        <w:rPr>
          <w:color w:val="000000"/>
        </w:rPr>
        <w:t xml:space="preserve"> </w:t>
      </w:r>
      <w:r w:rsidRPr="00246791">
        <w:rPr>
          <w:color w:val="000000"/>
        </w:rPr>
        <w:t>базового культурно-досугового учреждения или других учредителей, членских взносов участников, а также средств, полученных от собственной деятельности и иных средств.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В том случае, если в населенном пункте нет уполномоченного органом местного самоуправления</w:t>
      </w:r>
      <w:r>
        <w:rPr>
          <w:color w:val="000000"/>
        </w:rPr>
        <w:t xml:space="preserve"> </w:t>
      </w:r>
      <w:r w:rsidRPr="00246791">
        <w:rPr>
          <w:color w:val="000000"/>
        </w:rPr>
        <w:t>учреждения,</w:t>
      </w:r>
      <w:r>
        <w:rPr>
          <w:color w:val="000000"/>
        </w:rPr>
        <w:t xml:space="preserve"> </w:t>
      </w:r>
      <w:r w:rsidRPr="00246791"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 w:rsidRPr="00246791">
        <w:rPr>
          <w:color w:val="000000"/>
        </w:rPr>
        <w:t>услугу</w:t>
      </w:r>
      <w:r>
        <w:rPr>
          <w:color w:val="000000"/>
        </w:rPr>
        <w:t xml:space="preserve"> </w:t>
      </w:r>
      <w:r w:rsidRPr="00246791">
        <w:rPr>
          <w:color w:val="000000"/>
        </w:rPr>
        <w:t>по</w:t>
      </w:r>
      <w:r>
        <w:rPr>
          <w:color w:val="000000"/>
        </w:rPr>
        <w:t xml:space="preserve"> </w:t>
      </w:r>
      <w:r w:rsidRPr="00246791">
        <w:rPr>
          <w:color w:val="000000"/>
        </w:rPr>
        <w:t>созданию</w:t>
      </w:r>
      <w:r>
        <w:rPr>
          <w:color w:val="000000"/>
        </w:rPr>
        <w:t xml:space="preserve"> </w:t>
      </w:r>
      <w:r w:rsidRPr="00246791">
        <w:rPr>
          <w:color w:val="000000"/>
        </w:rPr>
        <w:t>клубных формирований, то в</w:t>
      </w:r>
      <w:r>
        <w:rPr>
          <w:color w:val="000000"/>
        </w:rPr>
        <w:t xml:space="preserve"> </w:t>
      </w:r>
      <w:r w:rsidRPr="00246791">
        <w:rPr>
          <w:color w:val="000000"/>
        </w:rPr>
        <w:t>соответствии со</w:t>
      </w:r>
      <w:r>
        <w:rPr>
          <w:color w:val="000000"/>
        </w:rPr>
        <w:t xml:space="preserve"> </w:t>
      </w:r>
      <w:r w:rsidRPr="00246791">
        <w:rPr>
          <w:color w:val="000000"/>
        </w:rPr>
        <w:t>статьей 54 Федерального закона № 131-ФЗ орган местного самоуправления в лице органа культуры может осуществить размещение муниципального за</w:t>
      </w:r>
      <w:r>
        <w:rPr>
          <w:color w:val="000000"/>
        </w:rPr>
        <w:t>д</w:t>
      </w:r>
      <w:r w:rsidRPr="00246791">
        <w:rPr>
          <w:color w:val="000000"/>
        </w:rPr>
        <w:t>а</w:t>
      </w:r>
      <w:r>
        <w:rPr>
          <w:color w:val="000000"/>
        </w:rPr>
        <w:t xml:space="preserve">ния </w:t>
      </w:r>
      <w:r w:rsidRPr="00246791">
        <w:rPr>
          <w:color w:val="000000"/>
        </w:rPr>
        <w:t>на создание коллектива народного художественного творчества в установленном</w:t>
      </w:r>
      <w:r>
        <w:rPr>
          <w:color w:val="000000"/>
        </w:rPr>
        <w:t xml:space="preserve"> </w:t>
      </w:r>
      <w:r w:rsidRPr="00246791">
        <w:rPr>
          <w:color w:val="000000"/>
        </w:rPr>
        <w:t>порядке.</w:t>
      </w:r>
      <w:r>
        <w:rPr>
          <w:color w:val="000000"/>
        </w:rPr>
        <w:t xml:space="preserve"> </w:t>
      </w:r>
      <w:r w:rsidRPr="00246791">
        <w:rPr>
          <w:color w:val="000000"/>
        </w:rPr>
        <w:t>Либо</w:t>
      </w:r>
      <w:r>
        <w:rPr>
          <w:color w:val="000000"/>
        </w:rPr>
        <w:t xml:space="preserve"> </w:t>
      </w:r>
      <w:r w:rsidRPr="00246791">
        <w:rPr>
          <w:color w:val="000000"/>
        </w:rPr>
        <w:t>заключить</w:t>
      </w:r>
      <w:r>
        <w:rPr>
          <w:color w:val="000000"/>
        </w:rPr>
        <w:t xml:space="preserve"> </w:t>
      </w:r>
      <w:r w:rsidRPr="00246791">
        <w:rPr>
          <w:color w:val="000000"/>
        </w:rPr>
        <w:t>гражданско-правовой</w:t>
      </w:r>
      <w:r>
        <w:rPr>
          <w:color w:val="000000"/>
        </w:rPr>
        <w:t xml:space="preserve"> </w:t>
      </w:r>
      <w:r w:rsidRPr="00246791">
        <w:rPr>
          <w:color w:val="000000"/>
        </w:rPr>
        <w:t>договор</w:t>
      </w:r>
      <w:r>
        <w:rPr>
          <w:color w:val="000000"/>
        </w:rPr>
        <w:t xml:space="preserve"> </w:t>
      </w:r>
      <w:r w:rsidRPr="00246791">
        <w:rPr>
          <w:color w:val="000000"/>
        </w:rPr>
        <w:t>с художественным</w:t>
      </w:r>
      <w:r>
        <w:rPr>
          <w:color w:val="000000"/>
        </w:rPr>
        <w:t xml:space="preserve"> </w:t>
      </w:r>
      <w:r w:rsidRPr="00246791">
        <w:rPr>
          <w:color w:val="000000"/>
        </w:rPr>
        <w:t>руководителем</w:t>
      </w:r>
      <w:r>
        <w:rPr>
          <w:color w:val="000000"/>
        </w:rPr>
        <w:t xml:space="preserve"> </w:t>
      </w:r>
      <w:r w:rsidRPr="00246791">
        <w:rPr>
          <w:color w:val="000000"/>
        </w:rPr>
        <w:t>и</w:t>
      </w:r>
      <w:r>
        <w:rPr>
          <w:color w:val="000000"/>
        </w:rPr>
        <w:t xml:space="preserve"> </w:t>
      </w:r>
      <w:r w:rsidRPr="00246791">
        <w:rPr>
          <w:color w:val="000000"/>
        </w:rPr>
        <w:t>лицом</w:t>
      </w:r>
      <w:r>
        <w:rPr>
          <w:color w:val="000000"/>
        </w:rPr>
        <w:t xml:space="preserve"> </w:t>
      </w:r>
      <w:r w:rsidRPr="00246791">
        <w:rPr>
          <w:color w:val="000000"/>
        </w:rPr>
        <w:t>(физическим</w:t>
      </w:r>
      <w:r>
        <w:rPr>
          <w:color w:val="000000"/>
        </w:rPr>
        <w:t xml:space="preserve"> </w:t>
      </w:r>
      <w:r w:rsidRPr="00246791">
        <w:rPr>
          <w:color w:val="000000"/>
        </w:rPr>
        <w:t>или</w:t>
      </w:r>
      <w:r>
        <w:rPr>
          <w:color w:val="000000"/>
        </w:rPr>
        <w:t xml:space="preserve"> </w:t>
      </w:r>
      <w:r w:rsidRPr="00246791">
        <w:rPr>
          <w:color w:val="000000"/>
        </w:rPr>
        <w:t>юридическим), предоставившим помещение для деятельности творческого коллектива. Либо создать муниципальный творческий коллектив</w:t>
      </w:r>
      <w:r w:rsidRPr="00246791">
        <w:rPr>
          <w:rStyle w:val="a5"/>
          <w:color w:val="000000"/>
        </w:rPr>
        <w:footnoteReference w:id="4"/>
      </w:r>
      <w:r w:rsidRPr="00246791">
        <w:rPr>
          <w:color w:val="000000"/>
        </w:rPr>
        <w:t>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lastRenderedPageBreak/>
        <w:t>Творческая работа клубных</w:t>
      </w:r>
      <w:r>
        <w:rPr>
          <w:color w:val="000000"/>
        </w:rPr>
        <w:t xml:space="preserve"> </w:t>
      </w:r>
      <w:r w:rsidRPr="00246791">
        <w:rPr>
          <w:color w:val="000000"/>
        </w:rPr>
        <w:t>формирований художественной направленности должна предусматривать: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привлечение участников на добровольной основе в свободное от работы (учебы) время;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мероприятия по созданию в коллективах творческой атмосферы, обучение навыкам художественного творчества;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246791">
        <w:rPr>
          <w:color w:val="000000"/>
        </w:rPr>
        <w:t>репетиций,</w:t>
      </w:r>
      <w:r>
        <w:rPr>
          <w:color w:val="000000"/>
        </w:rPr>
        <w:t xml:space="preserve"> </w:t>
      </w:r>
      <w:r w:rsidRPr="00246791">
        <w:rPr>
          <w:color w:val="000000"/>
        </w:rPr>
        <w:t>организацию</w:t>
      </w:r>
      <w:r>
        <w:rPr>
          <w:color w:val="000000"/>
        </w:rPr>
        <w:t xml:space="preserve"> </w:t>
      </w:r>
      <w:r w:rsidRPr="00246791">
        <w:rPr>
          <w:color w:val="000000"/>
        </w:rPr>
        <w:t>выставок,</w:t>
      </w:r>
      <w:r>
        <w:rPr>
          <w:color w:val="000000"/>
        </w:rPr>
        <w:t xml:space="preserve"> </w:t>
      </w:r>
      <w:r w:rsidRPr="00246791">
        <w:rPr>
          <w:color w:val="000000"/>
        </w:rPr>
        <w:t>выступление</w:t>
      </w:r>
      <w:r>
        <w:rPr>
          <w:color w:val="000000"/>
        </w:rPr>
        <w:t xml:space="preserve"> </w:t>
      </w:r>
      <w:r w:rsidRPr="00246791">
        <w:rPr>
          <w:color w:val="000000"/>
        </w:rPr>
        <w:t>с</w:t>
      </w:r>
      <w:r>
        <w:rPr>
          <w:color w:val="000000"/>
        </w:rPr>
        <w:t xml:space="preserve"> </w:t>
      </w:r>
      <w:r w:rsidRPr="00246791">
        <w:rPr>
          <w:color w:val="000000"/>
        </w:rPr>
        <w:t>концертами</w:t>
      </w:r>
      <w:r>
        <w:rPr>
          <w:color w:val="000000"/>
        </w:rPr>
        <w:t xml:space="preserve"> </w:t>
      </w:r>
      <w:r w:rsidRPr="00246791">
        <w:rPr>
          <w:color w:val="000000"/>
        </w:rPr>
        <w:t>и спектаклями, участие в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конкурсах и других творческих мероприятиях.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Клубные формирования могут осуществлять свою деятельность: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за счет бюджетного финансирования базового культурно-досугового учреждения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внебюджетных средств базового культурно-досугового учреждения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по принципу частичной самоокупаемости, с использованием средств</w:t>
      </w:r>
    </w:p>
    <w:p w:rsidR="006B0CEC" w:rsidRPr="00246791" w:rsidRDefault="006B0CEC" w:rsidP="006A6C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культурно-досугового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учредителей,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клубного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а также за счет средств, полученных от собственной деятельности</w:t>
      </w:r>
    </w:p>
    <w:p w:rsidR="006B0CEC" w:rsidRPr="00246791" w:rsidRDefault="006B0CEC" w:rsidP="006A6C40">
      <w:pPr>
        <w:pStyle w:val="HTML"/>
        <w:ind w:firstLine="709"/>
        <w:jc w:val="both"/>
        <w:rPr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ab/>
        <w:t>-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полной самоокупаемости,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 использованием средств участников клубного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а также средств, полученных от собственной деятельности, и иных средств.</w:t>
      </w:r>
      <w:r w:rsidRPr="00246791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B0CEC" w:rsidRPr="00246791" w:rsidRDefault="006B0CEC" w:rsidP="00FB5D51">
      <w:pPr>
        <w:shd w:val="clear" w:color="auto" w:fill="FFFFFF"/>
        <w:spacing w:line="360" w:lineRule="auto"/>
        <w:ind w:firstLine="720"/>
        <w:jc w:val="right"/>
        <w:rPr>
          <w:i/>
        </w:rPr>
      </w:pPr>
      <w:r w:rsidRPr="00246791">
        <w:rPr>
          <w:i/>
        </w:rPr>
        <w:t>Таблица</w:t>
      </w:r>
      <w:r>
        <w:rPr>
          <w:i/>
        </w:rPr>
        <w:t xml:space="preserve"> 1</w:t>
      </w:r>
    </w:p>
    <w:p w:rsidR="006B0CEC" w:rsidRPr="00246791" w:rsidRDefault="006B0CEC" w:rsidP="006A6C40">
      <w:pPr>
        <w:shd w:val="clear" w:color="auto" w:fill="FFFFFF"/>
        <w:ind w:firstLine="0"/>
        <w:jc w:val="center"/>
        <w:rPr>
          <w:b/>
        </w:rPr>
      </w:pPr>
      <w:r w:rsidRPr="00246791">
        <w:rPr>
          <w:b/>
          <w:color w:val="000000"/>
        </w:rPr>
        <w:t xml:space="preserve">Примерная наполняемость участниками коллективов клубных формирований, </w:t>
      </w:r>
      <w:r w:rsidRPr="00246791">
        <w:rPr>
          <w:b/>
        </w:rPr>
        <w:t>финансируемых из бюджета:</w:t>
      </w:r>
    </w:p>
    <w:p w:rsidR="006B0CEC" w:rsidRPr="00246791" w:rsidRDefault="006B0CEC" w:rsidP="00FB5D5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937"/>
        <w:gridCol w:w="1928"/>
        <w:gridCol w:w="1972"/>
        <w:gridCol w:w="2028"/>
      </w:tblGrid>
      <w:tr w:rsidR="006B0CEC" w:rsidRPr="00246791" w:rsidTr="00C76C87">
        <w:tc>
          <w:tcPr>
            <w:tcW w:w="1227" w:type="pct"/>
            <w:vMerge w:val="restart"/>
          </w:tcPr>
          <w:p w:rsidR="006B0CEC" w:rsidRPr="00C76C87" w:rsidRDefault="006B0CEC" w:rsidP="00BC7E4E">
            <w:pPr>
              <w:ind w:firstLine="0"/>
            </w:pPr>
            <w:r w:rsidRPr="00C76C87">
              <w:t>Типы клубных формирований</w:t>
            </w:r>
          </w:p>
        </w:tc>
        <w:tc>
          <w:tcPr>
            <w:tcW w:w="3773" w:type="pct"/>
            <w:gridSpan w:val="4"/>
          </w:tcPr>
          <w:p w:rsidR="006B0CEC" w:rsidRPr="00C76C87" w:rsidRDefault="006B0CEC" w:rsidP="00BC7E4E">
            <w:pPr>
              <w:jc w:val="center"/>
            </w:pPr>
            <w:r w:rsidRPr="00C76C87">
              <w:t>Виды учреждений культурно-досугового типа</w:t>
            </w:r>
          </w:p>
        </w:tc>
      </w:tr>
      <w:tr w:rsidR="006B0CEC" w:rsidRPr="00246791" w:rsidTr="00C76C87">
        <w:tc>
          <w:tcPr>
            <w:tcW w:w="1227" w:type="pct"/>
            <w:vMerge/>
          </w:tcPr>
          <w:p w:rsidR="006B0CEC" w:rsidRPr="00C76C87" w:rsidRDefault="006B0CEC" w:rsidP="00BC7E4E">
            <w:pPr>
              <w:jc w:val="center"/>
            </w:pPr>
          </w:p>
        </w:tc>
        <w:tc>
          <w:tcPr>
            <w:tcW w:w="929" w:type="pct"/>
          </w:tcPr>
          <w:p w:rsidR="006B0CEC" w:rsidRPr="00C76C87" w:rsidRDefault="006B0CEC" w:rsidP="00BC7E4E">
            <w:pPr>
              <w:ind w:firstLine="0"/>
              <w:jc w:val="center"/>
            </w:pPr>
            <w:r w:rsidRPr="00C76C87">
              <w:t>РДК, ГДК</w:t>
            </w:r>
          </w:p>
        </w:tc>
        <w:tc>
          <w:tcPr>
            <w:tcW w:w="925" w:type="pct"/>
          </w:tcPr>
          <w:p w:rsidR="006B0CEC" w:rsidRPr="00C76C87" w:rsidRDefault="006B0CEC" w:rsidP="0011449A">
            <w:pPr>
              <w:ind w:firstLine="0"/>
              <w:jc w:val="center"/>
            </w:pPr>
            <w:r w:rsidRPr="00C76C87">
              <w:t>СДК</w:t>
            </w:r>
          </w:p>
        </w:tc>
        <w:tc>
          <w:tcPr>
            <w:tcW w:w="946" w:type="pct"/>
          </w:tcPr>
          <w:p w:rsidR="006B0CEC" w:rsidRPr="00C76C87" w:rsidRDefault="006B0CEC" w:rsidP="00BC7E4E">
            <w:pPr>
              <w:ind w:firstLine="0"/>
              <w:jc w:val="center"/>
            </w:pPr>
            <w:r w:rsidRPr="00C76C87">
              <w:t>Клубы в черте города</w:t>
            </w:r>
          </w:p>
        </w:tc>
        <w:tc>
          <w:tcPr>
            <w:tcW w:w="973" w:type="pct"/>
          </w:tcPr>
          <w:p w:rsidR="006B0CEC" w:rsidRPr="00C76C87" w:rsidRDefault="006B0CEC" w:rsidP="00BC7E4E">
            <w:pPr>
              <w:ind w:firstLine="0"/>
              <w:jc w:val="center"/>
            </w:pPr>
            <w:r w:rsidRPr="00C76C87">
              <w:t>Сельские клубы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Художественно-творческие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18-20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15-18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12-15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10-12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Творческо-прикладные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12-15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9-12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8-10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6-8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Спортивно-оздоровительные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20-25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15-20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10-15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8-10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Культурно-просветительские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18-20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15-18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12-15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8-10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Общественно-политические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18-20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15-18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12-15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8-10</w:t>
            </w:r>
          </w:p>
        </w:tc>
      </w:tr>
      <w:tr w:rsidR="006B0CEC" w:rsidRPr="00246791" w:rsidTr="00C76C87">
        <w:tc>
          <w:tcPr>
            <w:tcW w:w="1227" w:type="pct"/>
          </w:tcPr>
          <w:p w:rsidR="006B0CEC" w:rsidRPr="00C76C87" w:rsidRDefault="006B0CEC" w:rsidP="00BC7E4E">
            <w:pPr>
              <w:ind w:firstLine="0"/>
            </w:pPr>
            <w:r w:rsidRPr="00C76C87">
              <w:t>Технического творчества</w:t>
            </w:r>
          </w:p>
        </w:tc>
        <w:tc>
          <w:tcPr>
            <w:tcW w:w="929" w:type="pct"/>
          </w:tcPr>
          <w:p w:rsidR="006B0CEC" w:rsidRPr="00C76C87" w:rsidRDefault="006B0CEC" w:rsidP="00BC7E4E">
            <w:r w:rsidRPr="00C76C87">
              <w:t>12-15</w:t>
            </w:r>
          </w:p>
        </w:tc>
        <w:tc>
          <w:tcPr>
            <w:tcW w:w="925" w:type="pct"/>
          </w:tcPr>
          <w:p w:rsidR="006B0CEC" w:rsidRPr="00C76C87" w:rsidRDefault="006B0CEC" w:rsidP="00BC7E4E">
            <w:r w:rsidRPr="00C76C87">
              <w:t>9-12</w:t>
            </w:r>
          </w:p>
        </w:tc>
        <w:tc>
          <w:tcPr>
            <w:tcW w:w="946" w:type="pct"/>
          </w:tcPr>
          <w:p w:rsidR="006B0CEC" w:rsidRPr="00C76C87" w:rsidRDefault="006B0CEC" w:rsidP="00BC7E4E">
            <w:r w:rsidRPr="00C76C87">
              <w:t>8-10</w:t>
            </w:r>
          </w:p>
        </w:tc>
        <w:tc>
          <w:tcPr>
            <w:tcW w:w="973" w:type="pct"/>
          </w:tcPr>
          <w:p w:rsidR="006B0CEC" w:rsidRPr="00C76C87" w:rsidRDefault="006B0CEC" w:rsidP="00BC7E4E">
            <w:r w:rsidRPr="00C76C87">
              <w:t>6-8</w:t>
            </w:r>
          </w:p>
        </w:tc>
      </w:tr>
    </w:tbl>
    <w:p w:rsidR="006B0CEC" w:rsidRPr="00246791" w:rsidRDefault="006B0CEC" w:rsidP="00FB5D5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color w:val="000000"/>
          <w:u w:val="single"/>
        </w:rPr>
        <w:lastRenderedPageBreak/>
        <w:t>Примечание.</w:t>
      </w:r>
      <w:r>
        <w:rPr>
          <w:color w:val="000000"/>
        </w:rPr>
        <w:t xml:space="preserve"> </w:t>
      </w:r>
      <w:r w:rsidRPr="00246791">
        <w:rPr>
          <w:color w:val="000000"/>
        </w:rPr>
        <w:t>Количественные показатели наполняемости</w:t>
      </w:r>
      <w:r>
        <w:rPr>
          <w:color w:val="000000"/>
        </w:rPr>
        <w:t xml:space="preserve"> </w:t>
      </w:r>
      <w:r w:rsidRPr="00246791">
        <w:rPr>
          <w:color w:val="000000"/>
        </w:rPr>
        <w:t>участниками</w:t>
      </w:r>
      <w:r>
        <w:rPr>
          <w:color w:val="000000"/>
        </w:rPr>
        <w:t xml:space="preserve"> </w:t>
      </w:r>
      <w:r w:rsidRPr="00246791">
        <w:rPr>
          <w:color w:val="000000"/>
        </w:rPr>
        <w:t>клубных формирований рассчитаны на основании статистических данных.</w:t>
      </w:r>
    </w:p>
    <w:p w:rsidR="006B0CEC" w:rsidRPr="00246791" w:rsidRDefault="006B0CEC" w:rsidP="00FB5D5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 клубном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формировании,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действующем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его наполняемость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сметой доходов и 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утвержденной руководителем культурно - досугового учреждения.</w:t>
      </w:r>
    </w:p>
    <w:p w:rsidR="006B0CEC" w:rsidRPr="003016BD" w:rsidRDefault="006B0CEC" w:rsidP="003016BD">
      <w:pPr>
        <w:pStyle w:val="af"/>
        <w:ind w:firstLine="709"/>
        <w:jc w:val="both"/>
        <w:rPr>
          <w:b w:val="0"/>
          <w:sz w:val="28"/>
          <w:szCs w:val="28"/>
        </w:rPr>
      </w:pPr>
      <w:r w:rsidRPr="003016BD">
        <w:rPr>
          <w:b w:val="0"/>
          <w:sz w:val="28"/>
          <w:szCs w:val="28"/>
        </w:rPr>
        <w:t>Занятия во всех</w:t>
      </w:r>
      <w:r>
        <w:rPr>
          <w:b w:val="0"/>
          <w:sz w:val="28"/>
          <w:szCs w:val="28"/>
        </w:rPr>
        <w:t xml:space="preserve"> </w:t>
      </w:r>
      <w:r w:rsidRPr="003016BD">
        <w:rPr>
          <w:b w:val="0"/>
          <w:sz w:val="28"/>
          <w:szCs w:val="28"/>
        </w:rPr>
        <w:t>коллективах любительского художественного творчества проводятся систематически не реже двух раз в неделю по три учебных часа (учебный час – 45 минут)</w:t>
      </w:r>
      <w:r w:rsidRPr="003016BD">
        <w:rPr>
          <w:rStyle w:val="a5"/>
          <w:b w:val="0"/>
          <w:sz w:val="28"/>
          <w:szCs w:val="28"/>
        </w:rPr>
        <w:footnoteReference w:id="5"/>
      </w:r>
      <w:r w:rsidRPr="003016BD">
        <w:rPr>
          <w:b w:val="0"/>
          <w:sz w:val="28"/>
          <w:szCs w:val="28"/>
        </w:rPr>
        <w:t xml:space="preserve">. </w:t>
      </w:r>
      <w:r w:rsidRPr="003016BD">
        <w:rPr>
          <w:b w:val="0"/>
          <w:bCs w:val="0"/>
          <w:sz w:val="28"/>
          <w:szCs w:val="28"/>
        </w:rPr>
        <w:t>Р</w:t>
      </w:r>
      <w:r w:rsidRPr="003016BD">
        <w:rPr>
          <w:b w:val="0"/>
          <w:sz w:val="28"/>
          <w:szCs w:val="28"/>
        </w:rPr>
        <w:t>уководители могут собирать свои коллективы на репетиции чаще, например, в период</w:t>
      </w:r>
      <w:r w:rsidRPr="003016BD">
        <w:rPr>
          <w:b w:val="0"/>
          <w:bCs w:val="0"/>
          <w:sz w:val="28"/>
          <w:szCs w:val="28"/>
        </w:rPr>
        <w:t xml:space="preserve"> </w:t>
      </w:r>
      <w:r w:rsidRPr="003016BD">
        <w:rPr>
          <w:b w:val="0"/>
          <w:sz w:val="28"/>
          <w:szCs w:val="28"/>
        </w:rPr>
        <w:t xml:space="preserve">подготовки к концерту, фестивалю, конкурсу, смотру и другим подобным мероприятиям. </w:t>
      </w: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b/>
          <w:color w:val="000000"/>
        </w:rPr>
        <w:t>Содержание занятий</w:t>
      </w:r>
      <w:r w:rsidRPr="00246791">
        <w:rPr>
          <w:color w:val="000000"/>
        </w:rPr>
        <w:t xml:space="preserve"> должно предусматривать:</w:t>
      </w: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color w:val="000000"/>
        </w:rPr>
        <w:t>1) в коллективах музыкального искусства</w:t>
      </w:r>
      <w:r>
        <w:rPr>
          <w:color w:val="000000"/>
        </w:rPr>
        <w:t xml:space="preserve"> </w:t>
      </w:r>
      <w:r w:rsidRPr="00246791">
        <w:rPr>
          <w:color w:val="000000"/>
        </w:rPr>
        <w:t>(хорах,</w:t>
      </w:r>
      <w:r>
        <w:rPr>
          <w:color w:val="000000"/>
        </w:rPr>
        <w:t xml:space="preserve"> </w:t>
      </w:r>
      <w:r w:rsidRPr="00246791">
        <w:rPr>
          <w:color w:val="000000"/>
        </w:rPr>
        <w:t>музыкальных,</w:t>
      </w:r>
      <w:r>
        <w:rPr>
          <w:color w:val="000000"/>
        </w:rPr>
        <w:t xml:space="preserve"> </w:t>
      </w:r>
      <w:r w:rsidRPr="00246791">
        <w:rPr>
          <w:color w:val="000000"/>
        </w:rPr>
        <w:t>вокальных, фольклорных ансамблях, оркестрах) занятия по изучению истории и теории музыки, традиционных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разучивание произведений для хора и оркестра (ансамбля), проведение репетиционных занятий.</w:t>
      </w: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color w:val="000000"/>
        </w:rPr>
        <w:t>2) в коллективах хореографического искусства (народного, классического, эстрадного, фольклорного и бального танцев) - занятия по изучению истории хореографии, классическому и характерному тренажу, разучиванию и тренажу сольных и групповых танцев, хореографических миниатюр, композиций, танцевальных сюит, сюжетных постановок.</w:t>
      </w: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color w:val="000000"/>
        </w:rPr>
        <w:t xml:space="preserve">3) в коллективах декоративно-прикладного искусства (гончарное мастерство, вышивка, </w:t>
      </w:r>
      <w:proofErr w:type="spellStart"/>
      <w:r w:rsidRPr="00246791">
        <w:rPr>
          <w:color w:val="000000"/>
        </w:rPr>
        <w:t>лозоплетение</w:t>
      </w:r>
      <w:proofErr w:type="spellEnd"/>
      <w:r w:rsidRPr="00246791">
        <w:rPr>
          <w:color w:val="000000"/>
        </w:rPr>
        <w:t>, кружевоплетение, работа по металлу, дереву, бересте,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6B0CEC" w:rsidRPr="00246791" w:rsidRDefault="006B0CEC" w:rsidP="00FB5D51">
      <w:pPr>
        <w:pStyle w:val="af"/>
        <w:ind w:firstLine="709"/>
        <w:jc w:val="both"/>
        <w:rPr>
          <w:b w:val="0"/>
          <w:bCs w:val="0"/>
          <w:sz w:val="28"/>
          <w:szCs w:val="28"/>
        </w:rPr>
      </w:pPr>
      <w:r w:rsidRPr="00246791">
        <w:rPr>
          <w:b w:val="0"/>
          <w:bCs w:val="0"/>
          <w:sz w:val="28"/>
          <w:szCs w:val="28"/>
        </w:rPr>
        <w:t>Продолжительно и плодотворно работающие народные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 xml:space="preserve">любительские коллективы, накопившие богатый и высокохудожественный репертуар, имеющие значительный опыт воспитательной работы и крепкий </w:t>
      </w:r>
      <w:proofErr w:type="spellStart"/>
      <w:r w:rsidRPr="00246791">
        <w:rPr>
          <w:b w:val="0"/>
          <w:bCs w:val="0"/>
          <w:sz w:val="28"/>
          <w:szCs w:val="28"/>
        </w:rPr>
        <w:t>исполнительско</w:t>
      </w:r>
      <w:proofErr w:type="spellEnd"/>
      <w:r w:rsidRPr="00246791">
        <w:rPr>
          <w:b w:val="0"/>
          <w:bCs w:val="0"/>
          <w:sz w:val="28"/>
          <w:szCs w:val="28"/>
        </w:rPr>
        <w:t>-артистический состав, по представлению руководителя муниципального органа управления культурой и по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>решению представительного органа муниципального образования,</w:t>
      </w:r>
      <w:r>
        <w:rPr>
          <w:b w:val="0"/>
          <w:bCs w:val="0"/>
          <w:sz w:val="28"/>
          <w:szCs w:val="28"/>
        </w:rPr>
        <w:t xml:space="preserve"> </w:t>
      </w:r>
      <w:r w:rsidRPr="00246791">
        <w:rPr>
          <w:b w:val="0"/>
          <w:bCs w:val="0"/>
          <w:sz w:val="28"/>
          <w:szCs w:val="28"/>
        </w:rPr>
        <w:t xml:space="preserve">могут стать базой для создания </w:t>
      </w:r>
      <w:r w:rsidRPr="003016BD">
        <w:rPr>
          <w:b w:val="0"/>
          <w:i/>
          <w:iCs/>
          <w:sz w:val="28"/>
          <w:szCs w:val="28"/>
        </w:rPr>
        <w:t>муниципального коллектива</w:t>
      </w:r>
      <w:r w:rsidRPr="003016BD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183">
        <w:rPr>
          <w:b w:val="0"/>
          <w:sz w:val="28"/>
          <w:szCs w:val="28"/>
        </w:rPr>
        <w:t>Муниципальный коллектив</w:t>
      </w:r>
      <w:r w:rsidRPr="00FC3183">
        <w:rPr>
          <w:sz w:val="28"/>
          <w:szCs w:val="28"/>
        </w:rPr>
        <w:t xml:space="preserve"> </w:t>
      </w:r>
      <w:r w:rsidRPr="00FC3183">
        <w:rPr>
          <w:b w:val="0"/>
          <w:sz w:val="28"/>
          <w:szCs w:val="28"/>
        </w:rPr>
        <w:t>будет иметь</w:t>
      </w:r>
      <w:r w:rsidRPr="00FC3183">
        <w:rPr>
          <w:sz w:val="28"/>
          <w:szCs w:val="28"/>
        </w:rPr>
        <w:t xml:space="preserve"> </w:t>
      </w:r>
      <w:r w:rsidRPr="00FC3183">
        <w:rPr>
          <w:b w:val="0"/>
          <w:bCs w:val="0"/>
          <w:sz w:val="28"/>
          <w:szCs w:val="28"/>
        </w:rPr>
        <w:t>статус профессионального коллектива. Его</w:t>
      </w:r>
      <w:r w:rsidRPr="00246791">
        <w:rPr>
          <w:b w:val="0"/>
          <w:bCs w:val="0"/>
          <w:sz w:val="28"/>
          <w:szCs w:val="28"/>
        </w:rPr>
        <w:t xml:space="preserve"> руководители и участники (артисты) могут находиться на полном или частичном бюджетном финансировании.</w:t>
      </w:r>
    </w:p>
    <w:p w:rsidR="006B0CEC" w:rsidRDefault="006B0CEC" w:rsidP="00B24D78">
      <w:r>
        <w:t xml:space="preserve">В культурно-досуговой работе ведущее положение занимают художественные </w:t>
      </w:r>
      <w:r w:rsidRPr="00520606">
        <w:rPr>
          <w:b/>
        </w:rPr>
        <w:t>студии:</w:t>
      </w:r>
      <w:r>
        <w:t xml:space="preserve"> музыкальные, хореографические, вокальные, эстрадные, художественного слова и др. </w:t>
      </w:r>
    </w:p>
    <w:p w:rsidR="006B0CEC" w:rsidRPr="00246791" w:rsidRDefault="006B0CEC" w:rsidP="00B24D78">
      <w:r w:rsidRPr="00246791">
        <w:lastRenderedPageBreak/>
        <w:t xml:space="preserve">В </w:t>
      </w:r>
      <w:r w:rsidRPr="00520606">
        <w:t>студии</w:t>
      </w:r>
      <w:r w:rsidRPr="00246791">
        <w:t xml:space="preserve"> есть свой руководитель-педагог, занятия ведутся по типовым программам, утвержденным органами культуры, имеются специальные классы и залы, работают органы самоуправления.</w:t>
      </w:r>
    </w:p>
    <w:p w:rsidR="006B0CEC" w:rsidRPr="00246791" w:rsidRDefault="006B0CEC" w:rsidP="00FB5D51">
      <w:r w:rsidRPr="00246791">
        <w:t>Основными</w:t>
      </w:r>
      <w:r>
        <w:t xml:space="preserve"> </w:t>
      </w:r>
      <w:r w:rsidRPr="00246791">
        <w:t>организационными особенностями любительского объединения, в отличие от творческого коллектива, являются следующие:</w:t>
      </w:r>
    </w:p>
    <w:p w:rsidR="006B0CEC" w:rsidRPr="00246791" w:rsidRDefault="006B0CEC" w:rsidP="00FC3183">
      <w:pPr>
        <w:numPr>
          <w:ilvl w:val="0"/>
          <w:numId w:val="47"/>
        </w:numPr>
        <w:tabs>
          <w:tab w:val="clear" w:pos="1778"/>
          <w:tab w:val="num" w:pos="980"/>
        </w:tabs>
        <w:ind w:left="0" w:firstLine="700"/>
      </w:pPr>
      <w:r w:rsidRPr="00246791">
        <w:t>Целью участия в любительском объединении является не столько получение умений и навыков в определенном жанре самодеятельного творчества, сколько общение с единомышленниками на основе общих интересов и увлечений</w:t>
      </w:r>
    </w:p>
    <w:p w:rsidR="006B0CEC" w:rsidRPr="00246791" w:rsidRDefault="006B0CEC" w:rsidP="00FC3183">
      <w:pPr>
        <w:numPr>
          <w:ilvl w:val="0"/>
          <w:numId w:val="47"/>
        </w:numPr>
        <w:tabs>
          <w:tab w:val="clear" w:pos="1778"/>
          <w:tab w:val="num" w:pos="980"/>
        </w:tabs>
        <w:ind w:left="0" w:firstLine="700"/>
      </w:pPr>
      <w:r w:rsidRPr="00246791">
        <w:t>Работа любительского объединения строится на принципах самоуправления. Руководитель любительского объединения, как правило, это общественник, не получающий заработную плату за руководство объединением</w:t>
      </w:r>
    </w:p>
    <w:p w:rsidR="006B0CEC" w:rsidRPr="00246791" w:rsidRDefault="006B0CEC" w:rsidP="00FC3183">
      <w:pPr>
        <w:numPr>
          <w:ilvl w:val="0"/>
          <w:numId w:val="47"/>
        </w:numPr>
        <w:tabs>
          <w:tab w:val="clear" w:pos="1778"/>
          <w:tab w:val="num" w:pos="980"/>
        </w:tabs>
        <w:ind w:left="0" w:firstLine="700"/>
      </w:pPr>
      <w:r w:rsidRPr="00246791">
        <w:t>Любительское объединение может не иметь строго фиксированного графика встреч и занятий, его общий количественный состав также</w:t>
      </w:r>
      <w:r>
        <w:t xml:space="preserve"> </w:t>
      </w:r>
      <w:r w:rsidRPr="00246791">
        <w:t>может не быть постоянным</w:t>
      </w:r>
    </w:p>
    <w:p w:rsidR="006B0CEC" w:rsidRPr="00246791" w:rsidRDefault="006B0CEC" w:rsidP="00FB5D51">
      <w:r w:rsidRPr="00246791">
        <w:t>Любительские объединения и клубы по интересам развиваются по целому ряду направлений, что дает основание</w:t>
      </w:r>
      <w:r>
        <w:t xml:space="preserve"> </w:t>
      </w:r>
      <w:r w:rsidRPr="00246791">
        <w:t>для их примерной классификации: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общественно - политические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художественно - творческие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культурно - развлекательные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научно - технические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спортивно - оздоровительные</w:t>
      </w:r>
    </w:p>
    <w:p w:rsidR="006B0CEC" w:rsidRPr="00246791" w:rsidRDefault="006B0CEC" w:rsidP="00FC3183">
      <w:pPr>
        <w:numPr>
          <w:ilvl w:val="0"/>
          <w:numId w:val="48"/>
        </w:numPr>
      </w:pPr>
      <w:proofErr w:type="spellStart"/>
      <w:r w:rsidRPr="00246791">
        <w:t>коллекционно</w:t>
      </w:r>
      <w:proofErr w:type="spellEnd"/>
      <w:r w:rsidRPr="00246791">
        <w:t xml:space="preserve"> - собирательские</w:t>
      </w:r>
    </w:p>
    <w:p w:rsidR="006B0CEC" w:rsidRPr="00246791" w:rsidRDefault="006B0CEC" w:rsidP="00FC3183">
      <w:pPr>
        <w:numPr>
          <w:ilvl w:val="0"/>
          <w:numId w:val="48"/>
        </w:numPr>
      </w:pPr>
      <w:proofErr w:type="spellStart"/>
      <w:r w:rsidRPr="00246791">
        <w:t>семейно</w:t>
      </w:r>
      <w:proofErr w:type="spellEnd"/>
      <w:r w:rsidRPr="00246791">
        <w:t xml:space="preserve"> - бытовые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профессиональные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социально - демографические</w:t>
      </w:r>
    </w:p>
    <w:p w:rsidR="006B0CEC" w:rsidRPr="00246791" w:rsidRDefault="006B0CEC" w:rsidP="00FC3183">
      <w:pPr>
        <w:numPr>
          <w:ilvl w:val="0"/>
          <w:numId w:val="48"/>
        </w:numPr>
      </w:pPr>
      <w:r w:rsidRPr="00246791">
        <w:t>экологические, естественно</w:t>
      </w:r>
      <w:r>
        <w:t>-</w:t>
      </w:r>
      <w:r w:rsidRPr="00246791">
        <w:t>научные и др.</w:t>
      </w:r>
    </w:p>
    <w:p w:rsidR="006B0CEC" w:rsidRPr="00246791" w:rsidRDefault="006B0CEC" w:rsidP="00FB5D51">
      <w:pPr>
        <w:pStyle w:val="af1"/>
        <w:ind w:left="0" w:firstLine="357"/>
        <w:rPr>
          <w:szCs w:val="28"/>
        </w:rPr>
      </w:pPr>
      <w:r w:rsidRPr="00246791">
        <w:rPr>
          <w:szCs w:val="28"/>
        </w:rPr>
        <w:tab/>
        <w:t>Любительские объединения и клубы по интересам способствуют организации содержательного досуга населения, создают благоприятные условия для живого человеческого общения, участвуют в пропаганде достижений отечественной</w:t>
      </w:r>
      <w:r>
        <w:rPr>
          <w:szCs w:val="28"/>
        </w:rPr>
        <w:t xml:space="preserve"> </w:t>
      </w:r>
      <w:r w:rsidRPr="00246791">
        <w:rPr>
          <w:szCs w:val="28"/>
        </w:rPr>
        <w:t>и мировой культуры, литературы, искусства, науки, формируют мировоззрение, воспитывают эстетический вкус, прививают навыки самоуправления и самообразования, развивают инициативы и предприимчивость.</w:t>
      </w:r>
    </w:p>
    <w:p w:rsidR="006B0CEC" w:rsidRDefault="006B0CEC" w:rsidP="006A6C40">
      <w:pPr>
        <w:pStyle w:val="40"/>
        <w:jc w:val="center"/>
      </w:pPr>
      <w:bookmarkStart w:id="5" w:name="_Toc344545408"/>
      <w:r>
        <w:t xml:space="preserve">2.2. </w:t>
      </w:r>
      <w:r w:rsidRPr="00246791">
        <w:t>Продолжительность рабочего времени штатных руководителей</w:t>
      </w:r>
      <w:bookmarkEnd w:id="5"/>
    </w:p>
    <w:p w:rsidR="006B0CEC" w:rsidRDefault="006B0CEC" w:rsidP="00FB5D51">
      <w:pPr>
        <w:shd w:val="clear" w:color="auto" w:fill="FFFFFF"/>
        <w:ind w:firstLine="720"/>
        <w:rPr>
          <w:b/>
          <w:bCs/>
          <w:color w:val="000000"/>
        </w:rPr>
      </w:pPr>
    </w:p>
    <w:p w:rsidR="006B0CEC" w:rsidRPr="00246791" w:rsidRDefault="006B0CEC" w:rsidP="00FB5D51">
      <w:pPr>
        <w:shd w:val="clear" w:color="auto" w:fill="FFFFFF"/>
        <w:ind w:firstLine="720"/>
        <w:rPr>
          <w:color w:val="000000"/>
        </w:rPr>
      </w:pPr>
      <w:r w:rsidRPr="006A6C40">
        <w:rPr>
          <w:bCs/>
          <w:color w:val="000000"/>
        </w:rPr>
        <w:t>Продолжительность рабочего времени штатных руководителей</w:t>
      </w:r>
      <w:r w:rsidRPr="00246791">
        <w:rPr>
          <w:b/>
          <w:bCs/>
          <w:color w:val="000000"/>
        </w:rPr>
        <w:t xml:space="preserve"> </w:t>
      </w:r>
      <w:r w:rsidRPr="00246791">
        <w:rPr>
          <w:iCs/>
          <w:color w:val="000000"/>
        </w:rPr>
        <w:t>устанавливается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согласно требованиям Трудового кодек</w:t>
      </w:r>
      <w:r w:rsidRPr="00246791">
        <w:rPr>
          <w:color w:val="000000"/>
          <w:lang w:val="en-US"/>
        </w:rPr>
        <w:t>c</w:t>
      </w:r>
      <w:r w:rsidRPr="00246791">
        <w:rPr>
          <w:color w:val="000000"/>
        </w:rPr>
        <w:t xml:space="preserve">а. </w:t>
      </w:r>
    </w:p>
    <w:p w:rsidR="006B0CEC" w:rsidRPr="00246791" w:rsidRDefault="006B0CEC" w:rsidP="00FB5D51">
      <w:r w:rsidRPr="00246791">
        <w:t>Ранее действующими нормативными</w:t>
      </w:r>
      <w:r>
        <w:t xml:space="preserve"> </w:t>
      </w:r>
      <w:r w:rsidRPr="00246791">
        <w:t>документами по оплате труда работников культурно-просветительных учреждений, руководителям кружков</w:t>
      </w:r>
      <w:r>
        <w:t xml:space="preserve"> </w:t>
      </w:r>
      <w:r w:rsidRPr="00246791">
        <w:t>устанавливалась норма кружковой</w:t>
      </w:r>
      <w:r>
        <w:t xml:space="preserve"> </w:t>
      </w:r>
      <w:r w:rsidRPr="00246791">
        <w:t>работы в размере трех часов в день, а аккомпаниаторам – в размере</w:t>
      </w:r>
      <w:r>
        <w:t xml:space="preserve"> </w:t>
      </w:r>
      <w:r w:rsidRPr="00246791">
        <w:t>четырех часов в день с учетом, что остальное рабочее время они занимаются подготовительной работой (подбор материалов, репетиции, разучивание произведений, написание нот и т.д.). Однако в условиях действующего законодательства эта инструкция утратила силу. Согласно статьи 91 Трудового</w:t>
      </w:r>
      <w:r>
        <w:t xml:space="preserve"> </w:t>
      </w:r>
      <w:r w:rsidRPr="00246791">
        <w:t xml:space="preserve">кодекса Российской Федерации для вышеназванных специалистов не предусмотрена </w:t>
      </w:r>
      <w:r w:rsidRPr="00246791">
        <w:lastRenderedPageBreak/>
        <w:t>сокращенная продолжительность рабочего времени и должностные оклады устанавливаются исходя из 40-часовой рабочей недели.</w:t>
      </w:r>
    </w:p>
    <w:p w:rsidR="006B0CEC" w:rsidRPr="00246791" w:rsidRDefault="006B0CEC" w:rsidP="00FB5D51">
      <w:pPr>
        <w:shd w:val="clear" w:color="auto" w:fill="FFFFFF"/>
        <w:ind w:firstLine="720"/>
        <w:rPr>
          <w:color w:val="000000"/>
        </w:rPr>
      </w:pPr>
      <w:r w:rsidRPr="00246791">
        <w:t>Учитывая, что вышеназванные специалисты трудятся в муниципальных учреждениях культуры, их заработная плата должна регламентироваться принятой отраслевой системой оплаты труда в данном муниципальном образовании и локальными нормативными актами учреждений. В Положении прописываются все особенности исчисления заработной платы, а</w:t>
      </w:r>
      <w:r>
        <w:t xml:space="preserve"> </w:t>
      </w:r>
      <w:r w:rsidRPr="00246791">
        <w:t>локальные нормативные акты разрабатываются на уровне бюджетного учреждения с учетом особенностей территории.</w:t>
      </w:r>
      <w:r w:rsidRPr="00246791">
        <w:rPr>
          <w:color w:val="000000"/>
        </w:rPr>
        <w:t xml:space="preserve"> </w:t>
      </w:r>
    </w:p>
    <w:p w:rsidR="006B0CEC" w:rsidRPr="00246791" w:rsidRDefault="006B0CEC" w:rsidP="00FB5D51">
      <w:pPr>
        <w:shd w:val="clear" w:color="auto" w:fill="FFFFFF"/>
        <w:ind w:firstLine="720"/>
        <w:rPr>
          <w:color w:val="000000"/>
        </w:rPr>
      </w:pPr>
      <w:r w:rsidRPr="00246791">
        <w:rPr>
          <w:color w:val="000000"/>
        </w:rPr>
        <w:t>В рабочее время руководителей творческих коллективов засчитывается: работа по подбору репертуара,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участников творческого коллектива; просветительская и воспитательная работа с участниками; </w:t>
      </w:r>
      <w:r w:rsidRPr="00246791">
        <w:rPr>
          <w:iCs/>
          <w:color w:val="000000"/>
        </w:rPr>
        <w:t>работа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по изучению и сбору</w:t>
      </w:r>
      <w:r>
        <w:rPr>
          <w:color w:val="000000"/>
        </w:rPr>
        <w:t xml:space="preserve"> </w:t>
      </w:r>
      <w:r w:rsidRPr="00246791">
        <w:rPr>
          <w:color w:val="000000"/>
        </w:rPr>
        <w:t>фольклора;</w:t>
      </w:r>
      <w:r>
        <w:rPr>
          <w:color w:val="000000"/>
        </w:rPr>
        <w:t xml:space="preserve"> </w:t>
      </w:r>
      <w:r w:rsidRPr="00246791">
        <w:rPr>
          <w:color w:val="000000"/>
        </w:rPr>
        <w:t>разучивание партий,</w:t>
      </w:r>
      <w:r>
        <w:rPr>
          <w:color w:val="000000"/>
        </w:rPr>
        <w:t xml:space="preserve"> </w:t>
      </w:r>
      <w:r w:rsidRPr="00246791">
        <w:rPr>
          <w:color w:val="000000"/>
        </w:rPr>
        <w:t>разучивание музыкальных и хореографических</w:t>
      </w:r>
      <w:r>
        <w:rPr>
          <w:color w:val="000000"/>
        </w:rPr>
        <w:t xml:space="preserve"> </w:t>
      </w:r>
      <w:r w:rsidRPr="00246791">
        <w:rPr>
          <w:color w:val="000000"/>
        </w:rPr>
        <w:t>произведений,</w:t>
      </w:r>
      <w:r>
        <w:rPr>
          <w:color w:val="000000"/>
        </w:rPr>
        <w:t xml:space="preserve"> </w:t>
      </w:r>
      <w:r w:rsidRPr="00246791">
        <w:rPr>
          <w:color w:val="000000"/>
        </w:rPr>
        <w:t>театральных</w:t>
      </w:r>
      <w:r>
        <w:rPr>
          <w:color w:val="000000"/>
        </w:rPr>
        <w:t xml:space="preserve"> </w:t>
      </w:r>
      <w:r w:rsidRPr="00246791">
        <w:rPr>
          <w:color w:val="000000"/>
        </w:rPr>
        <w:t>ролей,</w:t>
      </w:r>
      <w:r>
        <w:rPr>
          <w:color w:val="000000"/>
        </w:rPr>
        <w:t xml:space="preserve"> </w:t>
      </w:r>
      <w:r w:rsidRPr="00246791">
        <w:rPr>
          <w:color w:val="000000"/>
        </w:rPr>
        <w:t>репетиционная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работа; мероприятия по выпуску спектаклей (концертов), а именно - составление монтажных листов со </w:t>
      </w:r>
      <w:proofErr w:type="spellStart"/>
      <w:r w:rsidRPr="00246791">
        <w:rPr>
          <w:color w:val="000000"/>
        </w:rPr>
        <w:t>звуко</w:t>
      </w:r>
      <w:proofErr w:type="spellEnd"/>
      <w:r w:rsidRPr="00246791">
        <w:rPr>
          <w:color w:val="000000"/>
        </w:rPr>
        <w:t xml:space="preserve">- и </w:t>
      </w:r>
      <w:proofErr w:type="spellStart"/>
      <w:r w:rsidRPr="00246791">
        <w:rPr>
          <w:color w:val="000000"/>
        </w:rPr>
        <w:t>светооператорами</w:t>
      </w:r>
      <w:proofErr w:type="spellEnd"/>
      <w:r w:rsidRPr="00246791">
        <w:rPr>
          <w:color w:val="000000"/>
        </w:rPr>
        <w:t>, работа над сценографией, работа с режиссером; ведение документации творческого коллектива; привлечение спонсорских средств для развития коллектива; выпуск спектаклей, концертных программ, организация выставок.</w:t>
      </w:r>
    </w:p>
    <w:p w:rsidR="006B0CEC" w:rsidRPr="00246791" w:rsidRDefault="006B0CEC" w:rsidP="00FB5D51">
      <w:pPr>
        <w:shd w:val="clear" w:color="auto" w:fill="FFFFFF"/>
        <w:ind w:firstLine="720"/>
      </w:pPr>
      <w:r w:rsidRPr="00246791">
        <w:rPr>
          <w:color w:val="000000"/>
        </w:rPr>
        <w:t>Широко</w:t>
      </w:r>
      <w:r>
        <w:rPr>
          <w:color w:val="000000"/>
        </w:rPr>
        <w:t xml:space="preserve"> </w:t>
      </w:r>
      <w:r w:rsidRPr="00246791">
        <w:rPr>
          <w:color w:val="000000"/>
        </w:rPr>
        <w:t>применяется</w:t>
      </w:r>
      <w:r>
        <w:rPr>
          <w:color w:val="000000"/>
        </w:rPr>
        <w:t xml:space="preserve"> </w:t>
      </w:r>
      <w:r w:rsidRPr="00246791">
        <w:rPr>
          <w:color w:val="000000"/>
        </w:rPr>
        <w:t>практика</w:t>
      </w:r>
      <w:r>
        <w:rPr>
          <w:color w:val="000000"/>
        </w:rPr>
        <w:t xml:space="preserve"> </w:t>
      </w:r>
      <w:r w:rsidRPr="00246791">
        <w:rPr>
          <w:color w:val="000000"/>
        </w:rPr>
        <w:t>приглашения</w:t>
      </w:r>
      <w:r>
        <w:rPr>
          <w:color w:val="000000"/>
        </w:rPr>
        <w:t xml:space="preserve"> </w:t>
      </w:r>
      <w:r w:rsidRPr="00246791">
        <w:rPr>
          <w:color w:val="000000"/>
        </w:rPr>
        <w:t>для</w:t>
      </w:r>
      <w:r>
        <w:rPr>
          <w:color w:val="000000"/>
        </w:rPr>
        <w:t xml:space="preserve"> </w:t>
      </w:r>
      <w:r w:rsidRPr="00246791">
        <w:rPr>
          <w:color w:val="000000"/>
        </w:rPr>
        <w:t>разовых</w:t>
      </w:r>
      <w:r>
        <w:rPr>
          <w:color w:val="000000"/>
        </w:rPr>
        <w:t xml:space="preserve"> </w:t>
      </w:r>
      <w:r w:rsidRPr="00246791">
        <w:rPr>
          <w:color w:val="000000"/>
        </w:rPr>
        <w:t>постановок</w:t>
      </w:r>
      <w:r>
        <w:rPr>
          <w:color w:val="000000"/>
        </w:rPr>
        <w:t xml:space="preserve"> </w:t>
      </w:r>
      <w:r w:rsidRPr="00246791">
        <w:rPr>
          <w:color w:val="000000"/>
        </w:rPr>
        <w:t>в коллективах народного художественного</w:t>
      </w:r>
      <w:r>
        <w:rPr>
          <w:color w:val="000000"/>
        </w:rPr>
        <w:t xml:space="preserve"> </w:t>
      </w:r>
      <w:r w:rsidRPr="00246791">
        <w:rPr>
          <w:color w:val="000000"/>
        </w:rPr>
        <w:t>творчества</w:t>
      </w:r>
      <w:r>
        <w:rPr>
          <w:color w:val="000000"/>
        </w:rPr>
        <w:t xml:space="preserve"> </w:t>
      </w:r>
      <w:r w:rsidRPr="00246791">
        <w:rPr>
          <w:color w:val="000000"/>
        </w:rPr>
        <w:t>штатных работников театров, концертных</w:t>
      </w:r>
      <w:r>
        <w:rPr>
          <w:color w:val="000000"/>
        </w:rPr>
        <w:t xml:space="preserve"> </w:t>
      </w:r>
      <w:r w:rsidRPr="00246791">
        <w:rPr>
          <w:color w:val="000000"/>
        </w:rPr>
        <w:t>организаций</w:t>
      </w:r>
      <w:r>
        <w:rPr>
          <w:color w:val="000000"/>
        </w:rPr>
        <w:t xml:space="preserve"> </w:t>
      </w:r>
      <w:r w:rsidRPr="00246791">
        <w:rPr>
          <w:color w:val="000000"/>
        </w:rPr>
        <w:t>и</w:t>
      </w:r>
      <w:r>
        <w:rPr>
          <w:color w:val="000000"/>
        </w:rPr>
        <w:t xml:space="preserve"> </w:t>
      </w:r>
      <w:r w:rsidRPr="00246791">
        <w:rPr>
          <w:color w:val="000000"/>
        </w:rPr>
        <w:t>учебных</w:t>
      </w:r>
      <w:r>
        <w:rPr>
          <w:color w:val="000000"/>
        </w:rPr>
        <w:t xml:space="preserve"> </w:t>
      </w:r>
      <w:r w:rsidRPr="00246791">
        <w:rPr>
          <w:color w:val="000000"/>
        </w:rPr>
        <w:t>заведений</w:t>
      </w:r>
      <w:r>
        <w:rPr>
          <w:color w:val="000000"/>
        </w:rPr>
        <w:t xml:space="preserve"> </w:t>
      </w:r>
      <w:r w:rsidRPr="00246791">
        <w:rPr>
          <w:color w:val="000000"/>
        </w:rPr>
        <w:t>отрасли,</w:t>
      </w:r>
      <w:r>
        <w:rPr>
          <w:color w:val="000000"/>
        </w:rPr>
        <w:t xml:space="preserve"> </w:t>
      </w:r>
      <w:r w:rsidRPr="00246791">
        <w:rPr>
          <w:color w:val="000000"/>
        </w:rPr>
        <w:t>либо</w:t>
      </w:r>
      <w:r>
        <w:rPr>
          <w:color w:val="000000"/>
        </w:rPr>
        <w:t xml:space="preserve"> </w:t>
      </w:r>
      <w:r w:rsidRPr="00246791">
        <w:rPr>
          <w:color w:val="000000"/>
        </w:rPr>
        <w:t>заказ</w:t>
      </w:r>
      <w:r>
        <w:rPr>
          <w:color w:val="000000"/>
        </w:rPr>
        <w:t xml:space="preserve"> </w:t>
      </w:r>
      <w:r w:rsidRPr="00246791">
        <w:rPr>
          <w:color w:val="000000"/>
        </w:rPr>
        <w:t>на</w:t>
      </w:r>
      <w:r>
        <w:rPr>
          <w:color w:val="000000"/>
        </w:rPr>
        <w:t xml:space="preserve"> </w:t>
      </w:r>
      <w:r w:rsidRPr="00246791">
        <w:rPr>
          <w:color w:val="000000"/>
        </w:rPr>
        <w:t>создание произведений</w:t>
      </w:r>
      <w:r>
        <w:rPr>
          <w:color w:val="000000"/>
        </w:rPr>
        <w:t xml:space="preserve"> </w:t>
      </w:r>
      <w:r w:rsidRPr="00246791"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 w:rsidRPr="00246791">
        <w:rPr>
          <w:color w:val="000000"/>
        </w:rPr>
        <w:t>авторам.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таких</w:t>
      </w:r>
      <w:r>
        <w:rPr>
          <w:color w:val="000000"/>
        </w:rPr>
        <w:t xml:space="preserve"> </w:t>
      </w:r>
      <w:r w:rsidRPr="00246791">
        <w:rPr>
          <w:color w:val="000000"/>
        </w:rPr>
        <w:t>случаях</w:t>
      </w:r>
      <w:r>
        <w:rPr>
          <w:color w:val="000000"/>
        </w:rPr>
        <w:t xml:space="preserve"> </w:t>
      </w:r>
      <w:r w:rsidRPr="00246791">
        <w:rPr>
          <w:color w:val="000000"/>
        </w:rPr>
        <w:t>размер</w:t>
      </w:r>
      <w:r>
        <w:rPr>
          <w:color w:val="000000"/>
        </w:rPr>
        <w:t xml:space="preserve"> </w:t>
      </w:r>
      <w:r w:rsidRPr="00246791">
        <w:rPr>
          <w:color w:val="000000"/>
        </w:rPr>
        <w:t>авторского вознаграждения регулируется законодательством об авторском праве и смежных правах.</w:t>
      </w:r>
    </w:p>
    <w:p w:rsidR="006B0CEC" w:rsidRPr="00246791" w:rsidRDefault="006B0CEC" w:rsidP="00FB5D51">
      <w:pPr>
        <w:shd w:val="clear" w:color="auto" w:fill="FFFFFF"/>
        <w:ind w:firstLine="720"/>
        <w:rPr>
          <w:color w:val="000000"/>
        </w:rPr>
      </w:pPr>
      <w:r w:rsidRPr="00246791">
        <w:rPr>
          <w:b/>
          <w:bCs/>
          <w:color w:val="000000"/>
        </w:rPr>
        <w:t xml:space="preserve">Занятия в творческих коллективах проводятся </w:t>
      </w:r>
      <w:r w:rsidRPr="00246791">
        <w:rPr>
          <w:color w:val="000000"/>
        </w:rPr>
        <w:t>систематически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не менее 3-х учебных часов в неделю (учебный час - 45 минут). </w:t>
      </w:r>
    </w:p>
    <w:p w:rsidR="006B0CEC" w:rsidRDefault="006B0CEC" w:rsidP="00FB5D51">
      <w:pPr>
        <w:shd w:val="clear" w:color="auto" w:fill="FFFFFF"/>
        <w:ind w:firstLine="720"/>
        <w:rPr>
          <w:color w:val="000000"/>
        </w:rPr>
      </w:pPr>
    </w:p>
    <w:p w:rsidR="006B0CEC" w:rsidRDefault="006B0CEC" w:rsidP="006A6C40">
      <w:pPr>
        <w:pStyle w:val="40"/>
        <w:spacing w:before="0" w:after="0"/>
        <w:ind w:firstLine="0"/>
        <w:jc w:val="center"/>
      </w:pPr>
      <w:bookmarkStart w:id="6" w:name="_Toc344545409"/>
      <w:r>
        <w:t>2.3. Показатели результативности творческого коллектива</w:t>
      </w:r>
      <w:bookmarkEnd w:id="6"/>
    </w:p>
    <w:p w:rsidR="006B0CEC" w:rsidRDefault="006B0CEC" w:rsidP="00FB5D51">
      <w:pPr>
        <w:shd w:val="clear" w:color="auto" w:fill="FFFFFF"/>
        <w:ind w:firstLine="720"/>
        <w:rPr>
          <w:color w:val="000000"/>
        </w:rPr>
      </w:pPr>
    </w:p>
    <w:p w:rsidR="006B0CEC" w:rsidRPr="00246791" w:rsidRDefault="006B0CEC" w:rsidP="00FB5D51">
      <w:pPr>
        <w:shd w:val="clear" w:color="auto" w:fill="FFFFFF"/>
        <w:ind w:firstLine="720"/>
        <w:rPr>
          <w:b/>
          <w:bCs/>
          <w:color w:val="000000"/>
        </w:rPr>
      </w:pPr>
      <w:r w:rsidRPr="00246791">
        <w:rPr>
          <w:color w:val="000000"/>
        </w:rPr>
        <w:t xml:space="preserve">Примерные минимальные нормативы деятельности клубного формирования в форме творческого коллектива должны предусматривать </w:t>
      </w:r>
      <w:r w:rsidRPr="00246791">
        <w:rPr>
          <w:b/>
          <w:bCs/>
          <w:color w:val="000000"/>
        </w:rPr>
        <w:t>результат творческого сезона</w:t>
      </w:r>
      <w:r w:rsidRPr="00246791">
        <w:rPr>
          <w:rStyle w:val="a5"/>
          <w:b/>
          <w:bCs/>
          <w:color w:val="000000"/>
        </w:rPr>
        <w:footnoteReference w:id="6"/>
      </w:r>
      <w:r w:rsidRPr="00246791">
        <w:rPr>
          <w:b/>
          <w:bCs/>
          <w:color w:val="000000"/>
        </w:rPr>
        <w:t xml:space="preserve">. </w:t>
      </w:r>
    </w:p>
    <w:p w:rsidR="006B0CEC" w:rsidRPr="001138D8" w:rsidRDefault="006B0CEC" w:rsidP="00FB5D51">
      <w:pPr>
        <w:shd w:val="clear" w:color="auto" w:fill="FFFFFF"/>
        <w:ind w:firstLine="720"/>
        <w:jc w:val="right"/>
        <w:rPr>
          <w:bCs/>
          <w:i/>
          <w:color w:val="000000"/>
        </w:rPr>
      </w:pPr>
      <w:r w:rsidRPr="001138D8">
        <w:rPr>
          <w:bCs/>
          <w:i/>
          <w:color w:val="000000"/>
        </w:rPr>
        <w:t>Таблица</w:t>
      </w:r>
      <w:r>
        <w:rPr>
          <w:bCs/>
          <w:i/>
          <w:color w:val="000000"/>
        </w:rPr>
        <w:t xml:space="preserve"> 2</w:t>
      </w:r>
    </w:p>
    <w:p w:rsidR="006B0CEC" w:rsidRPr="00246791" w:rsidRDefault="006B0CEC" w:rsidP="00FB5D51">
      <w:pPr>
        <w:shd w:val="clear" w:color="auto" w:fill="FFFFFF"/>
        <w:ind w:firstLine="720"/>
        <w:rPr>
          <w:b/>
          <w:bCs/>
          <w:color w:val="00000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7291"/>
      </w:tblGrid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C76C87">
              <w:rPr>
                <w:b/>
                <w:color w:val="000000"/>
              </w:rPr>
              <w:t>Наименование жанра</w:t>
            </w:r>
            <w:r w:rsidRPr="00C76C87">
              <w:rPr>
                <w:b/>
                <w:color w:val="000000"/>
                <w:lang w:val="en-US"/>
              </w:rPr>
              <w:t xml:space="preserve"> </w:t>
            </w:r>
            <w:r w:rsidRPr="00C76C87">
              <w:rPr>
                <w:b/>
                <w:color w:val="000000"/>
              </w:rPr>
              <w:t>творческого коллектива</w:t>
            </w: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C76C87">
              <w:rPr>
                <w:b/>
                <w:color w:val="000000"/>
              </w:rPr>
              <w:t>Показатели результативности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val="en-US"/>
              </w:rPr>
            </w:pPr>
            <w:r w:rsidRPr="00C76C87">
              <w:rPr>
                <w:color w:val="000000"/>
              </w:rPr>
              <w:t>Хоровой, вокальный</w:t>
            </w: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C76C87">
              <w:rPr>
                <w:color w:val="000000"/>
              </w:rPr>
              <w:t>Концертная программа из 1 отделения;</w:t>
            </w:r>
          </w:p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C76C87">
              <w:rPr>
                <w:color w:val="000000"/>
              </w:rPr>
              <w:t>6 номеров для участия в концертах и представлениях базового коллектива;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C76C87">
              <w:rPr>
                <w:color w:val="000000"/>
              </w:rPr>
              <w:t>ежегодное обновление не менее 15% текущего репертуара;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 xml:space="preserve">выступление на других площадках не менее 1 раза в </w:t>
            </w:r>
            <w:r w:rsidRPr="00C76C87">
              <w:rPr>
                <w:color w:val="000000"/>
              </w:rPr>
              <w:lastRenderedPageBreak/>
              <w:t>квартал.</w:t>
            </w:r>
          </w:p>
        </w:tc>
      </w:tr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C76C87">
              <w:rPr>
                <w:color w:val="000000"/>
              </w:rPr>
              <w:lastRenderedPageBreak/>
              <w:t>Инструментальный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C76C87">
              <w:rPr>
                <w:color w:val="000000"/>
              </w:rPr>
              <w:t>Концертная программа из 2-х отделений;</w:t>
            </w:r>
          </w:p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C76C87">
              <w:rPr>
                <w:color w:val="000000"/>
              </w:rPr>
              <w:t xml:space="preserve"> 8 номеров для участия в концертах и представлениях базового учреждения культуры; ежегодное обновление половины текущего репертуара;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>выступление на других площадках не мене 1 раза в квартал</w:t>
            </w:r>
          </w:p>
        </w:tc>
      </w:tr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</w:rPr>
            </w:pPr>
            <w:r w:rsidRPr="00C76C87">
              <w:rPr>
                <w:bCs/>
                <w:color w:val="000000"/>
              </w:rPr>
              <w:t>Хореографический</w:t>
            </w: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C76C87">
              <w:rPr>
                <w:color w:val="000000"/>
              </w:rPr>
              <w:t>Концертная программа из 2-х отделений</w:t>
            </w:r>
          </w:p>
          <w:p w:rsidR="006B0CEC" w:rsidRPr="00C76C87" w:rsidRDefault="006B0CEC" w:rsidP="006A6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C76C87">
              <w:rPr>
                <w:color w:val="000000"/>
              </w:rPr>
              <w:t>6 номеров для участия в концертах и представлениях базового учреждения культуры;</w:t>
            </w:r>
          </w:p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color w:val="000000"/>
              </w:rPr>
            </w:pPr>
            <w:r w:rsidRPr="00C76C87">
              <w:rPr>
                <w:color w:val="000000"/>
              </w:rPr>
              <w:t>ежегодное обновление четверти текущего репертуара; выступление на других площадках не менее 1 раза в квартал;</w:t>
            </w:r>
          </w:p>
        </w:tc>
      </w:tr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>Театральный</w:t>
            </w: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>1 многоактный или 2 одноактных спектакля; 4 номера (миниатюры) для участия в концертах и представлениях базового учреждения культуры; - ежегодное обновление репертуара; выступление на других площадках не менее 1 раза в квартал</w:t>
            </w:r>
          </w:p>
        </w:tc>
      </w:tr>
      <w:tr w:rsidR="006B0CEC" w:rsidRPr="00F162D5" w:rsidTr="00FC3183">
        <w:tc>
          <w:tcPr>
            <w:tcW w:w="158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>Декоративно-прикладного и изобразительного искусства</w:t>
            </w:r>
          </w:p>
        </w:tc>
        <w:tc>
          <w:tcPr>
            <w:tcW w:w="3420" w:type="pct"/>
          </w:tcPr>
          <w:p w:rsidR="006B0CEC" w:rsidRPr="00C76C87" w:rsidRDefault="006B0CEC" w:rsidP="006A6C4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76C87">
              <w:rPr>
                <w:color w:val="000000"/>
              </w:rPr>
              <w:t>2 выставки в год</w:t>
            </w:r>
          </w:p>
        </w:tc>
      </w:tr>
    </w:tbl>
    <w:p w:rsidR="006B0CEC" w:rsidRPr="00F162D5" w:rsidRDefault="006B0CEC" w:rsidP="00FB5D51">
      <w:pPr>
        <w:shd w:val="clear" w:color="auto" w:fill="FFFFFF"/>
        <w:spacing w:line="360" w:lineRule="auto"/>
        <w:ind w:firstLine="720"/>
        <w:rPr>
          <w:color w:val="000000"/>
          <w:sz w:val="22"/>
          <w:szCs w:val="22"/>
        </w:rPr>
      </w:pPr>
      <w:r w:rsidRPr="00F162D5">
        <w:rPr>
          <w:color w:val="000000"/>
          <w:sz w:val="22"/>
          <w:szCs w:val="22"/>
        </w:rPr>
        <w:t xml:space="preserve"> </w:t>
      </w:r>
    </w:p>
    <w:p w:rsidR="006B0CEC" w:rsidRDefault="006B0CEC" w:rsidP="006A6C40">
      <w:pPr>
        <w:pStyle w:val="40"/>
        <w:spacing w:before="0" w:after="0"/>
        <w:ind w:firstLine="0"/>
        <w:jc w:val="center"/>
      </w:pPr>
      <w:bookmarkStart w:id="7" w:name="_Toc344545410"/>
      <w:r>
        <w:t xml:space="preserve">2.4. </w:t>
      </w:r>
      <w:r w:rsidRPr="00246791">
        <w:t>Показател</w:t>
      </w:r>
      <w:r>
        <w:t>и</w:t>
      </w:r>
      <w:r w:rsidRPr="00246791">
        <w:t xml:space="preserve"> качества работы творческого коллектива</w:t>
      </w:r>
      <w:bookmarkEnd w:id="7"/>
    </w:p>
    <w:p w:rsidR="006B0CEC" w:rsidRDefault="006B0CEC" w:rsidP="006A6C40">
      <w:pPr>
        <w:shd w:val="clear" w:color="auto" w:fill="FFFFFF"/>
        <w:rPr>
          <w:b/>
          <w:bCs/>
          <w:color w:val="000000"/>
        </w:rPr>
      </w:pPr>
    </w:p>
    <w:p w:rsidR="006B0CEC" w:rsidRPr="00246791" w:rsidRDefault="006B0CEC" w:rsidP="006A6C40">
      <w:pPr>
        <w:shd w:val="clear" w:color="auto" w:fill="FFFFFF"/>
      </w:pPr>
      <w:r w:rsidRPr="006A6C40">
        <w:rPr>
          <w:bCs/>
          <w:color w:val="000000"/>
        </w:rPr>
        <w:t>Показателями качества работы</w:t>
      </w:r>
      <w:r w:rsidRPr="00246791">
        <w:rPr>
          <w:b/>
          <w:bCs/>
          <w:color w:val="000000"/>
        </w:rPr>
        <w:t xml:space="preserve"> </w:t>
      </w:r>
      <w:r w:rsidRPr="00246791">
        <w:rPr>
          <w:color w:val="000000"/>
        </w:rPr>
        <w:t>творческого коллектива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письма, заявки на концерты (спектакли) от организаций, доходы от проданных билетов на концерты и спектакли коллектива).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По согласованию с учредителем, клубные формирования могут оказывать платные услуги, как-то: спектакли, концерты, представления, выставки при условии, что сборы от реализации платных услуг будут использованы на развитие творческой деятельности коллектива, например, на приобретение костюмов, заказ постановок, приобретение музыкальных инструментов, методических пособий, а также на поощрение руководителей и участников творческого коллектива.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За творческие успехи и общественную деятельность по популяризации традиционной народной культуры участники и руководители коллективов художественного народного творчества могут быть представлены к различным видам поощрения, а именно: Почетная грамота, Благодарственное</w:t>
      </w:r>
      <w:r>
        <w:rPr>
          <w:color w:val="000000"/>
        </w:rPr>
        <w:t xml:space="preserve"> п</w:t>
      </w:r>
      <w:r w:rsidRPr="00246791">
        <w:rPr>
          <w:color w:val="000000"/>
        </w:rPr>
        <w:t>исьмо министра культуры РФ</w:t>
      </w:r>
      <w:r w:rsidRPr="00246791">
        <w:rPr>
          <w:rStyle w:val="a5"/>
          <w:color w:val="000000"/>
        </w:rPr>
        <w:footnoteReference w:id="7"/>
      </w:r>
      <w:r w:rsidRPr="00246791">
        <w:rPr>
          <w:color w:val="000000"/>
        </w:rPr>
        <w:t>, почетный знак, звание заслуженного работника культуры</w:t>
      </w:r>
      <w:r w:rsidRPr="00246791">
        <w:rPr>
          <w:rStyle w:val="a5"/>
          <w:color w:val="000000"/>
        </w:rPr>
        <w:footnoteReference w:id="8"/>
      </w:r>
      <w:r w:rsidRPr="00246791">
        <w:rPr>
          <w:color w:val="000000"/>
        </w:rPr>
        <w:t>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lastRenderedPageBreak/>
        <w:t xml:space="preserve"> За достигнутые успехи в различных жанрах творчества клубные формирования художественной направленности могут быть представлены к званию «народный» коллектив</w:t>
      </w:r>
      <w:r w:rsidRPr="00246791">
        <w:rPr>
          <w:rStyle w:val="a5"/>
          <w:color w:val="000000"/>
        </w:rPr>
        <w:footnoteReference w:id="9"/>
      </w:r>
      <w:r w:rsidRPr="00246791">
        <w:rPr>
          <w:color w:val="000000"/>
        </w:rPr>
        <w:t>.</w:t>
      </w:r>
    </w:p>
    <w:p w:rsidR="006B0CEC" w:rsidRPr="00246791" w:rsidRDefault="006B0CEC" w:rsidP="006A6C40">
      <w:pPr>
        <w:shd w:val="clear" w:color="auto" w:fill="FFFFFF"/>
      </w:pPr>
      <w:r w:rsidRPr="00246791">
        <w:t>За высокие достижения в области народного художественного творчества и внёсших значительный вклад в развитие культурной жизни Белгородской области, «народный коллектив» может быть представлен</w:t>
      </w:r>
      <w:r>
        <w:t xml:space="preserve"> </w:t>
      </w:r>
      <w:r w:rsidRPr="00246791">
        <w:t>к званию «Заслуженный коллектив народного творчества»</w:t>
      </w:r>
      <w:r w:rsidRPr="00246791">
        <w:rPr>
          <w:rStyle w:val="a5"/>
        </w:rPr>
        <w:footnoteReference w:id="10"/>
      </w:r>
    </w:p>
    <w:p w:rsidR="006B0CEC" w:rsidRPr="00246791" w:rsidRDefault="006B0CEC" w:rsidP="006A6C40">
      <w:pPr>
        <w:shd w:val="clear" w:color="auto" w:fill="FFFFFF"/>
      </w:pPr>
    </w:p>
    <w:p w:rsidR="006B0CEC" w:rsidRPr="00705C76" w:rsidRDefault="006B0CEC" w:rsidP="006A6C40">
      <w:pPr>
        <w:pStyle w:val="40"/>
        <w:spacing w:before="0" w:after="0"/>
        <w:ind w:firstLine="0"/>
        <w:jc w:val="center"/>
      </w:pPr>
      <w:bookmarkStart w:id="8" w:name="_Toc344545411"/>
      <w:r>
        <w:t xml:space="preserve">2.5. </w:t>
      </w:r>
      <w:r w:rsidRPr="00705C76">
        <w:t>Порядок присвое</w:t>
      </w:r>
      <w:r>
        <w:t>ния звания «народный» коллектив</w:t>
      </w:r>
      <w:bookmarkEnd w:id="8"/>
    </w:p>
    <w:p w:rsidR="006B0CEC" w:rsidRDefault="006B0CEC" w:rsidP="006A6C40">
      <w:pPr>
        <w:shd w:val="clear" w:color="auto" w:fill="FFFFFF"/>
        <w:rPr>
          <w:color w:val="000000"/>
        </w:rPr>
      </w:pP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По сложившейся за многие десятилетия практике</w:t>
      </w:r>
      <w:r>
        <w:rPr>
          <w:color w:val="000000"/>
        </w:rPr>
        <w:t>,</w:t>
      </w:r>
      <w:r w:rsidRPr="00246791">
        <w:rPr>
          <w:color w:val="000000"/>
        </w:rPr>
        <w:t xml:space="preserve"> за высокое исполнительское мастерство, отмеченное наградами конкурсов, смотров, фестивалей, высокохудожественный уровень репертуара и вклад в просветительскую и общественную деятельность коллективам художественной самодеятельности, действующим на базе культурно-досуговых учреждений</w:t>
      </w:r>
      <w:r>
        <w:rPr>
          <w:color w:val="000000"/>
        </w:rPr>
        <w:t xml:space="preserve">, учреждений дополнительного образования детей, общеобразовательных школ, учебных заведений, </w:t>
      </w:r>
      <w:r w:rsidRPr="00246791">
        <w:rPr>
          <w:color w:val="000000"/>
        </w:rPr>
        <w:t>присваивается звание «народный»,</w:t>
      </w:r>
      <w:r>
        <w:rPr>
          <w:color w:val="000000"/>
        </w:rPr>
        <w:t xml:space="preserve"> «образцовый</w:t>
      </w:r>
      <w:r w:rsidRPr="00246791">
        <w:rPr>
          <w:color w:val="000000"/>
        </w:rPr>
        <w:t xml:space="preserve"> </w:t>
      </w:r>
      <w:r>
        <w:rPr>
          <w:color w:val="000000"/>
        </w:rPr>
        <w:t xml:space="preserve">– детским коллективам), </w:t>
      </w:r>
      <w:r w:rsidRPr="00246791">
        <w:rPr>
          <w:color w:val="000000"/>
        </w:rPr>
        <w:t>а в ряде регионов России и звание «заслуженный самодеятельный коллектив».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Звание «народный» присваивается коллективам исполнительских жанров творчества. Коллективам декоративно-прикладного, изобразительного, кино, фото, видеоискусства присваивается звание «народная студия».</w:t>
      </w:r>
    </w:p>
    <w:p w:rsidR="006B0CEC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Звание</w:t>
      </w:r>
      <w:r>
        <w:rPr>
          <w:color w:val="000000"/>
        </w:rPr>
        <w:t xml:space="preserve"> </w:t>
      </w:r>
      <w:r w:rsidRPr="00246791">
        <w:rPr>
          <w:color w:val="000000"/>
        </w:rPr>
        <w:t>«народный</w:t>
      </w:r>
      <w:r>
        <w:rPr>
          <w:color w:val="000000"/>
        </w:rPr>
        <w:t xml:space="preserve"> </w:t>
      </w:r>
      <w:r w:rsidRPr="00246791">
        <w:rPr>
          <w:color w:val="000000"/>
        </w:rPr>
        <w:t>коллектив»</w:t>
      </w:r>
      <w:r>
        <w:rPr>
          <w:color w:val="000000"/>
        </w:rPr>
        <w:t xml:space="preserve"> </w:t>
      </w:r>
      <w:r w:rsidRPr="00246791">
        <w:rPr>
          <w:color w:val="000000"/>
        </w:rPr>
        <w:t>присваивается</w:t>
      </w:r>
      <w:r>
        <w:rPr>
          <w:color w:val="000000"/>
        </w:rPr>
        <w:t xml:space="preserve"> </w:t>
      </w:r>
      <w:r w:rsidRPr="00246791">
        <w:rPr>
          <w:color w:val="000000"/>
        </w:rPr>
        <w:t>постоянно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действующим коллективам художественной самодеятельности, достигшим высокого художественного уровня в </w:t>
      </w:r>
      <w:r w:rsidRPr="00246791">
        <w:rPr>
          <w:iCs/>
          <w:color w:val="000000"/>
        </w:rPr>
        <w:t>своей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творческой и исполнительской деятельности, активно осуществляющим учебно-воспитательную работу среди участников и регулярный показ своих творческих достижений населению, имеющие положительные отзывы населения.</w:t>
      </w:r>
      <w:r>
        <w:rPr>
          <w:color w:val="000000"/>
        </w:rPr>
        <w:t xml:space="preserve"> 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Обязательным условием, отличающим творческий коллектив, претендующий на присвоение звания, является наличие коллектива-спутника. Для взрослых коллективов - это детская группа, в которой получают навыки творческого мастерства, для детских коллективов, это группа в которой проходят</w:t>
      </w:r>
      <w:r>
        <w:rPr>
          <w:color w:val="000000"/>
        </w:rPr>
        <w:t xml:space="preserve"> </w:t>
      </w:r>
      <w:r w:rsidRPr="00246791">
        <w:rPr>
          <w:color w:val="000000"/>
        </w:rPr>
        <w:t>обучение вновь</w:t>
      </w:r>
      <w:r>
        <w:rPr>
          <w:color w:val="000000"/>
        </w:rPr>
        <w:t xml:space="preserve"> </w:t>
      </w:r>
      <w:r w:rsidRPr="00246791">
        <w:rPr>
          <w:color w:val="000000"/>
        </w:rPr>
        <w:t>принятые</w:t>
      </w:r>
      <w:r>
        <w:rPr>
          <w:color w:val="000000"/>
        </w:rPr>
        <w:t xml:space="preserve"> </w:t>
      </w:r>
      <w:r w:rsidRPr="00246791">
        <w:rPr>
          <w:color w:val="000000"/>
        </w:rPr>
        <w:t>участники.</w:t>
      </w:r>
      <w:r>
        <w:rPr>
          <w:color w:val="000000"/>
        </w:rPr>
        <w:t xml:space="preserve"> </w:t>
      </w:r>
      <w:r w:rsidRPr="00246791">
        <w:rPr>
          <w:color w:val="000000"/>
        </w:rPr>
        <w:t>Цель коллектива-спутника заключается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обеспечении преемственности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>творческих</w:t>
      </w:r>
      <w:r>
        <w:rPr>
          <w:color w:val="000000"/>
        </w:rPr>
        <w:t xml:space="preserve"> </w:t>
      </w:r>
      <w:r w:rsidRPr="00246791">
        <w:rPr>
          <w:color w:val="000000"/>
        </w:rPr>
        <w:t>традиций.</w:t>
      </w:r>
      <w:r>
        <w:rPr>
          <w:color w:val="000000"/>
        </w:rPr>
        <w:t xml:space="preserve"> </w:t>
      </w:r>
      <w:r w:rsidRPr="00246791">
        <w:rPr>
          <w:color w:val="000000"/>
        </w:rPr>
        <w:t>Необходимость обусловлена</w:t>
      </w:r>
      <w:r>
        <w:rPr>
          <w:color w:val="000000"/>
        </w:rPr>
        <w:t xml:space="preserve"> </w:t>
      </w:r>
      <w:r w:rsidRPr="00246791">
        <w:rPr>
          <w:color w:val="000000"/>
        </w:rPr>
        <w:t>тем,</w:t>
      </w:r>
      <w:r>
        <w:rPr>
          <w:color w:val="000000"/>
        </w:rPr>
        <w:t xml:space="preserve"> </w:t>
      </w:r>
      <w:r w:rsidRPr="00246791">
        <w:rPr>
          <w:color w:val="000000"/>
        </w:rPr>
        <w:t>что</w:t>
      </w:r>
      <w:r>
        <w:rPr>
          <w:color w:val="000000"/>
        </w:rPr>
        <w:t xml:space="preserve"> </w:t>
      </w:r>
      <w:r w:rsidRPr="00246791">
        <w:rPr>
          <w:color w:val="000000"/>
        </w:rPr>
        <w:t>коллективы</w:t>
      </w:r>
      <w:r>
        <w:rPr>
          <w:color w:val="000000"/>
        </w:rPr>
        <w:t xml:space="preserve"> </w:t>
      </w:r>
      <w:r w:rsidRPr="00246791">
        <w:rPr>
          <w:color w:val="000000"/>
        </w:rPr>
        <w:t>художественной</w:t>
      </w:r>
      <w:r>
        <w:rPr>
          <w:color w:val="000000"/>
        </w:rPr>
        <w:t xml:space="preserve"> </w:t>
      </w:r>
      <w:r w:rsidRPr="00246791">
        <w:rPr>
          <w:color w:val="000000"/>
        </w:rPr>
        <w:t>самодеятельности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>работают</w:t>
      </w:r>
      <w:r>
        <w:rPr>
          <w:color w:val="000000"/>
        </w:rPr>
        <w:t xml:space="preserve"> </w:t>
      </w:r>
      <w:r w:rsidRPr="00246791">
        <w:rPr>
          <w:color w:val="000000"/>
        </w:rPr>
        <w:t>на добровольной основе и состоят из любителей,</w:t>
      </w:r>
      <w:r>
        <w:rPr>
          <w:color w:val="000000"/>
        </w:rPr>
        <w:t xml:space="preserve"> </w:t>
      </w:r>
      <w:r w:rsidRPr="00246791">
        <w:rPr>
          <w:color w:val="000000"/>
        </w:rPr>
        <w:t>которые в силу своей профессиональной или учебной</w:t>
      </w:r>
      <w:r>
        <w:rPr>
          <w:color w:val="000000"/>
        </w:rPr>
        <w:t xml:space="preserve"> </w:t>
      </w:r>
      <w:r w:rsidRPr="00246791">
        <w:rPr>
          <w:color w:val="000000"/>
        </w:rPr>
        <w:t>деятельности могут выйти из</w:t>
      </w:r>
      <w:r>
        <w:rPr>
          <w:color w:val="000000"/>
        </w:rPr>
        <w:t xml:space="preserve"> </w:t>
      </w:r>
      <w:r w:rsidRPr="00246791">
        <w:rPr>
          <w:color w:val="000000"/>
        </w:rPr>
        <w:t>состава</w:t>
      </w:r>
      <w:r>
        <w:rPr>
          <w:color w:val="000000"/>
        </w:rPr>
        <w:t xml:space="preserve"> </w:t>
      </w:r>
      <w:r w:rsidRPr="00246791">
        <w:rPr>
          <w:color w:val="000000"/>
        </w:rPr>
        <w:t>участников.</w:t>
      </w:r>
      <w:r>
        <w:rPr>
          <w:color w:val="000000"/>
        </w:rPr>
        <w:t xml:space="preserve"> </w:t>
      </w:r>
      <w:r w:rsidRPr="00246791">
        <w:rPr>
          <w:color w:val="000000"/>
        </w:rPr>
        <w:t>Для</w:t>
      </w:r>
      <w:r>
        <w:rPr>
          <w:color w:val="000000"/>
        </w:rPr>
        <w:t xml:space="preserve"> </w:t>
      </w:r>
      <w:r w:rsidRPr="00246791">
        <w:rPr>
          <w:color w:val="000000"/>
        </w:rPr>
        <w:t>того,</w:t>
      </w:r>
      <w:r>
        <w:rPr>
          <w:color w:val="000000"/>
        </w:rPr>
        <w:t xml:space="preserve"> </w:t>
      </w:r>
      <w:r w:rsidRPr="00246791">
        <w:rPr>
          <w:color w:val="000000"/>
        </w:rPr>
        <w:t>чтобы деятельность</w:t>
      </w:r>
      <w:r>
        <w:rPr>
          <w:color w:val="000000"/>
        </w:rPr>
        <w:t xml:space="preserve"> </w:t>
      </w:r>
      <w:r w:rsidRPr="00246791">
        <w:rPr>
          <w:color w:val="000000"/>
        </w:rPr>
        <w:t>коллектива,</w:t>
      </w:r>
      <w:r>
        <w:rPr>
          <w:color w:val="000000"/>
        </w:rPr>
        <w:t xml:space="preserve"> </w:t>
      </w:r>
      <w:r w:rsidRPr="00246791">
        <w:rPr>
          <w:color w:val="000000"/>
        </w:rPr>
        <w:t>носящего</w:t>
      </w:r>
      <w:r>
        <w:rPr>
          <w:color w:val="000000"/>
        </w:rPr>
        <w:t xml:space="preserve"> </w:t>
      </w:r>
      <w:r w:rsidRPr="00246791">
        <w:rPr>
          <w:color w:val="000000"/>
        </w:rPr>
        <w:t>звание</w:t>
      </w:r>
      <w:r>
        <w:rPr>
          <w:color w:val="000000"/>
        </w:rPr>
        <w:t xml:space="preserve"> </w:t>
      </w:r>
      <w:r w:rsidRPr="00246791">
        <w:rPr>
          <w:color w:val="000000"/>
        </w:rPr>
        <w:t>«народный»</w:t>
      </w:r>
      <w:r>
        <w:rPr>
          <w:color w:val="000000"/>
        </w:rPr>
        <w:t xml:space="preserve"> </w:t>
      </w:r>
      <w:r w:rsidRPr="00246791">
        <w:rPr>
          <w:color w:val="000000"/>
        </w:rPr>
        <w:t>и</w:t>
      </w:r>
      <w:r>
        <w:rPr>
          <w:color w:val="000000"/>
        </w:rPr>
        <w:t xml:space="preserve"> </w:t>
      </w:r>
      <w:r w:rsidRPr="00246791">
        <w:rPr>
          <w:color w:val="000000"/>
        </w:rPr>
        <w:t>являющегося</w:t>
      </w:r>
      <w:r>
        <w:rPr>
          <w:color w:val="000000"/>
        </w:rPr>
        <w:t xml:space="preserve"> </w:t>
      </w:r>
      <w:r w:rsidRPr="00246791">
        <w:rPr>
          <w:color w:val="000000"/>
        </w:rPr>
        <w:t>ведущей творческой</w:t>
      </w:r>
      <w:r>
        <w:rPr>
          <w:color w:val="000000"/>
        </w:rPr>
        <w:t xml:space="preserve"> </w:t>
      </w:r>
      <w:r w:rsidRPr="00246791">
        <w:rPr>
          <w:color w:val="000000"/>
        </w:rPr>
        <w:lastRenderedPageBreak/>
        <w:t>единицей</w:t>
      </w:r>
      <w:r>
        <w:rPr>
          <w:color w:val="000000"/>
        </w:rPr>
        <w:t xml:space="preserve"> </w:t>
      </w:r>
      <w:r w:rsidRPr="00246791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246791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246791">
        <w:rPr>
          <w:color w:val="000000"/>
        </w:rPr>
        <w:t>не</w:t>
      </w:r>
      <w:r>
        <w:rPr>
          <w:color w:val="000000"/>
        </w:rPr>
        <w:t xml:space="preserve"> </w:t>
      </w:r>
      <w:r w:rsidRPr="00246791">
        <w:rPr>
          <w:color w:val="000000"/>
        </w:rPr>
        <w:t>прерывалась,</w:t>
      </w:r>
      <w:r>
        <w:rPr>
          <w:color w:val="000000"/>
        </w:rPr>
        <w:t xml:space="preserve"> </w:t>
      </w:r>
      <w:r w:rsidRPr="00246791">
        <w:rPr>
          <w:color w:val="000000"/>
        </w:rPr>
        <w:t>необходимы коллективы-спутники,</w:t>
      </w:r>
      <w:r>
        <w:rPr>
          <w:color w:val="000000"/>
        </w:rPr>
        <w:t xml:space="preserve"> </w:t>
      </w:r>
      <w:r w:rsidRPr="00246791">
        <w:rPr>
          <w:color w:val="000000"/>
        </w:rPr>
        <w:t>обеспечивающие</w:t>
      </w:r>
      <w:r>
        <w:rPr>
          <w:color w:val="000000"/>
        </w:rPr>
        <w:t xml:space="preserve"> </w:t>
      </w:r>
      <w:r w:rsidRPr="00246791">
        <w:rPr>
          <w:color w:val="000000"/>
        </w:rPr>
        <w:t>постоянный</w:t>
      </w:r>
      <w:r>
        <w:rPr>
          <w:color w:val="000000"/>
        </w:rPr>
        <w:t xml:space="preserve"> </w:t>
      </w:r>
      <w:r w:rsidRPr="00246791">
        <w:rPr>
          <w:color w:val="000000"/>
        </w:rPr>
        <w:t>приток</w:t>
      </w:r>
      <w:r>
        <w:rPr>
          <w:color w:val="000000"/>
        </w:rPr>
        <w:t xml:space="preserve"> </w:t>
      </w:r>
      <w:r w:rsidRPr="00246791">
        <w:rPr>
          <w:color w:val="000000"/>
        </w:rPr>
        <w:t>подготовленных</w:t>
      </w:r>
      <w:r>
        <w:rPr>
          <w:color w:val="000000"/>
        </w:rPr>
        <w:t xml:space="preserve"> </w:t>
      </w:r>
      <w:r w:rsidRPr="00246791">
        <w:rPr>
          <w:color w:val="000000"/>
        </w:rPr>
        <w:t>в достаточной степени участников.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 xml:space="preserve">Выдвижение на соискание звания «народный» производится учредителем коллектива. Как правило, это учреждение, на базе которого клубное формирование достигло художественного мастерства, достойного для </w:t>
      </w:r>
      <w:proofErr w:type="spellStart"/>
      <w:r w:rsidRPr="00246791">
        <w:rPr>
          <w:color w:val="000000"/>
        </w:rPr>
        <w:t>номинирования</w:t>
      </w:r>
      <w:proofErr w:type="spellEnd"/>
      <w:r w:rsidRPr="00246791">
        <w:rPr>
          <w:color w:val="000000"/>
        </w:rPr>
        <w:t xml:space="preserve"> на звание «народный коллектив». Также выдвижение может осуществлять орган культуры соответствующего муниципального образования.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Обязательным требованием является наличие ходатайства органа местной администрации, подтверждающее общественную значимость результатов работы творческого коллектива, претендующего на присвоение, либо подтверждение звания «народный». В ходатайстве органа местной администрации должно быть подтверждено обязательство по финансовому обеспечению деятельности коллектива.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Порядок подтверждения звания «народный» определяется в типовом положении,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которое утверждается по аналогии с типовым положением о клубном формировании. А именно с целью сохранения единого культурного пространства области типовое положение о присвоении звания «народный» творческим коллективам осуществляется на основании ежегодного приказа управления культуры</w:t>
      </w:r>
      <w:r>
        <w:rPr>
          <w:color w:val="000000"/>
        </w:rPr>
        <w:t xml:space="preserve"> </w:t>
      </w:r>
      <w:r w:rsidRPr="00246791">
        <w:rPr>
          <w:color w:val="000000"/>
        </w:rPr>
        <w:t>Белгородской области «О творческих отчетах на подтверждение звания «Народный (образцовый) самодеятельный коллектив», в котором</w:t>
      </w:r>
      <w:r>
        <w:rPr>
          <w:color w:val="000000"/>
        </w:rPr>
        <w:t xml:space="preserve"> </w:t>
      </w:r>
      <w:r w:rsidRPr="00246791">
        <w:rPr>
          <w:color w:val="000000"/>
        </w:rPr>
        <w:t>отражены условия и порядок подтверждения звания «народный».</w:t>
      </w:r>
      <w:r>
        <w:rPr>
          <w:color w:val="000000"/>
        </w:rPr>
        <w:t xml:space="preserve"> </w:t>
      </w:r>
      <w:r w:rsidRPr="00246791">
        <w:rPr>
          <w:color w:val="000000"/>
        </w:rPr>
        <w:t>Правом сбора заявок наделён</w:t>
      </w:r>
      <w:r>
        <w:rPr>
          <w:color w:val="000000"/>
        </w:rPr>
        <w:t xml:space="preserve"> </w:t>
      </w:r>
      <w:r w:rsidRPr="00246791">
        <w:rPr>
          <w:color w:val="000000"/>
        </w:rPr>
        <w:t>Белгородский государственный Центр народного творчества, который в соответствии со своими функциональными обязанностями ведет систематическую работу с коллективами художественного народного творчества.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В случае прекращения систематической творческой исполнительской деятельности, а также, если творческий уровень программ не отвечает критериям художественного качества, коллектив лишается статуса «народный» на основании приказа управления культуры области.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Финансовое обеспечение деятельности «народного»</w:t>
      </w:r>
      <w:r>
        <w:rPr>
          <w:color w:val="000000"/>
        </w:rPr>
        <w:t xml:space="preserve"> </w:t>
      </w:r>
      <w:r w:rsidRPr="00246791">
        <w:rPr>
          <w:color w:val="000000"/>
        </w:rPr>
        <w:t>коллектива осуществляется за счет сметы учредителя.</w:t>
      </w:r>
    </w:p>
    <w:p w:rsidR="006B0CEC" w:rsidRDefault="006B0CEC" w:rsidP="006A6C40">
      <w:pPr>
        <w:widowControl w:val="0"/>
        <w:shd w:val="clear" w:color="auto" w:fill="FFFFFF"/>
        <w:rPr>
          <w:color w:val="000000"/>
        </w:rPr>
      </w:pPr>
      <w:r w:rsidRPr="00246791">
        <w:rPr>
          <w:color w:val="000000"/>
        </w:rPr>
        <w:t>Финансирование на штат и творческую деятельность</w:t>
      </w:r>
      <w:r>
        <w:rPr>
          <w:color w:val="000000"/>
        </w:rPr>
        <w:t xml:space="preserve"> </w:t>
      </w:r>
      <w:r w:rsidRPr="00246791">
        <w:rPr>
          <w:color w:val="000000"/>
        </w:rPr>
        <w:t>(постановочные расходы, приобретение</w:t>
      </w:r>
      <w:r>
        <w:rPr>
          <w:color w:val="000000"/>
        </w:rPr>
        <w:t xml:space="preserve"> </w:t>
      </w:r>
      <w:r w:rsidRPr="00246791">
        <w:rPr>
          <w:color w:val="000000"/>
        </w:rPr>
        <w:t>костюмов,</w:t>
      </w:r>
      <w:r>
        <w:rPr>
          <w:color w:val="000000"/>
        </w:rPr>
        <w:t xml:space="preserve"> </w:t>
      </w:r>
      <w:r w:rsidRPr="00246791">
        <w:rPr>
          <w:color w:val="000000"/>
        </w:rPr>
        <w:t>инструментов,</w:t>
      </w:r>
      <w:r>
        <w:rPr>
          <w:color w:val="000000"/>
        </w:rPr>
        <w:t xml:space="preserve"> </w:t>
      </w:r>
      <w:r w:rsidRPr="00246791">
        <w:rPr>
          <w:color w:val="000000"/>
        </w:rPr>
        <w:t>участие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конкурсах</w:t>
      </w:r>
      <w:r>
        <w:rPr>
          <w:color w:val="000000"/>
        </w:rPr>
        <w:t xml:space="preserve"> </w:t>
      </w:r>
      <w:r w:rsidRPr="00246791">
        <w:rPr>
          <w:color w:val="000000"/>
        </w:rPr>
        <w:t>и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фестивалях) предусматриваются в смете учреждения культуры. </w:t>
      </w:r>
    </w:p>
    <w:p w:rsidR="006B0CEC" w:rsidRDefault="006B0CEC" w:rsidP="006A6C40">
      <w:pPr>
        <w:widowControl w:val="0"/>
        <w:shd w:val="clear" w:color="auto" w:fill="FFFFFF"/>
        <w:rPr>
          <w:color w:val="000000"/>
        </w:rPr>
      </w:pPr>
      <w:r w:rsidRPr="00246791">
        <w:rPr>
          <w:iCs/>
          <w:color w:val="000000"/>
        </w:rPr>
        <w:t>Средства</w:t>
      </w:r>
      <w:r w:rsidRPr="00246791">
        <w:rPr>
          <w:i/>
          <w:iCs/>
          <w:color w:val="000000"/>
        </w:rPr>
        <w:t xml:space="preserve">, </w:t>
      </w:r>
      <w:r w:rsidRPr="00246791">
        <w:rPr>
          <w:color w:val="000000"/>
        </w:rPr>
        <w:t>заработанные от продажи билетов на платных мероприятиях коллектива, спонсорские средства и пожертвования, другие доходы от предпринимательской деятельности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учитываются в соответствии со статьей 161 Бюджетного кодекса Российской Федерации (далее БК). 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Учреждение вправе производить</w:t>
      </w:r>
      <w:r>
        <w:rPr>
          <w:color w:val="000000"/>
        </w:rPr>
        <w:t xml:space="preserve"> </w:t>
      </w:r>
      <w:r w:rsidRPr="00246791">
        <w:rPr>
          <w:color w:val="000000"/>
        </w:rPr>
        <w:t>доплату штатным</w:t>
      </w:r>
      <w:r>
        <w:rPr>
          <w:color w:val="000000"/>
        </w:rPr>
        <w:t xml:space="preserve"> </w:t>
      </w:r>
      <w:r w:rsidRPr="00246791">
        <w:rPr>
          <w:color w:val="000000"/>
        </w:rPr>
        <w:t>сотрудникам, а также лицам,</w:t>
      </w:r>
      <w:r>
        <w:rPr>
          <w:color w:val="000000"/>
        </w:rPr>
        <w:t xml:space="preserve"> </w:t>
      </w:r>
      <w:r w:rsidRPr="00246791">
        <w:rPr>
          <w:color w:val="000000"/>
        </w:rPr>
        <w:t>привлеченным для постановочных</w:t>
      </w:r>
      <w:r>
        <w:rPr>
          <w:color w:val="000000"/>
        </w:rPr>
        <w:t xml:space="preserve"> </w:t>
      </w:r>
      <w:r w:rsidRPr="00246791">
        <w:rPr>
          <w:color w:val="000000"/>
        </w:rPr>
        <w:t>мероприятий</w:t>
      </w:r>
      <w:r>
        <w:rPr>
          <w:color w:val="000000"/>
        </w:rPr>
        <w:t xml:space="preserve"> </w:t>
      </w:r>
      <w:r w:rsidRPr="00246791">
        <w:rPr>
          <w:color w:val="000000"/>
        </w:rPr>
        <w:t>по</w:t>
      </w:r>
      <w:r>
        <w:rPr>
          <w:color w:val="000000"/>
        </w:rPr>
        <w:t xml:space="preserve"> </w:t>
      </w:r>
      <w:r w:rsidRPr="00246791">
        <w:rPr>
          <w:color w:val="000000"/>
        </w:rPr>
        <w:t>гражданско-правовым</w:t>
      </w:r>
      <w:r>
        <w:rPr>
          <w:color w:val="000000"/>
        </w:rPr>
        <w:t xml:space="preserve"> </w:t>
      </w:r>
      <w:r w:rsidRPr="00246791">
        <w:rPr>
          <w:color w:val="000000"/>
        </w:rPr>
        <w:t>договорам</w:t>
      </w:r>
      <w:r>
        <w:rPr>
          <w:color w:val="000000"/>
        </w:rPr>
        <w:t xml:space="preserve"> </w:t>
      </w:r>
      <w:r w:rsidRPr="00246791">
        <w:rPr>
          <w:color w:val="000000"/>
        </w:rPr>
        <w:t>при</w:t>
      </w:r>
      <w:r>
        <w:rPr>
          <w:color w:val="000000"/>
        </w:rPr>
        <w:t xml:space="preserve"> </w:t>
      </w:r>
      <w:r w:rsidRPr="00246791">
        <w:rPr>
          <w:color w:val="000000"/>
        </w:rPr>
        <w:t>соблюдении условий</w:t>
      </w:r>
      <w:r>
        <w:rPr>
          <w:color w:val="000000"/>
        </w:rPr>
        <w:t xml:space="preserve"> </w:t>
      </w:r>
      <w:r w:rsidRPr="00246791">
        <w:rPr>
          <w:color w:val="000000"/>
        </w:rPr>
        <w:t>составления</w:t>
      </w:r>
      <w:r>
        <w:rPr>
          <w:color w:val="000000"/>
        </w:rPr>
        <w:t xml:space="preserve"> </w:t>
      </w:r>
      <w:r w:rsidRPr="00246791">
        <w:rPr>
          <w:color w:val="000000"/>
        </w:rPr>
        <w:t>сметы согласно требованиям</w:t>
      </w:r>
      <w:r>
        <w:rPr>
          <w:color w:val="000000"/>
        </w:rPr>
        <w:t xml:space="preserve"> </w:t>
      </w:r>
      <w:r w:rsidRPr="00246791">
        <w:rPr>
          <w:color w:val="000000"/>
        </w:rPr>
        <w:t>указанной статьи</w:t>
      </w:r>
      <w:r>
        <w:rPr>
          <w:color w:val="000000"/>
        </w:rPr>
        <w:t xml:space="preserve"> </w:t>
      </w:r>
      <w:r w:rsidRPr="00246791">
        <w:rPr>
          <w:color w:val="000000"/>
        </w:rPr>
        <w:t>БК. При составлении</w:t>
      </w:r>
      <w:r>
        <w:rPr>
          <w:color w:val="000000"/>
        </w:rPr>
        <w:t xml:space="preserve"> </w:t>
      </w:r>
      <w:r w:rsidRPr="00246791">
        <w:rPr>
          <w:color w:val="000000"/>
        </w:rPr>
        <w:t>сметы</w:t>
      </w:r>
      <w:r>
        <w:rPr>
          <w:color w:val="000000"/>
        </w:rPr>
        <w:t xml:space="preserve"> </w:t>
      </w:r>
      <w:r w:rsidRPr="00246791">
        <w:rPr>
          <w:color w:val="000000"/>
        </w:rPr>
        <w:t>доходов</w:t>
      </w:r>
      <w:r>
        <w:rPr>
          <w:color w:val="000000"/>
        </w:rPr>
        <w:t xml:space="preserve"> </w:t>
      </w:r>
      <w:r w:rsidRPr="00246791">
        <w:rPr>
          <w:color w:val="000000"/>
        </w:rPr>
        <w:t>и</w:t>
      </w:r>
      <w:r>
        <w:rPr>
          <w:color w:val="000000"/>
        </w:rPr>
        <w:t xml:space="preserve"> </w:t>
      </w:r>
      <w:r w:rsidRPr="00246791">
        <w:rPr>
          <w:color w:val="000000"/>
        </w:rPr>
        <w:t>расходов</w:t>
      </w:r>
      <w:r>
        <w:rPr>
          <w:color w:val="000000"/>
        </w:rPr>
        <w:t xml:space="preserve"> </w:t>
      </w:r>
      <w:r w:rsidRPr="00246791">
        <w:rPr>
          <w:color w:val="000000"/>
        </w:rPr>
        <w:t>можно</w:t>
      </w:r>
      <w:r>
        <w:rPr>
          <w:color w:val="000000"/>
        </w:rPr>
        <w:t xml:space="preserve"> </w:t>
      </w:r>
      <w:r w:rsidRPr="00246791"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 w:rsidRPr="00246791">
        <w:rPr>
          <w:color w:val="000000"/>
        </w:rPr>
        <w:t>методикой, предложенной в письме Минкультуры России от 20.12.</w:t>
      </w:r>
      <w:r>
        <w:rPr>
          <w:color w:val="000000"/>
        </w:rPr>
        <w:t>20</w:t>
      </w:r>
      <w:r w:rsidRPr="00246791">
        <w:rPr>
          <w:color w:val="000000"/>
        </w:rPr>
        <w:t>01 г. №856-06-19.</w:t>
      </w:r>
    </w:p>
    <w:p w:rsidR="006B0CEC" w:rsidRDefault="006B0CEC" w:rsidP="006A6C40">
      <w:pPr>
        <w:pStyle w:val="40"/>
        <w:spacing w:before="0" w:after="0"/>
        <w:ind w:firstLine="0"/>
        <w:jc w:val="center"/>
      </w:pPr>
      <w:bookmarkStart w:id="9" w:name="_Toc344545412"/>
      <w:r>
        <w:lastRenderedPageBreak/>
        <w:t>2.6. Штаты народного коллектива</w:t>
      </w:r>
      <w:bookmarkEnd w:id="9"/>
    </w:p>
    <w:p w:rsidR="006B0CEC" w:rsidRPr="006A6C40" w:rsidRDefault="006B0CEC" w:rsidP="006A6C40"/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Продолжительность</w:t>
      </w:r>
      <w:r>
        <w:rPr>
          <w:color w:val="000000"/>
        </w:rPr>
        <w:t xml:space="preserve"> </w:t>
      </w:r>
      <w:r w:rsidRPr="00246791">
        <w:rPr>
          <w:color w:val="000000"/>
        </w:rPr>
        <w:t>рабочего</w:t>
      </w:r>
      <w:r>
        <w:rPr>
          <w:color w:val="000000"/>
        </w:rPr>
        <w:t xml:space="preserve"> </w:t>
      </w:r>
      <w:r w:rsidRPr="00246791">
        <w:rPr>
          <w:color w:val="000000"/>
        </w:rPr>
        <w:t>дня</w:t>
      </w:r>
      <w:r>
        <w:rPr>
          <w:color w:val="000000"/>
        </w:rPr>
        <w:t xml:space="preserve"> </w:t>
      </w:r>
      <w:r w:rsidRPr="00246791">
        <w:rPr>
          <w:color w:val="000000"/>
        </w:rPr>
        <w:t>штатных</w:t>
      </w:r>
      <w:r>
        <w:rPr>
          <w:color w:val="000000"/>
        </w:rPr>
        <w:t xml:space="preserve"> </w:t>
      </w:r>
      <w:r w:rsidRPr="00246791">
        <w:rPr>
          <w:color w:val="000000"/>
        </w:rPr>
        <w:t>руководителей</w:t>
      </w:r>
      <w:r>
        <w:rPr>
          <w:color w:val="000000"/>
        </w:rPr>
        <w:t xml:space="preserve"> </w:t>
      </w:r>
      <w:r w:rsidRPr="00246791">
        <w:rPr>
          <w:color w:val="000000"/>
        </w:rPr>
        <w:t>«народных» коллективов составляет 40 часов в неделю. В рабочее время штатных творческих работников народных коллективов засчитывается время, затраченное на подготовку и проведение спектаклей, специальных занятий, групповых и индивидуальных репетиций, мероприятия по выпуску концертных программ, организации выставок (Письмо заместителя министра культуры РСФСР от 22.05 1979 г. № 01-175/16-16 "Об отдельных вопросах финансово-хозяйственной деятельности народных самодеятельных коллективов").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 xml:space="preserve">Рабочее время штатного руководителя «народного» коллектива предусматривает </w:t>
      </w:r>
      <w:r w:rsidRPr="00246791">
        <w:rPr>
          <w:iCs/>
          <w:color w:val="000000"/>
        </w:rPr>
        <w:t>работу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>по подбору коллектива, экспедиционную деятельность по профилю коллектива, подбор репертуара, подготовку и проведение индивидуальных и групповых занятий, участие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учебных</w:t>
      </w:r>
      <w:r>
        <w:rPr>
          <w:color w:val="000000"/>
        </w:rPr>
        <w:t xml:space="preserve"> </w:t>
      </w:r>
      <w:r w:rsidRPr="00246791">
        <w:rPr>
          <w:color w:val="000000"/>
        </w:rPr>
        <w:t>мероприятиях</w:t>
      </w:r>
      <w:r>
        <w:rPr>
          <w:color w:val="000000"/>
        </w:rPr>
        <w:t xml:space="preserve"> </w:t>
      </w:r>
      <w:r w:rsidRPr="00246791">
        <w:rPr>
          <w:color w:val="000000"/>
        </w:rPr>
        <w:t>(семинарах,</w:t>
      </w:r>
      <w:r>
        <w:rPr>
          <w:color w:val="000000"/>
        </w:rPr>
        <w:t xml:space="preserve"> </w:t>
      </w:r>
      <w:r w:rsidRPr="00246791">
        <w:rPr>
          <w:color w:val="000000"/>
        </w:rPr>
        <w:t>курсах</w:t>
      </w:r>
      <w:r>
        <w:rPr>
          <w:color w:val="000000"/>
        </w:rPr>
        <w:t xml:space="preserve"> </w:t>
      </w:r>
      <w:r w:rsidRPr="00246791">
        <w:rPr>
          <w:color w:val="000000"/>
        </w:rPr>
        <w:t>повышения</w:t>
      </w:r>
      <w:r>
        <w:rPr>
          <w:color w:val="000000"/>
        </w:rPr>
        <w:t xml:space="preserve"> </w:t>
      </w:r>
      <w:r w:rsidRPr="00246791">
        <w:rPr>
          <w:color w:val="000000"/>
        </w:rPr>
        <w:t>квалификации), гастрольные</w:t>
      </w:r>
      <w:r>
        <w:rPr>
          <w:color w:val="000000"/>
        </w:rPr>
        <w:t xml:space="preserve"> </w:t>
      </w:r>
      <w:r w:rsidRPr="00246791">
        <w:rPr>
          <w:color w:val="000000"/>
        </w:rPr>
        <w:t>поездки,</w:t>
      </w:r>
      <w:r>
        <w:rPr>
          <w:color w:val="000000"/>
        </w:rPr>
        <w:t xml:space="preserve"> </w:t>
      </w:r>
      <w:r w:rsidRPr="00246791">
        <w:rPr>
          <w:color w:val="000000"/>
        </w:rPr>
        <w:t>участие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конкурсах,</w:t>
      </w:r>
      <w:r>
        <w:rPr>
          <w:color w:val="000000"/>
        </w:rPr>
        <w:t xml:space="preserve"> </w:t>
      </w:r>
      <w:r w:rsidRPr="00246791">
        <w:rPr>
          <w:color w:val="000000"/>
        </w:rPr>
        <w:t>смотрах,</w:t>
      </w:r>
      <w:r>
        <w:rPr>
          <w:color w:val="000000"/>
        </w:rPr>
        <w:t xml:space="preserve"> </w:t>
      </w:r>
      <w:r w:rsidRPr="00246791">
        <w:rPr>
          <w:color w:val="000000"/>
        </w:rPr>
        <w:t>фестивалях,</w:t>
      </w:r>
      <w:r>
        <w:rPr>
          <w:color w:val="000000"/>
        </w:rPr>
        <w:t xml:space="preserve"> </w:t>
      </w:r>
      <w:r w:rsidRPr="00246791">
        <w:rPr>
          <w:color w:val="000000"/>
        </w:rPr>
        <w:t>выставках, художественное оформление спектаклей, концертов, подготовка реквизита и монтаж фонограмм, оформление документов коллектива.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В «народном» коллективе, работающем на базе муниципального учреждения,</w:t>
      </w:r>
      <w:r>
        <w:rPr>
          <w:color w:val="000000"/>
        </w:rPr>
        <w:t xml:space="preserve"> </w:t>
      </w:r>
      <w:r w:rsidRPr="00246791">
        <w:rPr>
          <w:color w:val="000000"/>
        </w:rPr>
        <w:t>ставки должностей специалистов могут содержаться за счет бюджетных ассигнований, остальные - за счет платных услуг базового учреждения.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Учреждения</w:t>
      </w:r>
      <w:r>
        <w:rPr>
          <w:color w:val="000000"/>
        </w:rPr>
        <w:t xml:space="preserve"> </w:t>
      </w:r>
      <w:r w:rsidRPr="00246791">
        <w:rPr>
          <w:color w:val="000000"/>
        </w:rPr>
        <w:t>(организации)</w:t>
      </w:r>
      <w:r>
        <w:rPr>
          <w:color w:val="000000"/>
        </w:rPr>
        <w:t xml:space="preserve"> </w:t>
      </w:r>
      <w:r w:rsidRPr="00246791">
        <w:rPr>
          <w:color w:val="000000"/>
        </w:rPr>
        <w:t>других</w:t>
      </w:r>
      <w:r>
        <w:rPr>
          <w:color w:val="000000"/>
        </w:rPr>
        <w:t xml:space="preserve"> </w:t>
      </w:r>
      <w:r w:rsidRPr="00246791">
        <w:rPr>
          <w:color w:val="000000"/>
        </w:rPr>
        <w:t>форм</w:t>
      </w:r>
      <w:r>
        <w:rPr>
          <w:color w:val="000000"/>
        </w:rPr>
        <w:t xml:space="preserve"> </w:t>
      </w:r>
      <w:r w:rsidRPr="00246791">
        <w:rPr>
          <w:color w:val="000000"/>
        </w:rPr>
        <w:t>собственности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>вправе</w:t>
      </w:r>
      <w:r>
        <w:rPr>
          <w:color w:val="000000"/>
        </w:rPr>
        <w:t xml:space="preserve"> </w:t>
      </w:r>
      <w:r w:rsidRPr="00246791">
        <w:rPr>
          <w:color w:val="000000"/>
        </w:rPr>
        <w:t>самостоятельно устанавливать количество штатных специалистов, работающих в «народном» коллективе.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Должностные оклады специалистов «народных» коллективов, работающих в государственных, муниципальных учреждениях (организациях), устанавливаются в соответствии с Положением об отраслевой системе оплаты труда работников государственных (областных) учреждений культуры, утвержденным постановлением правительства Белгородской области от 21.12.2006 г. № 264-пп.</w:t>
      </w:r>
    </w:p>
    <w:p w:rsidR="006B0CEC" w:rsidRPr="001138D8" w:rsidRDefault="006B0CEC" w:rsidP="006A6C40">
      <w:pPr>
        <w:shd w:val="clear" w:color="auto" w:fill="FFFFFF"/>
        <w:rPr>
          <w:b/>
          <w:i/>
          <w:color w:val="000000"/>
        </w:rPr>
      </w:pPr>
      <w:r w:rsidRPr="001138D8">
        <w:rPr>
          <w:b/>
          <w:i/>
          <w:color w:val="000000"/>
        </w:rPr>
        <w:t>Перечень рекомендуемых должностей работников "Народных коллективов любительского художественного творчества"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 xml:space="preserve">1. Драматические, музыкально-драматические театры, театры кукол, театры эстрады, миниатюр, театры чтеца и </w:t>
      </w:r>
      <w:proofErr w:type="spellStart"/>
      <w:r w:rsidRPr="00246791">
        <w:rPr>
          <w:color w:val="000000"/>
        </w:rPr>
        <w:t>агиттеатры</w:t>
      </w:r>
      <w:proofErr w:type="spellEnd"/>
      <w:r w:rsidRPr="00246791">
        <w:rPr>
          <w:color w:val="000000"/>
        </w:rPr>
        <w:t xml:space="preserve"> (2 единицы): режиссер; художник постановщик - заведующий художественной частью.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2. Театры оперы (3 единицы): режиссер; хормейстер; художник-постановщик- заведующий художественной частью.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3.</w:t>
      </w:r>
      <w:r>
        <w:rPr>
          <w:color w:val="000000"/>
        </w:rPr>
        <w:t xml:space="preserve"> </w:t>
      </w:r>
      <w:r w:rsidRPr="00246791">
        <w:rPr>
          <w:color w:val="000000"/>
        </w:rPr>
        <w:t>Агитбригады (1 единица): режиссер.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4. Театры музыкальной комедии (4 единицы): режиссер; хормейстер; балетмейстер; художник-постановщик - заведующий художественной частью.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5. Театры балета (2 единицы): балетмейстер; художник-постановщик - заведующий художественной частью.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6.</w:t>
      </w:r>
      <w:r>
        <w:rPr>
          <w:color w:val="000000"/>
        </w:rPr>
        <w:t xml:space="preserve"> </w:t>
      </w:r>
      <w:r w:rsidRPr="00246791">
        <w:rPr>
          <w:color w:val="000000"/>
        </w:rPr>
        <w:t>Оркестры (1 единица): дирижер.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7. Ансамбли танца (народного, классического, бального) (1 единица): балетмейстер.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8.</w:t>
      </w:r>
      <w:r>
        <w:rPr>
          <w:color w:val="000000"/>
        </w:rPr>
        <w:t xml:space="preserve"> </w:t>
      </w:r>
      <w:r w:rsidRPr="00246791">
        <w:rPr>
          <w:color w:val="000000"/>
        </w:rPr>
        <w:t>Хоры (вокальные коллективы) (1 единица): хормейстер.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9.</w:t>
      </w:r>
      <w:r>
        <w:rPr>
          <w:color w:val="000000"/>
        </w:rPr>
        <w:t xml:space="preserve"> </w:t>
      </w:r>
      <w:r w:rsidRPr="00246791">
        <w:rPr>
          <w:color w:val="000000"/>
        </w:rPr>
        <w:t>Ансамбли песни и танца (2 единицы): хормейстер; балетмейстер.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lastRenderedPageBreak/>
        <w:t xml:space="preserve">10. Студии изобразительного и декоративно-прикладного </w:t>
      </w:r>
      <w:r w:rsidRPr="00246791">
        <w:rPr>
          <w:iCs/>
          <w:color w:val="000000"/>
        </w:rPr>
        <w:t xml:space="preserve">искусства. </w:t>
      </w:r>
      <w:r w:rsidRPr="00246791">
        <w:rPr>
          <w:color w:val="000000"/>
        </w:rPr>
        <w:t>(1 единица): художник-руководитель студии.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 xml:space="preserve">11. Цирковые коллективы (2 единицы) режиссер; балетмейстер. 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12. Киностудии (2 единицы): режиссер; техник.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13. Фотостудия (2 единицы): фотограф-художник — руководитель студии; техник.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 xml:space="preserve">В театрах оперы, </w:t>
      </w:r>
      <w:r w:rsidRPr="00246791">
        <w:rPr>
          <w:iCs/>
          <w:color w:val="000000"/>
        </w:rPr>
        <w:t>балета</w:t>
      </w:r>
      <w:r w:rsidRPr="00246791">
        <w:rPr>
          <w:i/>
          <w:iCs/>
          <w:color w:val="000000"/>
        </w:rPr>
        <w:t xml:space="preserve">, </w:t>
      </w:r>
      <w:r w:rsidRPr="00246791">
        <w:rPr>
          <w:color w:val="000000"/>
        </w:rPr>
        <w:t>музыкальной комедии, ансамблях танца, цирковых коллективах при наличии постоянного сопровождающего оркестра предусматривается должность дирижера.</w:t>
      </w:r>
    </w:p>
    <w:p w:rsidR="006B0CEC" w:rsidRPr="00246791" w:rsidRDefault="006B0CEC" w:rsidP="00FB5D51">
      <w:pPr>
        <w:shd w:val="clear" w:color="auto" w:fill="FFFFFF"/>
        <w:rPr>
          <w:color w:val="000000"/>
        </w:rPr>
      </w:pPr>
      <w:r w:rsidRPr="00246791">
        <w:rPr>
          <w:color w:val="000000"/>
        </w:rPr>
        <w:t>Во всех «народных» коллективах (кроме студий изобразительного и декоративно-прикладного искусства, кино- и фотоискусства) могут устанавливаться должности концертмейстеров-аккомпаниаторов или аккомпаниаторов.</w:t>
      </w:r>
    </w:p>
    <w:p w:rsidR="006B0CEC" w:rsidRDefault="006B0CEC" w:rsidP="00FB5D51">
      <w:pPr>
        <w:shd w:val="clear" w:color="auto" w:fill="FFFFFF"/>
        <w:rPr>
          <w:b/>
          <w:bCs/>
          <w:i/>
          <w:color w:val="000000"/>
        </w:rPr>
      </w:pPr>
    </w:p>
    <w:p w:rsidR="006B0CEC" w:rsidRDefault="006B0CEC" w:rsidP="006A6C40">
      <w:pPr>
        <w:pStyle w:val="40"/>
        <w:spacing w:before="0" w:after="0"/>
        <w:ind w:firstLine="0"/>
        <w:jc w:val="center"/>
      </w:pPr>
      <w:bookmarkStart w:id="10" w:name="_Toc344545413"/>
      <w:r>
        <w:t xml:space="preserve">2.7. </w:t>
      </w:r>
      <w:r w:rsidRPr="00E52529">
        <w:t>Порядок действий муниципального образ</w:t>
      </w:r>
      <w:r>
        <w:t>ования по реализации полномочий</w:t>
      </w:r>
      <w:bookmarkEnd w:id="10"/>
    </w:p>
    <w:p w:rsidR="006B0CEC" w:rsidRPr="006A6C40" w:rsidRDefault="006B0CEC" w:rsidP="006A6C40"/>
    <w:p w:rsidR="006B0CEC" w:rsidRPr="00246791" w:rsidRDefault="006B0CEC" w:rsidP="00FB5D51">
      <w:pPr>
        <w:shd w:val="clear" w:color="auto" w:fill="FFFFFF"/>
      </w:pPr>
      <w:r w:rsidRPr="008C56E8">
        <w:rPr>
          <w:bCs/>
          <w:color w:val="000000"/>
        </w:rPr>
        <w:t>Нормативное обеспечение</w:t>
      </w:r>
      <w:r w:rsidRPr="00246791">
        <w:rPr>
          <w:b/>
          <w:bCs/>
          <w:color w:val="000000"/>
        </w:rPr>
        <w:t xml:space="preserve"> </w:t>
      </w:r>
      <w:r w:rsidRPr="00246791">
        <w:rPr>
          <w:color w:val="000000"/>
        </w:rPr>
        <w:t>создания условий для развития местного традиционного народного художественного творчества предполагает принятие органами местного самоуправления и уполномоченными ими структурными подразделениями, учреждениями ряда нормативных и локальных актов, утверждающих: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1. Муниципальную (</w:t>
      </w:r>
      <w:proofErr w:type="spellStart"/>
      <w:r w:rsidRPr="00246791">
        <w:rPr>
          <w:color w:val="000000"/>
        </w:rPr>
        <w:t>межпоселенческую</w:t>
      </w:r>
      <w:proofErr w:type="spellEnd"/>
      <w:r w:rsidRPr="00246791">
        <w:rPr>
          <w:color w:val="000000"/>
        </w:rPr>
        <w:t>, межмуниципальную) целевую программу «Развитие традиционного народного художественного творчества» на среднесрочную перспективу (включающую механизмы совершенствования ресурсного обеспечения традиционного народного творчества - структурного, кадрового, финансового, материально-технического).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2.</w:t>
      </w:r>
      <w:r>
        <w:rPr>
          <w:color w:val="000000"/>
        </w:rPr>
        <w:t xml:space="preserve"> </w:t>
      </w:r>
      <w:r w:rsidRPr="00246791">
        <w:rPr>
          <w:color w:val="000000"/>
        </w:rPr>
        <w:t>Внесение дополнений в Положение об отделе (управлении) культуры муниципального района.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3.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Положение </w:t>
      </w:r>
      <w:r>
        <w:rPr>
          <w:color w:val="000000"/>
        </w:rPr>
        <w:t xml:space="preserve">или Устав </w:t>
      </w:r>
      <w:r w:rsidRPr="00246791">
        <w:rPr>
          <w:color w:val="000000"/>
        </w:rPr>
        <w:t xml:space="preserve">о муниципальном учреждении </w:t>
      </w:r>
      <w:r w:rsidRPr="00246791">
        <w:rPr>
          <w:iCs/>
          <w:color w:val="000000"/>
        </w:rPr>
        <w:t>культуры</w:t>
      </w:r>
      <w:r w:rsidRPr="00246791">
        <w:rPr>
          <w:i/>
          <w:iCs/>
          <w:color w:val="000000"/>
        </w:rPr>
        <w:t xml:space="preserve"> </w:t>
      </w:r>
      <w:r w:rsidRPr="00246791">
        <w:rPr>
          <w:color w:val="000000"/>
        </w:rPr>
        <w:t xml:space="preserve">клубного типа (Дом (Дворец) культуры, сельский клуб, Дом (Центр) народного творчества, досуговый центр, Дом творчества и досуга, Дом ремесел и </w:t>
      </w:r>
      <w:proofErr w:type="spellStart"/>
      <w:r w:rsidRPr="00246791">
        <w:rPr>
          <w:color w:val="000000"/>
        </w:rPr>
        <w:t>др</w:t>
      </w:r>
      <w:proofErr w:type="spellEnd"/>
      <w:r w:rsidRPr="00246791">
        <w:rPr>
          <w:color w:val="000000"/>
        </w:rPr>
        <w:t>).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4.</w:t>
      </w:r>
      <w:r>
        <w:rPr>
          <w:color w:val="000000"/>
        </w:rPr>
        <w:t xml:space="preserve"> </w:t>
      </w:r>
      <w:r w:rsidRPr="00246791">
        <w:rPr>
          <w:color w:val="000000"/>
        </w:rPr>
        <w:t>Положение о филиале муниципального учреждения культуры клубного типа (при наличии в структуре муниципального образования).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5.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Положение </w:t>
      </w:r>
      <w:r>
        <w:rPr>
          <w:color w:val="000000"/>
        </w:rPr>
        <w:t xml:space="preserve">или Устав </w:t>
      </w:r>
      <w:r w:rsidRPr="00246791">
        <w:rPr>
          <w:color w:val="000000"/>
        </w:rPr>
        <w:t>о централизованной (</w:t>
      </w:r>
      <w:proofErr w:type="spellStart"/>
      <w:r w:rsidRPr="00246791">
        <w:rPr>
          <w:color w:val="000000"/>
        </w:rPr>
        <w:t>межпоселенческой</w:t>
      </w:r>
      <w:proofErr w:type="spellEnd"/>
      <w:r w:rsidRPr="00246791">
        <w:rPr>
          <w:color w:val="000000"/>
        </w:rPr>
        <w:t>) клубной системе (при наличии в структуре муниципального образования).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6.</w:t>
      </w:r>
      <w:r>
        <w:rPr>
          <w:color w:val="000000"/>
        </w:rPr>
        <w:t xml:space="preserve"> </w:t>
      </w:r>
      <w:r w:rsidRPr="00246791">
        <w:rPr>
          <w:color w:val="000000"/>
        </w:rPr>
        <w:t>Положение о клубном формировании учреждения культуры клубного</w:t>
      </w:r>
      <w:r>
        <w:rPr>
          <w:color w:val="000000"/>
        </w:rPr>
        <w:t xml:space="preserve"> </w:t>
      </w:r>
      <w:r w:rsidRPr="00246791">
        <w:rPr>
          <w:color w:val="000000"/>
        </w:rPr>
        <w:t>типа (с приложением «О нормах наполняемости клубных формирований»).</w:t>
      </w:r>
    </w:p>
    <w:p w:rsidR="006B0CEC" w:rsidRPr="00246791" w:rsidRDefault="006B0CEC" w:rsidP="00FB5D51">
      <w:pPr>
        <w:shd w:val="clear" w:color="auto" w:fill="FFFFFF"/>
        <w:rPr>
          <w:color w:val="000000"/>
        </w:rPr>
      </w:pPr>
      <w:r w:rsidRPr="00246791">
        <w:rPr>
          <w:color w:val="000000"/>
        </w:rPr>
        <w:t>7.</w:t>
      </w:r>
      <w:r>
        <w:rPr>
          <w:color w:val="000000"/>
        </w:rPr>
        <w:t xml:space="preserve"> </w:t>
      </w:r>
      <w:r w:rsidRPr="00246791">
        <w:rPr>
          <w:color w:val="000000"/>
        </w:rPr>
        <w:t>Положение об оплате труда работников учреждений культуры</w:t>
      </w:r>
    </w:p>
    <w:p w:rsidR="006B0CEC" w:rsidRPr="00246791" w:rsidRDefault="006B0CEC" w:rsidP="00FB5D51">
      <w:pPr>
        <w:shd w:val="clear" w:color="auto" w:fill="FFFFFF"/>
        <w:rPr>
          <w:color w:val="000000"/>
        </w:rPr>
      </w:pPr>
      <w:r w:rsidRPr="00246791">
        <w:rPr>
          <w:color w:val="000000"/>
        </w:rPr>
        <w:t>8. Положение о распределении стимулирующей части фонда оплаты труда работникам учреждений культуры..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 xml:space="preserve"> 9. Положение о народном самодеятельном коллективе, образцовом художественном коллективе, народной самодеятельной студии (с приложением: «Положение об экспертном совете»).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10.</w:t>
      </w:r>
      <w:r>
        <w:rPr>
          <w:color w:val="000000"/>
        </w:rPr>
        <w:t xml:space="preserve"> </w:t>
      </w:r>
      <w:r w:rsidRPr="00246791">
        <w:rPr>
          <w:color w:val="000000"/>
        </w:rPr>
        <w:t>Решения о муниципальном за</w:t>
      </w:r>
      <w:r>
        <w:rPr>
          <w:color w:val="000000"/>
        </w:rPr>
        <w:t>дании</w:t>
      </w:r>
      <w:r w:rsidRPr="00246791">
        <w:rPr>
          <w:color w:val="000000"/>
        </w:rPr>
        <w:t xml:space="preserve"> на объемы услуг муниципальных учреждений культуры.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lastRenderedPageBreak/>
        <w:t>11. Положения об установлении типовых штатов учреждений культуры клубного типа для определения принципа формирования штатного расписания с целью создания методики обоснования критериев по фонду оплаты труда.</w:t>
      </w:r>
    </w:p>
    <w:p w:rsidR="006B0CEC" w:rsidRPr="00246791" w:rsidRDefault="006B0CEC" w:rsidP="00FB5D51">
      <w:pPr>
        <w:shd w:val="clear" w:color="auto" w:fill="FFFFFF"/>
        <w:rPr>
          <w:color w:val="000000"/>
        </w:rPr>
      </w:pPr>
      <w:r w:rsidRPr="00246791">
        <w:rPr>
          <w:color w:val="000000"/>
        </w:rPr>
        <w:t>11. Методику</w:t>
      </w:r>
      <w:r>
        <w:rPr>
          <w:color w:val="000000"/>
        </w:rPr>
        <w:t xml:space="preserve"> </w:t>
      </w:r>
      <w:r w:rsidRPr="00246791">
        <w:rPr>
          <w:color w:val="000000"/>
        </w:rPr>
        <w:t>определения</w:t>
      </w:r>
      <w:r>
        <w:rPr>
          <w:color w:val="000000"/>
        </w:rPr>
        <w:t xml:space="preserve"> </w:t>
      </w:r>
      <w:r w:rsidRPr="00246791">
        <w:rPr>
          <w:color w:val="000000"/>
        </w:rPr>
        <w:t>трудозатрат</w:t>
      </w:r>
      <w:r>
        <w:rPr>
          <w:color w:val="000000"/>
        </w:rPr>
        <w:t xml:space="preserve"> </w:t>
      </w:r>
      <w:r w:rsidRPr="00246791">
        <w:rPr>
          <w:color w:val="000000"/>
        </w:rPr>
        <w:t>как</w:t>
      </w:r>
      <w:r>
        <w:rPr>
          <w:color w:val="000000"/>
        </w:rPr>
        <w:t xml:space="preserve"> </w:t>
      </w:r>
      <w:r w:rsidRPr="00246791">
        <w:rPr>
          <w:color w:val="000000"/>
        </w:rPr>
        <w:t>основополагающего</w:t>
      </w:r>
      <w:r>
        <w:rPr>
          <w:color w:val="000000"/>
        </w:rPr>
        <w:t xml:space="preserve"> </w:t>
      </w:r>
      <w:r w:rsidRPr="00246791">
        <w:rPr>
          <w:color w:val="000000"/>
        </w:rPr>
        <w:t>принципа</w:t>
      </w:r>
      <w:r>
        <w:rPr>
          <w:color w:val="000000"/>
        </w:rPr>
        <w:t xml:space="preserve"> </w:t>
      </w:r>
      <w:r w:rsidRPr="00246791">
        <w:rPr>
          <w:color w:val="000000"/>
        </w:rPr>
        <w:t>при формировании штатного расписания.</w:t>
      </w:r>
    </w:p>
    <w:p w:rsidR="006B0CEC" w:rsidRPr="00246791" w:rsidRDefault="006B0CEC" w:rsidP="00FB5D51">
      <w:pPr>
        <w:shd w:val="clear" w:color="auto" w:fill="FFFFFF"/>
      </w:pPr>
      <w:r w:rsidRPr="00246791">
        <w:rPr>
          <w:color w:val="000000"/>
        </w:rPr>
        <w:t>Задача методического обеспечения и координации деятельности учреждений культуры клубного типа и коллективов традиционного художественного творчества возложена на районные (территориальные)</w:t>
      </w:r>
      <w:r>
        <w:rPr>
          <w:color w:val="000000"/>
        </w:rPr>
        <w:t xml:space="preserve"> </w:t>
      </w:r>
      <w:r w:rsidRPr="00246791">
        <w:rPr>
          <w:color w:val="000000"/>
        </w:rPr>
        <w:t>организационно-методические Центры.</w:t>
      </w:r>
    </w:p>
    <w:p w:rsidR="006B0CEC" w:rsidRPr="002768E6" w:rsidRDefault="006B0CEC" w:rsidP="002768E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CEC" w:rsidRPr="00197ADE" w:rsidRDefault="006B0CEC" w:rsidP="006A6C40">
      <w:pPr>
        <w:pStyle w:val="40"/>
        <w:spacing w:before="0" w:after="0"/>
        <w:ind w:firstLine="0"/>
        <w:jc w:val="center"/>
      </w:pPr>
      <w:bookmarkStart w:id="11" w:name="_Toc344545414"/>
      <w:r>
        <w:t>3</w:t>
      </w:r>
      <w:r w:rsidRPr="00197ADE">
        <w:t>. Критерии результативности и качества деятельности учреждений культ</w:t>
      </w:r>
      <w:r>
        <w:t>уры</w:t>
      </w:r>
      <w:bookmarkEnd w:id="11"/>
      <w:r w:rsidRPr="00197ADE">
        <w:br/>
      </w:r>
    </w:p>
    <w:p w:rsidR="006B0CEC" w:rsidRPr="00246791" w:rsidRDefault="006B0CEC" w:rsidP="00605B3D">
      <w:r w:rsidRPr="00246791">
        <w:t>Правительство Российской Федерации наметило ряд первоочередных мер в реформировании системы финансирования бюджетных учреждений, в которых выделяется четыре основных направления:</w:t>
      </w:r>
    </w:p>
    <w:p w:rsidR="006B0CEC" w:rsidRPr="00246791" w:rsidRDefault="006B0CEC" w:rsidP="00DF4146">
      <w:pPr>
        <w:pStyle w:val="a6"/>
        <w:numPr>
          <w:ilvl w:val="0"/>
          <w:numId w:val="4"/>
        </w:numPr>
      </w:pPr>
      <w:r w:rsidRPr="00246791">
        <w:t>оптимизация действующей сети получателей бюджетных средств;</w:t>
      </w:r>
    </w:p>
    <w:p w:rsidR="006B0CEC" w:rsidRPr="00246791" w:rsidRDefault="006B0CEC" w:rsidP="00DF4146">
      <w:pPr>
        <w:pStyle w:val="a6"/>
        <w:numPr>
          <w:ilvl w:val="0"/>
          <w:numId w:val="4"/>
        </w:numPr>
      </w:pPr>
      <w:r w:rsidRPr="00246791">
        <w:t>уточнение правового статуса и реорганизация бюджетных учреждений;</w:t>
      </w:r>
    </w:p>
    <w:p w:rsidR="006B0CEC" w:rsidRPr="00246791" w:rsidRDefault="006B0CEC" w:rsidP="00DF4146">
      <w:pPr>
        <w:pStyle w:val="a6"/>
        <w:numPr>
          <w:ilvl w:val="0"/>
          <w:numId w:val="4"/>
        </w:numPr>
      </w:pPr>
      <w:r w:rsidRPr="00246791">
        <w:t>переход к новым формам финансового обеспечения предоставления государственных (муниципальных) услуг;</w:t>
      </w:r>
    </w:p>
    <w:p w:rsidR="006B0CEC" w:rsidRPr="00246791" w:rsidRDefault="006B0CEC" w:rsidP="00DF4146">
      <w:pPr>
        <w:pStyle w:val="a6"/>
        <w:numPr>
          <w:ilvl w:val="0"/>
          <w:numId w:val="4"/>
        </w:numPr>
      </w:pPr>
      <w:r w:rsidRPr="00246791">
        <w:t>внедрение методов формирования бюджета, ориентированного на результат.</w:t>
      </w:r>
    </w:p>
    <w:p w:rsidR="006B0CEC" w:rsidRPr="00246791" w:rsidRDefault="006B0CEC" w:rsidP="00DF4146">
      <w:r w:rsidRPr="00246791">
        <w:t>Переход к новым формам финансового обеспечения предоставления государственных (муниципальных) услуг предусматривает постепенный отказ от сметного финансирования бюджетных учреждений; широкое использование механизма государственного (муниципального) социального заказа; применение конкурентных способов распределения бюджетных средств (проектный метод); финансовую привлекательность выполнения государственных заданий.</w:t>
      </w:r>
    </w:p>
    <w:p w:rsidR="006B0CEC" w:rsidRDefault="006B0CEC" w:rsidP="00826964">
      <w:pPr>
        <w:shd w:val="clear" w:color="auto" w:fill="FFFFFF"/>
        <w:autoSpaceDE w:val="0"/>
        <w:autoSpaceDN w:val="0"/>
        <w:adjustRightInd w:val="0"/>
      </w:pPr>
      <w:r>
        <w:t>В соответствии с Программой реформирования системы управления общественными финансами Белгородской области правительством области принято постановление от 9 июня 2006 года № 135-пп «Об утверждении стандартов качества бюджетных услуг», в котором утверждены региональные стандарты «Качество услуг в области культуры и искусства</w:t>
      </w:r>
      <w:r w:rsidRPr="008C56E8">
        <w:t>» (Приложение № 3).</w:t>
      </w:r>
    </w:p>
    <w:p w:rsidR="006B0CEC" w:rsidRPr="00246791" w:rsidRDefault="006B0CEC" w:rsidP="00826964">
      <w:pPr>
        <w:shd w:val="clear" w:color="auto" w:fill="FFFFFF"/>
        <w:autoSpaceDE w:val="0"/>
        <w:autoSpaceDN w:val="0"/>
        <w:adjustRightInd w:val="0"/>
      </w:pPr>
      <w:r w:rsidRPr="00246791">
        <w:t>Технология ориентирования на результат предполагает прямую связь между распределением бюджетных ресурсов и результатами их использования. Соответственно, особое значение приобретают показатели, отражающие резуль</w:t>
      </w:r>
      <w:r w:rsidRPr="00246791">
        <w:softHyphen/>
        <w:t>таты деятельности по предоставлению культурной услуги. Именно разработка объема показателей непосредственного результата на предоставление</w:t>
      </w:r>
      <w:r>
        <w:t xml:space="preserve"> муниципальных</w:t>
      </w:r>
      <w:r w:rsidRPr="00246791">
        <w:t xml:space="preserve"> услуг на уровне каждого бюджетного учреждения в зависимости от уровня учреждения, вида</w:t>
      </w:r>
      <w:r>
        <w:t>,</w:t>
      </w:r>
      <w:r w:rsidRPr="00246791">
        <w:t xml:space="preserve"> возможностей территории, внутренних ресурсов и т.д. ляжет в основу формирования</w:t>
      </w:r>
      <w:r>
        <w:t xml:space="preserve"> </w:t>
      </w:r>
      <w:r w:rsidRPr="00246791">
        <w:t>муниципального задания на последующий финансовый год</w:t>
      </w:r>
      <w:r>
        <w:t xml:space="preserve"> </w:t>
      </w:r>
      <w:r w:rsidRPr="00246791">
        <w:t>и позволит более точно рас</w:t>
      </w:r>
      <w:r>
        <w:t>с</w:t>
      </w:r>
      <w:r w:rsidRPr="00246791">
        <w:t xml:space="preserve">читать финансовый норматив обеспеченности граждан услугами организаций культуры, </w:t>
      </w:r>
      <w:r>
        <w:t>гарантировав</w:t>
      </w:r>
      <w:r w:rsidRPr="00246791">
        <w:t xml:space="preserve"> его прозрачность и открытость в соответствии с требованиями административной реформы</w:t>
      </w:r>
      <w:r>
        <w:t xml:space="preserve"> (См. схему)</w:t>
      </w:r>
      <w:r w:rsidRPr="00246791">
        <w:t>.</w:t>
      </w:r>
    </w:p>
    <w:p w:rsidR="006B0CEC" w:rsidRPr="00246791" w:rsidRDefault="00712188" w:rsidP="00B970B8">
      <w:pPr>
        <w:shd w:val="clear" w:color="auto" w:fill="FFFFFF"/>
        <w:ind w:firstLine="0"/>
        <w:rPr>
          <w:b/>
          <w:color w:val="000000"/>
          <w:lang w:val="en-US"/>
        </w:rPr>
      </w:pPr>
      <w:r>
        <w:pict>
          <v:group id="_x0000_s1027" editas="canvas" style="width:424.6pt;height:365.55pt;mso-position-horizontal-relative:char;mso-position-vertical-relative:line" coordorigin="2604,4006" coordsize="6661,56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604;top:4006;width:6661;height:5660" o:preferrelative="f">
              <v:fill o:detectmouseclick="t"/>
              <v:path o:extrusionok="t" o:connecttype="none"/>
              <o:lock v:ext="edit" text="t"/>
            </v:shape>
            <v:oval id="_x0000_s1029" style="position:absolute;left:2604;top:5991;width:1853;height:1213">
              <v:textbox style="mso-next-textbox:#_x0000_s1029">
                <w:txbxContent>
                  <w:p w:rsidR="00712188" w:rsidRDefault="00712188" w:rsidP="00B970B8">
                    <w:pPr>
                      <w:jc w:val="center"/>
                    </w:pPr>
                  </w:p>
                  <w:p w:rsidR="00712188" w:rsidRPr="00966128" w:rsidRDefault="00712188" w:rsidP="00B970B8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966128">
                      <w:rPr>
                        <w:b/>
                      </w:rPr>
                      <w:t>Бюджетные средства</w:t>
                    </w:r>
                  </w:p>
                </w:txbxContent>
              </v:textbox>
            </v:oval>
            <v:rect id="_x0000_s1030" style="position:absolute;left:5147;top:6503;width:2647;height:1180">
              <v:textbox style="mso-next-textbox:#_x0000_s1030">
                <w:txbxContent>
                  <w:p w:rsidR="00712188" w:rsidRPr="001F4A33" w:rsidRDefault="00712188" w:rsidP="00B970B8">
                    <w:pPr>
                      <w:ind w:right="350" w:firstLine="0"/>
                      <w:jc w:val="center"/>
                      <w:rPr>
                        <w:b/>
                      </w:rPr>
                    </w:pPr>
                    <w:r w:rsidRPr="001F4A33">
                      <w:rPr>
                        <w:b/>
                      </w:rPr>
                      <w:t>Показатели результативности деятельности учреждения</w:t>
                    </w:r>
                  </w:p>
                </w:txbxContent>
              </v:textbox>
            </v:rect>
            <v:line id="_x0000_s1031" style="position:absolute" from="6398,5770" to="6399,6503">
              <v:stroke endarrow="block"/>
            </v:line>
            <v:line id="_x0000_s1032" style="position:absolute;flip:x" from="6395,7683" to="6398,8242">
              <v:stroke endarrow="block"/>
            </v:line>
            <v:line id="_x0000_s1033" style="position:absolute;flip:y" from="4256,5449" to="5147,6223">
              <v:stroke endarrow="block"/>
            </v:line>
            <v:rect id="_x0000_s1034" style="position:absolute;left:5147;top:8242;width:2647;height:1182">
              <v:textbox style="mso-next-textbox:#_x0000_s1034">
                <w:txbxContent>
                  <w:p w:rsidR="00712188" w:rsidRPr="001F4A33" w:rsidRDefault="00712188" w:rsidP="00B970B8">
                    <w:pPr>
                      <w:ind w:right="350" w:firstLine="0"/>
                      <w:jc w:val="center"/>
                      <w:rPr>
                        <w:b/>
                      </w:rPr>
                    </w:pPr>
                    <w:r w:rsidRPr="00246791">
                      <w:rPr>
                        <w:b/>
                      </w:rPr>
                      <w:t>Показатели  результативности одного специалиста</w:t>
                    </w:r>
                  </w:p>
                </w:txbxContent>
              </v:textbox>
            </v:rect>
            <v:rect id="_x0000_s1035" style="position:absolute;left:5147;top:4589;width:2588;height:1181">
              <v:textbox style="mso-next-textbox:#_x0000_s1035">
                <w:txbxContent>
                  <w:p w:rsidR="00712188" w:rsidRPr="001F4A33" w:rsidRDefault="00712188" w:rsidP="00B970B8">
                    <w:pPr>
                      <w:ind w:right="350" w:firstLine="0"/>
                      <w:jc w:val="center"/>
                      <w:rPr>
                        <w:b/>
                      </w:rPr>
                    </w:pPr>
                    <w:r w:rsidRPr="00246791">
                      <w:rPr>
                        <w:b/>
                      </w:rPr>
                      <w:t>Непосредственный результат услуги, оказываемый учреждением культуры</w:t>
                    </w:r>
                  </w:p>
                </w:txbxContent>
              </v:textbox>
            </v:rect>
            <w10:anchorlock/>
          </v:group>
        </w:pict>
      </w:r>
    </w:p>
    <w:p w:rsidR="006B0CEC" w:rsidRPr="008207A9" w:rsidRDefault="006B0CEC" w:rsidP="008C56E8">
      <w:pPr>
        <w:shd w:val="clear" w:color="auto" w:fill="FFFFFF"/>
        <w:rPr>
          <w:color w:val="000000"/>
        </w:rPr>
      </w:pPr>
      <w:r w:rsidRPr="008C56E8">
        <w:rPr>
          <w:color w:val="000000"/>
        </w:rPr>
        <w:t>Министерством культуры Российской Федерации разработан Примерный перечень показателей, характеризующих качество и (или) объем (состав) оказываемой государственной (муниципальной) услуги (Приложение № 4).</w:t>
      </w:r>
      <w:r>
        <w:rPr>
          <w:color w:val="000000"/>
        </w:rPr>
        <w:t xml:space="preserve"> </w:t>
      </w:r>
    </w:p>
    <w:p w:rsidR="006B0CEC" w:rsidRDefault="006B0CEC" w:rsidP="0076350A">
      <w:pPr>
        <w:ind w:left="709" w:firstLine="0"/>
        <w:jc w:val="center"/>
        <w:rPr>
          <w:b/>
        </w:rPr>
      </w:pPr>
    </w:p>
    <w:p w:rsidR="006B0CEC" w:rsidRPr="00246791" w:rsidRDefault="006B0CEC" w:rsidP="006A6C40">
      <w:pPr>
        <w:pStyle w:val="40"/>
        <w:spacing w:before="0" w:after="0"/>
        <w:ind w:firstLine="0"/>
        <w:jc w:val="center"/>
      </w:pPr>
      <w:bookmarkStart w:id="12" w:name="_Toc344545415"/>
      <w:r>
        <w:t>4</w:t>
      </w:r>
      <w:r w:rsidRPr="00246791">
        <w:t>. Услуги, предоставляемые населению культурно-досуговыми организациями области</w:t>
      </w:r>
      <w:bookmarkEnd w:id="12"/>
    </w:p>
    <w:p w:rsidR="006B0CEC" w:rsidRDefault="006B0CEC" w:rsidP="0076350A">
      <w:pPr>
        <w:ind w:firstLine="708"/>
        <w:rPr>
          <w:b/>
        </w:rPr>
      </w:pP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 xml:space="preserve">В целях нормативного и методического обеспечения деятельности организаций культурно-досугового типа субъектов Российской Федерации и муниципальных образований по оказанию государственных и муниципальных услуг Министерство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C77BD2">
        <w:rPr>
          <w:rFonts w:ascii="Times New Roman" w:hAnsi="Times New Roman" w:cs="Times New Roman"/>
          <w:sz w:val="28"/>
          <w:szCs w:val="28"/>
        </w:rPr>
        <w:t>номенклатуру государственных и муниципальных услуг/работ, выполняемых организациями культурно-досугового типа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0AD">
        <w:rPr>
          <w:rFonts w:ascii="Times New Roman" w:hAnsi="Times New Roman" w:cs="Times New Roman"/>
          <w:sz w:val="28"/>
          <w:szCs w:val="28"/>
        </w:rPr>
        <w:t xml:space="preserve">(Приложение 5) </w:t>
      </w:r>
      <w:r w:rsidRPr="00C77BD2">
        <w:rPr>
          <w:rFonts w:ascii="Times New Roman" w:hAnsi="Times New Roman" w:cs="Times New Roman"/>
          <w:sz w:val="28"/>
          <w:szCs w:val="28"/>
        </w:rPr>
        <w:t>Классификатор разработан для решения следующих задач: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развития и совершенствования стандартизации в сфере услуг населению;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осуществления сертификации услуг с целью обеспечения безопасности жизни, здоровья потребителей и охраны окружающей среды, предотвращения причинения вреда имуществу потребителей;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повышения эффективности применения средств вычислительной техники;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учета и прогнозирования объемов реализации услуг населению;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изучения спроса населения на услуги;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 населению предприятиями и организациями различных организационно-правовых форм собственности и гражданами-</w:t>
      </w:r>
      <w:proofErr w:type="spellStart"/>
      <w:r w:rsidRPr="00C77BD2">
        <w:rPr>
          <w:rFonts w:ascii="Times New Roman" w:hAnsi="Times New Roman" w:cs="Times New Roman"/>
          <w:sz w:val="28"/>
          <w:szCs w:val="28"/>
        </w:rPr>
        <w:t>индивидуалами</w:t>
      </w:r>
      <w:proofErr w:type="spellEnd"/>
      <w:r w:rsidRPr="00C77BD2">
        <w:rPr>
          <w:rFonts w:ascii="Times New Roman" w:hAnsi="Times New Roman" w:cs="Times New Roman"/>
          <w:sz w:val="28"/>
          <w:szCs w:val="28"/>
        </w:rPr>
        <w:t>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гармонизации классификации услуг населению с международными классификациями;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актуализации видов услуг с учетом новых социально-экономических условий в Российской Федерации.</w:t>
      </w:r>
    </w:p>
    <w:p w:rsidR="006B0CEC" w:rsidRPr="00C77BD2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2">
        <w:rPr>
          <w:rFonts w:ascii="Times New Roman" w:hAnsi="Times New Roman" w:cs="Times New Roman"/>
          <w:sz w:val="28"/>
          <w:szCs w:val="28"/>
        </w:rPr>
        <w:t>Объектами классификации являются услуги населению, оказываемые предприятиями и организациями различных организационно-правовых форм собственности и гражданами-</w:t>
      </w:r>
      <w:proofErr w:type="spellStart"/>
      <w:r w:rsidRPr="00C77BD2">
        <w:rPr>
          <w:rFonts w:ascii="Times New Roman" w:hAnsi="Times New Roman" w:cs="Times New Roman"/>
          <w:sz w:val="28"/>
          <w:szCs w:val="28"/>
        </w:rPr>
        <w:t>индивидуалами</w:t>
      </w:r>
      <w:proofErr w:type="spellEnd"/>
      <w:r w:rsidRPr="00C77BD2">
        <w:rPr>
          <w:rFonts w:ascii="Times New Roman" w:hAnsi="Times New Roman" w:cs="Times New Roman"/>
          <w:sz w:val="28"/>
          <w:szCs w:val="28"/>
        </w:rPr>
        <w:t>, использующими различные формы и методы обслуживания.</w:t>
      </w:r>
    </w:p>
    <w:p w:rsidR="00D51921" w:rsidRDefault="006B0CEC" w:rsidP="006A6C40">
      <w:r>
        <w:t>Для классификатора услуг населению принята иерархическая классификация с делением всего классификационного множества объектов на группы. Затем каждую группу делят на подгруппы, которые в свою очередь делят на виды деятельности по целевому функциональному назначению</w:t>
      </w:r>
      <w:r w:rsidR="00D51921">
        <w:t>.</w:t>
      </w:r>
    </w:p>
    <w:p w:rsidR="006B0CEC" w:rsidRPr="00246791" w:rsidRDefault="006B0CEC" w:rsidP="006A6C40">
      <w:r w:rsidRPr="008C56E8">
        <w:t>Постановлением правительства Белгородской</w:t>
      </w:r>
      <w:r w:rsidRPr="00246791">
        <w:t xml:space="preserve"> области</w:t>
      </w:r>
      <w:r>
        <w:t xml:space="preserve"> </w:t>
      </w:r>
      <w:r w:rsidRPr="00246791">
        <w:t>от</w:t>
      </w:r>
      <w:r>
        <w:t xml:space="preserve"> </w:t>
      </w:r>
      <w:r w:rsidRPr="00246791">
        <w:t>22 июня 2005 года</w:t>
      </w:r>
      <w:r>
        <w:t xml:space="preserve"> </w:t>
      </w:r>
      <w:r w:rsidRPr="00246791">
        <w:t>№ 138а-пп утвержден перечень бюджетных услуг, оказываемых органами исполнительной власти населению</w:t>
      </w:r>
      <w:r>
        <w:t xml:space="preserve"> </w:t>
      </w:r>
      <w:r w:rsidRPr="00246791">
        <w:t xml:space="preserve">Белгородской области. Их всего три: </w:t>
      </w:r>
    </w:p>
    <w:p w:rsidR="006B0CEC" w:rsidRPr="00246791" w:rsidRDefault="006B0CEC" w:rsidP="006A6C40">
      <w:pPr>
        <w:pStyle w:val="a6"/>
        <w:numPr>
          <w:ilvl w:val="0"/>
          <w:numId w:val="10"/>
        </w:numPr>
        <w:ind w:left="0" w:firstLine="709"/>
      </w:pPr>
      <w:r w:rsidRPr="00246791">
        <w:t>Организация публичного доступа к информации, культурным ценностям, мероприятиям досугового и просветительского характера;</w:t>
      </w:r>
    </w:p>
    <w:p w:rsidR="006B0CEC" w:rsidRPr="00246791" w:rsidRDefault="006B0CEC" w:rsidP="006A6C40">
      <w:pPr>
        <w:pStyle w:val="a6"/>
        <w:numPr>
          <w:ilvl w:val="0"/>
          <w:numId w:val="10"/>
        </w:numPr>
        <w:ind w:left="0" w:firstLine="709"/>
      </w:pPr>
      <w:r w:rsidRPr="00246791">
        <w:t>Организация индивидуального досуга, а также доступа к культурным ценностям и информации;</w:t>
      </w:r>
    </w:p>
    <w:p w:rsidR="006B0CEC" w:rsidRPr="00246791" w:rsidRDefault="006B0CEC" w:rsidP="006A6C40">
      <w:pPr>
        <w:pStyle w:val="a6"/>
        <w:numPr>
          <w:ilvl w:val="0"/>
          <w:numId w:val="10"/>
        </w:numPr>
        <w:ind w:left="0" w:firstLine="709"/>
      </w:pPr>
      <w:r w:rsidRPr="00246791">
        <w:t>Обеспечение равного доступа к культурным ценностям.</w:t>
      </w:r>
    </w:p>
    <w:p w:rsidR="006B0CEC" w:rsidRPr="00246791" w:rsidRDefault="006B0CEC" w:rsidP="006A6C40">
      <w:r>
        <w:t xml:space="preserve">Содержание </w:t>
      </w:r>
      <w:r w:rsidRPr="00246791">
        <w:t>предоставляемых услуг можно подразделить на: а) культурно-досуговые мероприятия; б) деятельность клубных формирований.</w:t>
      </w:r>
    </w:p>
    <w:p w:rsidR="006B0CEC" w:rsidRPr="00F0773F" w:rsidRDefault="006B0CEC" w:rsidP="006A6C40">
      <w:pPr>
        <w:rPr>
          <w:i/>
          <w:iCs/>
        </w:rPr>
      </w:pPr>
      <w:r w:rsidRPr="00F0773F">
        <w:t xml:space="preserve">По содержанию </w:t>
      </w:r>
      <w:r w:rsidRPr="00F0773F">
        <w:rPr>
          <w:bCs/>
        </w:rPr>
        <w:t>услуги</w:t>
      </w:r>
      <w:r w:rsidRPr="00F0773F">
        <w:t xml:space="preserve"> культурно-досугового учреждения, предоставля</w:t>
      </w:r>
      <w:r w:rsidR="008050AD">
        <w:t>е</w:t>
      </w:r>
      <w:r w:rsidRPr="00F0773F">
        <w:t>мы</w:t>
      </w:r>
      <w:r>
        <w:t>е</w:t>
      </w:r>
      <w:r w:rsidRPr="00F0773F">
        <w:t xml:space="preserve"> населению, могут быть разными</w:t>
      </w:r>
      <w:r w:rsidRPr="00F0773F">
        <w:rPr>
          <w:bCs/>
        </w:rPr>
        <w:t>: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проведение различных по форме и тематике культурных</w:t>
      </w:r>
      <w:r>
        <w:rPr>
          <w:szCs w:val="28"/>
        </w:rPr>
        <w:t xml:space="preserve"> </w:t>
      </w:r>
      <w:r w:rsidRPr="00F0773F">
        <w:rPr>
          <w:szCs w:val="28"/>
        </w:rPr>
        <w:t>мероприятий – праздников, представлений, смотров, фестивалей, конкурсов, концертов, выставок, вечеров, спектаклей, дискотек, обрядов, игровых и развлекательных</w:t>
      </w:r>
      <w:r>
        <w:rPr>
          <w:szCs w:val="28"/>
        </w:rPr>
        <w:t xml:space="preserve"> </w:t>
      </w:r>
      <w:r w:rsidRPr="00F0773F">
        <w:rPr>
          <w:szCs w:val="28"/>
        </w:rPr>
        <w:t>программ и</w:t>
      </w:r>
      <w:r>
        <w:rPr>
          <w:szCs w:val="28"/>
        </w:rPr>
        <w:t xml:space="preserve"> </w:t>
      </w:r>
      <w:r w:rsidRPr="00F0773F">
        <w:rPr>
          <w:szCs w:val="28"/>
        </w:rPr>
        <w:t>др.;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организация работы клубных формирований -</w:t>
      </w:r>
      <w:r>
        <w:rPr>
          <w:szCs w:val="28"/>
        </w:rPr>
        <w:t xml:space="preserve"> </w:t>
      </w:r>
      <w:r w:rsidRPr="00F0773F">
        <w:rPr>
          <w:szCs w:val="28"/>
        </w:rPr>
        <w:t>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организация работы</w:t>
      </w:r>
      <w:r>
        <w:rPr>
          <w:szCs w:val="28"/>
        </w:rPr>
        <w:t xml:space="preserve"> </w:t>
      </w:r>
      <w:r w:rsidRPr="00F0773F">
        <w:rPr>
          <w:szCs w:val="28"/>
        </w:rPr>
        <w:t>лекториев, народных университетов, школ и курсов</w:t>
      </w:r>
      <w:r>
        <w:rPr>
          <w:szCs w:val="28"/>
        </w:rPr>
        <w:t xml:space="preserve"> </w:t>
      </w:r>
      <w:r w:rsidRPr="00F0773F">
        <w:rPr>
          <w:szCs w:val="28"/>
        </w:rPr>
        <w:t>по различным отраслям знаний, других форм просветительской деятельности;</w:t>
      </w:r>
    </w:p>
    <w:p w:rsidR="006B0CEC" w:rsidRPr="00F0773F" w:rsidRDefault="006B0CEC" w:rsidP="006A6C4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0773F">
        <w:t>организация показа фильмов;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оказание справочных, информационных и рекламно-маркетинговых</w:t>
      </w:r>
      <w:r>
        <w:rPr>
          <w:szCs w:val="28"/>
        </w:rPr>
        <w:t xml:space="preserve"> </w:t>
      </w:r>
      <w:r w:rsidRPr="00F0773F">
        <w:rPr>
          <w:szCs w:val="28"/>
        </w:rPr>
        <w:t>услуг;</w:t>
      </w:r>
    </w:p>
    <w:p w:rsidR="006B0CEC" w:rsidRPr="00F0773F" w:rsidRDefault="006B0CEC" w:rsidP="006A6C4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0773F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F0773F">
        <w:rPr>
          <w:szCs w:val="28"/>
        </w:rPr>
        <w:t>других видов досуговых и сервисных</w:t>
      </w:r>
      <w:r>
        <w:rPr>
          <w:szCs w:val="28"/>
        </w:rPr>
        <w:t xml:space="preserve"> </w:t>
      </w:r>
      <w:r w:rsidRPr="00F0773F">
        <w:rPr>
          <w:szCs w:val="28"/>
        </w:rPr>
        <w:t>услуг в сфере культуры и смежных отраслях.</w:t>
      </w:r>
    </w:p>
    <w:p w:rsidR="006B0CEC" w:rsidRPr="00246791" w:rsidRDefault="006B0CEC" w:rsidP="006A6C40">
      <w:pPr>
        <w:pStyle w:val="af1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46791">
        <w:rPr>
          <w:szCs w:val="28"/>
        </w:rPr>
        <w:t>Услуги культурно-досугового учреждения носят интегрированный характер</w:t>
      </w:r>
      <w:r>
        <w:rPr>
          <w:szCs w:val="28"/>
        </w:rPr>
        <w:t xml:space="preserve"> </w:t>
      </w:r>
      <w:r w:rsidRPr="00246791">
        <w:rPr>
          <w:szCs w:val="28"/>
        </w:rPr>
        <w:t>и могут быть представлены в различной форме (массовой, камерной, индивидуальной, интерактивной) и на любой демонстрационной площадке</w:t>
      </w:r>
      <w:r>
        <w:rPr>
          <w:szCs w:val="28"/>
        </w:rPr>
        <w:t xml:space="preserve"> </w:t>
      </w:r>
      <w:r w:rsidRPr="00246791">
        <w:rPr>
          <w:szCs w:val="28"/>
        </w:rPr>
        <w:t xml:space="preserve">(в зрительном, </w:t>
      </w:r>
      <w:r w:rsidRPr="00246791">
        <w:rPr>
          <w:szCs w:val="28"/>
        </w:rPr>
        <w:lastRenderedPageBreak/>
        <w:t>танцевальном, выставочном зале, на площади, стадионе, поляне,</w:t>
      </w:r>
      <w:r>
        <w:rPr>
          <w:szCs w:val="28"/>
        </w:rPr>
        <w:t xml:space="preserve"> </w:t>
      </w:r>
      <w:r w:rsidRPr="00246791">
        <w:rPr>
          <w:szCs w:val="28"/>
        </w:rPr>
        <w:t>ферме,</w:t>
      </w:r>
      <w:r>
        <w:rPr>
          <w:szCs w:val="28"/>
        </w:rPr>
        <w:t xml:space="preserve"> </w:t>
      </w:r>
      <w:r w:rsidRPr="00246791">
        <w:rPr>
          <w:szCs w:val="28"/>
        </w:rPr>
        <w:t>в учебном заведении и т.д.).</w:t>
      </w:r>
    </w:p>
    <w:p w:rsidR="006B0CEC" w:rsidRPr="00246791" w:rsidRDefault="006B0CEC" w:rsidP="006A6C40">
      <w:pPr>
        <w:keepNext/>
      </w:pPr>
      <w:r w:rsidRPr="00246791">
        <w:t>Заказчиками услуг</w:t>
      </w:r>
      <w:r>
        <w:t xml:space="preserve"> </w:t>
      </w:r>
      <w:r w:rsidRPr="00246791">
        <w:t>культурно-досугового учреждения могут быть все субъекты</w:t>
      </w:r>
      <w:r>
        <w:t xml:space="preserve"> </w:t>
      </w:r>
      <w:r w:rsidRPr="00246791">
        <w:t>гражданско-правовых отношений:</w:t>
      </w:r>
    </w:p>
    <w:p w:rsidR="006B0CEC" w:rsidRPr="00246791" w:rsidRDefault="006B0CEC" w:rsidP="006A6C40">
      <w:pPr>
        <w:keepNext/>
        <w:numPr>
          <w:ilvl w:val="0"/>
          <w:numId w:val="13"/>
        </w:numPr>
        <w:ind w:left="0" w:firstLine="709"/>
      </w:pPr>
      <w:r w:rsidRPr="00246791">
        <w:t xml:space="preserve">органы государственной власти и местного самоуправления </w:t>
      </w:r>
    </w:p>
    <w:p w:rsidR="006B0CEC" w:rsidRPr="00246791" w:rsidRDefault="006B0CEC" w:rsidP="006A6C40">
      <w:pPr>
        <w:keepNext/>
        <w:numPr>
          <w:ilvl w:val="0"/>
          <w:numId w:val="13"/>
        </w:numPr>
        <w:ind w:left="0" w:firstLine="709"/>
      </w:pPr>
      <w:r w:rsidRPr="00246791">
        <w:t xml:space="preserve">юридические лица </w:t>
      </w:r>
    </w:p>
    <w:p w:rsidR="006B0CEC" w:rsidRPr="00246791" w:rsidRDefault="006B0CEC" w:rsidP="006A6C40">
      <w:pPr>
        <w:keepNext/>
        <w:numPr>
          <w:ilvl w:val="0"/>
          <w:numId w:val="13"/>
        </w:numPr>
        <w:ind w:left="0" w:firstLine="709"/>
      </w:pPr>
      <w:r w:rsidRPr="00246791">
        <w:t>физические лица.</w:t>
      </w:r>
    </w:p>
    <w:p w:rsidR="006B0CEC" w:rsidRPr="00246791" w:rsidRDefault="006B0CEC" w:rsidP="006A6C40">
      <w:r w:rsidRPr="00246791">
        <w:t>Услуги культурно-досугового учреждения предоставляются населению на бесплатной основе (за счет бюджетного финансирования) и на платной основе (за счет средств потребителей).</w:t>
      </w:r>
      <w:r>
        <w:t xml:space="preserve"> </w:t>
      </w:r>
    </w:p>
    <w:p w:rsidR="006B0CEC" w:rsidRPr="00246791" w:rsidRDefault="006B0CEC" w:rsidP="006A6C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На бесплатной основе могут осуществляться услуги, направленные на:</w:t>
      </w:r>
    </w:p>
    <w:p w:rsidR="006B0CEC" w:rsidRPr="00246791" w:rsidRDefault="006B0CEC" w:rsidP="006A6C40">
      <w:pPr>
        <w:pStyle w:val="Con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проведение общественно и социально значимых культурно-массовых мероприятий (государственные, районные, сельские (городские), отраслевые праздники и т.п.)</w:t>
      </w:r>
    </w:p>
    <w:p w:rsidR="006B0CEC" w:rsidRPr="00246791" w:rsidRDefault="006B0CEC" w:rsidP="006A6C40">
      <w:pPr>
        <w:pStyle w:val="Con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культурное обслуживание наименее защищенных слоев населения (пенсионеры, инвалиды, дети из малообеспеченных семей, дети-сироты, многодетные семьи и пр.)</w:t>
      </w:r>
    </w:p>
    <w:p w:rsidR="006B0CEC" w:rsidRPr="00246791" w:rsidRDefault="006B0CEC" w:rsidP="006A6C40">
      <w:pPr>
        <w:pStyle w:val="Con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поддержку деятельности основных (концертных) составов любительских творческих коллективов</w:t>
      </w:r>
    </w:p>
    <w:p w:rsidR="006B0CEC" w:rsidRPr="00246791" w:rsidRDefault="006B0CEC" w:rsidP="006A6C40">
      <w:pPr>
        <w:pStyle w:val="Con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</w:t>
      </w:r>
    </w:p>
    <w:p w:rsidR="006B0CEC" w:rsidRPr="00246791" w:rsidRDefault="006B0CEC" w:rsidP="006A6C40">
      <w:pPr>
        <w:pStyle w:val="Con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выявление, сохранение и популяризация традиций материальной и нематериальной народной культуры (праздников, обычаев, обрядов и пр.).</w:t>
      </w:r>
    </w:p>
    <w:p w:rsidR="006B0CEC" w:rsidRDefault="006B0CEC" w:rsidP="006A6C40">
      <w:pPr>
        <w:rPr>
          <w:bCs/>
        </w:rPr>
      </w:pPr>
      <w:r w:rsidRPr="00246791">
        <w:rPr>
          <w:bCs/>
          <w:iCs/>
        </w:rPr>
        <w:t>В соответствии с действующим законодательством, п</w:t>
      </w:r>
      <w:r w:rsidRPr="00246791">
        <w:rPr>
          <w:bCs/>
        </w:rPr>
        <w:t>ри организации платных мероприятий культурно-досуговое</w:t>
      </w:r>
      <w:r>
        <w:rPr>
          <w:bCs/>
        </w:rPr>
        <w:t xml:space="preserve"> </w:t>
      </w:r>
      <w:r w:rsidRPr="00246791">
        <w:rPr>
          <w:bCs/>
        </w:rPr>
        <w:t>учреждение может устанавливать льготы для социально незащищенных слоев населения: многодетных семей, детей дошкольного возраста, учащихся, инвалидов, военнослужащих, проходящих военную службу по призыву, ветеранов.</w:t>
      </w:r>
    </w:p>
    <w:p w:rsidR="006B0CEC" w:rsidRPr="00246791" w:rsidRDefault="006B0CEC" w:rsidP="009F0B6E">
      <w:r w:rsidRPr="006A6C40">
        <w:rPr>
          <w:b/>
        </w:rPr>
        <w:t>Платные услуги населению</w:t>
      </w:r>
      <w:r w:rsidRPr="00246791">
        <w:t xml:space="preserve"> представляют из себя полезные результаты производственной деятельности, удовлетворяющие за плату определенные потребности граждан, но не воплощающиеся в материально-вещественной форме. Они являются объектом купли-продажи и реализуются по ценам, целиком или в значительной мере покрывающим издержки производителя (за счет выручки от реализации) и обеспечивающим ему прибыль.</w:t>
      </w:r>
    </w:p>
    <w:p w:rsidR="006B0CEC" w:rsidRPr="00246791" w:rsidRDefault="006B0CEC" w:rsidP="002F6AB5">
      <w:r w:rsidRPr="00246791">
        <w:t>Платные услуги населению могут предоставлять (оказывать) предприятия (организации) всех организационно-правовых форм и форм собственности по индивидуальным заказам, а также физические лица (граждане, занимающиеся предпринимательской деятельностью без образования юридического лица).</w:t>
      </w:r>
    </w:p>
    <w:p w:rsidR="006B0CEC" w:rsidRPr="00246791" w:rsidRDefault="006B0CEC" w:rsidP="002F6AB5">
      <w:r w:rsidRPr="00246791">
        <w:t xml:space="preserve">Основным статистическим показателем, измеряющим величину оказанных населению за определенный период времени платных услуг, является стоимостной показатель "Общий объем платных услуг населению". Он отражает выручку (валовой доход) производителей услуг в размере средств, поступивших или непосредственно от граждан, которым оказаны услуги, или от предприятий (организаций) в уплату за оказанные их работникам услуги. Указанный показатель формируется на основе данных, полученных путем статистического наблюдения по </w:t>
      </w:r>
      <w:r w:rsidRPr="00246791">
        <w:lastRenderedPageBreak/>
        <w:t xml:space="preserve">соответствующим формам (объем платных услуг по официально учтенным предприятиям) и </w:t>
      </w:r>
      <w:proofErr w:type="spellStart"/>
      <w:r w:rsidRPr="00246791">
        <w:t>досчетов</w:t>
      </w:r>
      <w:proofErr w:type="spellEnd"/>
      <w:r w:rsidRPr="00246791">
        <w:t xml:space="preserve"> объемов услуг, предоставленных физическими лицами.</w:t>
      </w:r>
    </w:p>
    <w:p w:rsidR="006B0CEC" w:rsidRPr="00DE6A90" w:rsidRDefault="006B0CEC" w:rsidP="002F6AB5">
      <w:pPr>
        <w:rPr>
          <w:b/>
          <w:i/>
        </w:rPr>
      </w:pPr>
      <w:r w:rsidRPr="00DE6A90">
        <w:rPr>
          <w:b/>
          <w:i/>
        </w:rPr>
        <w:t>В услуги</w:t>
      </w:r>
      <w:r w:rsidRPr="00DE6A90">
        <w:rPr>
          <w:i/>
        </w:rPr>
        <w:t xml:space="preserve"> </w:t>
      </w:r>
      <w:r w:rsidRPr="00DE6A90">
        <w:rPr>
          <w:b/>
          <w:i/>
        </w:rPr>
        <w:t>учреждений культуры</w:t>
      </w:r>
      <w:r w:rsidRPr="00DE6A90">
        <w:rPr>
          <w:i/>
        </w:rPr>
        <w:t xml:space="preserve"> </w:t>
      </w:r>
      <w:r w:rsidRPr="00DE6A90">
        <w:rPr>
          <w:b/>
          <w:i/>
        </w:rPr>
        <w:t>включается оплата населением:</w:t>
      </w:r>
    </w:p>
    <w:p w:rsidR="006B0CEC" w:rsidRPr="00246791" w:rsidRDefault="006B0CEC" w:rsidP="002F6AB5">
      <w:r w:rsidRPr="00246791">
        <w:t>входных билетов (абонементов) на демонстрацию кинофильмов, видеопрограмм, спектаклей, концертов, цирковых представлений, посещения музеев, выставок, творческих вечеров;</w:t>
      </w:r>
    </w:p>
    <w:p w:rsidR="006B0CEC" w:rsidRPr="00246791" w:rsidRDefault="006B0CEC" w:rsidP="002F6AB5">
      <w:r w:rsidRPr="00246791">
        <w:t>входных билетов на танцевальные площадки, театрализованные праздники, карнавалы; на вечера, концерты, дискотеки и другие культурно-массовые мероприятия, проводимые силами парков культуры и отдыха (городских садов), без стоимости программ, показанных привлеченными концертными организациями, театральными коллективами, цирковыми группами;</w:t>
      </w:r>
    </w:p>
    <w:p w:rsidR="006B0CEC" w:rsidRPr="00246791" w:rsidRDefault="006B0CEC" w:rsidP="002F6AB5">
      <w:r w:rsidRPr="00246791">
        <w:t>пользования аттракционами и игровыми автоматами;</w:t>
      </w:r>
    </w:p>
    <w:p w:rsidR="006B0CEC" w:rsidRPr="00246791" w:rsidRDefault="006B0CEC" w:rsidP="002F6AB5">
      <w:r w:rsidRPr="00246791">
        <w:t>входных билетов в зоопарки, планетарии;</w:t>
      </w:r>
    </w:p>
    <w:p w:rsidR="006B0CEC" w:rsidRPr="00246791" w:rsidRDefault="006B0CEC" w:rsidP="002F6AB5">
      <w:r w:rsidRPr="00246791">
        <w:t>посещения университетов культуры, искусства и других культурно-просветительских мероприятий;</w:t>
      </w:r>
    </w:p>
    <w:p w:rsidR="006B0CEC" w:rsidRPr="00246791" w:rsidRDefault="006B0CEC" w:rsidP="002F6AB5">
      <w:r w:rsidRPr="00246791">
        <w:t>обучения в музыкальных, художественных и хореографических школах.</w:t>
      </w:r>
    </w:p>
    <w:p w:rsidR="006B0CEC" w:rsidRPr="00DE6A90" w:rsidRDefault="006B0CEC" w:rsidP="002F6AB5">
      <w:pPr>
        <w:rPr>
          <w:b/>
          <w:i/>
        </w:rPr>
      </w:pPr>
      <w:r w:rsidRPr="00DE6A90">
        <w:rPr>
          <w:b/>
          <w:i/>
        </w:rPr>
        <w:t>В услуги</w:t>
      </w:r>
      <w:r>
        <w:rPr>
          <w:b/>
          <w:i/>
        </w:rPr>
        <w:t xml:space="preserve"> учреждений</w:t>
      </w:r>
      <w:r w:rsidRPr="00DE6A90">
        <w:rPr>
          <w:b/>
          <w:i/>
        </w:rPr>
        <w:t xml:space="preserve"> культуры не включается:</w:t>
      </w:r>
    </w:p>
    <w:p w:rsidR="006B0CEC" w:rsidRPr="00246791" w:rsidRDefault="006B0CEC" w:rsidP="002F6AB5">
      <w:r w:rsidRPr="00246791">
        <w:t>размер гарантированной оплаты учреждениями культуры гастрольных спектаклей, концертов и т.п. представлений;</w:t>
      </w:r>
    </w:p>
    <w:p w:rsidR="006B0CEC" w:rsidRPr="00246791" w:rsidRDefault="006B0CEC" w:rsidP="002F6AB5">
      <w:r w:rsidRPr="00246791">
        <w:t>стоимость посещения экскурсантами музеев, выставок и т.п. культурных мероприятий, включенных в стоимость путевок на экскурсионное обслуживание.</w:t>
      </w:r>
    </w:p>
    <w:p w:rsidR="006B0CEC" w:rsidRDefault="006B0CEC" w:rsidP="002A4A9C">
      <w:pPr>
        <w:pStyle w:val="a6"/>
        <w:shd w:val="clear" w:color="auto" w:fill="FFFFFF"/>
        <w:ind w:left="1069" w:firstLine="0"/>
        <w:jc w:val="center"/>
        <w:rPr>
          <w:b/>
          <w:color w:val="000000"/>
        </w:rPr>
      </w:pPr>
    </w:p>
    <w:p w:rsidR="006B0CEC" w:rsidRPr="00DE6A90" w:rsidRDefault="006B0CEC" w:rsidP="006A6C40">
      <w:pPr>
        <w:pStyle w:val="40"/>
        <w:spacing w:before="0" w:after="0"/>
        <w:ind w:firstLine="0"/>
        <w:jc w:val="center"/>
      </w:pPr>
      <w:bookmarkStart w:id="13" w:name="_Toc344545416"/>
      <w:r>
        <w:t xml:space="preserve">5. </w:t>
      </w:r>
      <w:r w:rsidRPr="00DE6A90">
        <w:t>Ресурсное обеспечение услуги муниципального образования в сфере культуры</w:t>
      </w:r>
      <w:bookmarkEnd w:id="13"/>
    </w:p>
    <w:p w:rsidR="006B0CEC" w:rsidRPr="00246791" w:rsidRDefault="006B0CEC" w:rsidP="0076350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B0CEC" w:rsidRPr="00246791" w:rsidRDefault="006B0CEC" w:rsidP="006A6C40">
      <w:pPr>
        <w:shd w:val="clear" w:color="auto" w:fill="FFFFFF"/>
        <w:autoSpaceDE w:val="0"/>
        <w:autoSpaceDN w:val="0"/>
        <w:adjustRightInd w:val="0"/>
      </w:pPr>
      <w:r w:rsidRPr="00246791">
        <w:rPr>
          <w:bCs/>
        </w:rPr>
        <w:t>Ресурсное обеспечение</w:t>
      </w:r>
      <w:r w:rsidRPr="00246791">
        <w:rPr>
          <w:b/>
          <w:bCs/>
        </w:rPr>
        <w:t xml:space="preserve"> </w:t>
      </w:r>
      <w:r w:rsidRPr="00246791">
        <w:t>организации и проведения массовых мероприятий включает:</w:t>
      </w:r>
    </w:p>
    <w:p w:rsidR="006B0CEC" w:rsidRPr="00246791" w:rsidRDefault="006B0CEC" w:rsidP="008C56E8">
      <w:pPr>
        <w:numPr>
          <w:ilvl w:val="0"/>
          <w:numId w:val="49"/>
        </w:numPr>
        <w:shd w:val="clear" w:color="auto" w:fill="FFFFFF"/>
        <w:tabs>
          <w:tab w:val="clear" w:pos="1778"/>
          <w:tab w:val="num" w:pos="980"/>
        </w:tabs>
        <w:autoSpaceDE w:val="0"/>
        <w:autoSpaceDN w:val="0"/>
        <w:adjustRightInd w:val="0"/>
        <w:ind w:left="0" w:firstLine="700"/>
      </w:pPr>
      <w:r w:rsidRPr="00246791">
        <w:t xml:space="preserve">материально-техническое обеспечение </w:t>
      </w:r>
      <w:r>
        <w:t xml:space="preserve">зала или </w:t>
      </w:r>
      <w:r w:rsidRPr="00246791">
        <w:t>сценической площадки (или не</w:t>
      </w:r>
      <w:r w:rsidRPr="00246791">
        <w:softHyphen/>
        <w:t>скольких площадок);</w:t>
      </w:r>
    </w:p>
    <w:p w:rsidR="006B0CEC" w:rsidRPr="00246791" w:rsidRDefault="006B0CEC" w:rsidP="008C56E8">
      <w:pPr>
        <w:numPr>
          <w:ilvl w:val="0"/>
          <w:numId w:val="49"/>
        </w:numPr>
        <w:shd w:val="clear" w:color="auto" w:fill="FFFFFF"/>
        <w:tabs>
          <w:tab w:val="clear" w:pos="1778"/>
          <w:tab w:val="num" w:pos="980"/>
        </w:tabs>
        <w:autoSpaceDE w:val="0"/>
        <w:autoSpaceDN w:val="0"/>
        <w:adjustRightInd w:val="0"/>
        <w:ind w:left="0" w:firstLine="700"/>
      </w:pPr>
      <w:r w:rsidRPr="00246791">
        <w:t>кадровое обеспечение организации и проведения мероприятия;</w:t>
      </w:r>
    </w:p>
    <w:p w:rsidR="006B0CEC" w:rsidRPr="00246791" w:rsidRDefault="006B0CEC" w:rsidP="008C56E8">
      <w:pPr>
        <w:numPr>
          <w:ilvl w:val="0"/>
          <w:numId w:val="49"/>
        </w:numPr>
        <w:shd w:val="clear" w:color="auto" w:fill="FFFFFF"/>
        <w:tabs>
          <w:tab w:val="clear" w:pos="1778"/>
          <w:tab w:val="num" w:pos="980"/>
        </w:tabs>
        <w:autoSpaceDE w:val="0"/>
        <w:autoSpaceDN w:val="0"/>
        <w:adjustRightInd w:val="0"/>
        <w:ind w:left="0" w:firstLine="700"/>
      </w:pPr>
      <w:r w:rsidRPr="00246791">
        <w:t>информационное обеспечение организации и проведения мероприятия;</w:t>
      </w:r>
    </w:p>
    <w:p w:rsidR="006B0CEC" w:rsidRDefault="006B0CEC" w:rsidP="008C56E8">
      <w:pPr>
        <w:numPr>
          <w:ilvl w:val="0"/>
          <w:numId w:val="49"/>
        </w:numPr>
        <w:shd w:val="clear" w:color="auto" w:fill="FFFFFF"/>
        <w:tabs>
          <w:tab w:val="clear" w:pos="1778"/>
          <w:tab w:val="num" w:pos="980"/>
        </w:tabs>
        <w:autoSpaceDE w:val="0"/>
        <w:autoSpaceDN w:val="0"/>
        <w:adjustRightInd w:val="0"/>
        <w:ind w:left="0" w:firstLine="700"/>
      </w:pPr>
      <w:r w:rsidRPr="00246791">
        <w:t>обеспечение безопасности организаторов, участников и зрителей во вре</w:t>
      </w:r>
      <w:r w:rsidRPr="00246791">
        <w:softHyphen/>
        <w:t>мя проведения мероприятия;</w:t>
      </w:r>
    </w:p>
    <w:p w:rsidR="006B0CEC" w:rsidRPr="00246791" w:rsidRDefault="006B0CEC" w:rsidP="008C56E8">
      <w:pPr>
        <w:numPr>
          <w:ilvl w:val="0"/>
          <w:numId w:val="49"/>
        </w:numPr>
        <w:shd w:val="clear" w:color="auto" w:fill="FFFFFF"/>
        <w:tabs>
          <w:tab w:val="clear" w:pos="1778"/>
          <w:tab w:val="num" w:pos="980"/>
        </w:tabs>
        <w:autoSpaceDE w:val="0"/>
        <w:autoSpaceDN w:val="0"/>
        <w:adjustRightInd w:val="0"/>
        <w:ind w:left="0" w:firstLine="700"/>
      </w:pPr>
      <w:r w:rsidRPr="00246791">
        <w:t>финансовое обеспечение мероприятия.</w:t>
      </w:r>
    </w:p>
    <w:p w:rsidR="006B0CEC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Базовым ресурсом, на основе которого создаются услуги муниципального образования в сфере культуры, и условия для развития местного традиционного народного творчества, являются учреждения к</w:t>
      </w:r>
      <w:r>
        <w:rPr>
          <w:color w:val="000000"/>
        </w:rPr>
        <w:t>ультурно-досугового</w:t>
      </w:r>
      <w:r w:rsidRPr="00246791">
        <w:rPr>
          <w:color w:val="000000"/>
        </w:rPr>
        <w:t xml:space="preserve"> типа</w:t>
      </w:r>
      <w:r>
        <w:rPr>
          <w:color w:val="000000"/>
        </w:rPr>
        <w:t xml:space="preserve">. 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Современные</w:t>
      </w:r>
      <w:r>
        <w:rPr>
          <w:color w:val="000000"/>
        </w:rPr>
        <w:t xml:space="preserve"> </w:t>
      </w:r>
      <w:r w:rsidRPr="00246791">
        <w:rPr>
          <w:color w:val="000000"/>
        </w:rPr>
        <w:t>условия</w:t>
      </w:r>
      <w:r>
        <w:rPr>
          <w:color w:val="000000"/>
        </w:rPr>
        <w:t xml:space="preserve"> </w:t>
      </w:r>
      <w:r w:rsidRPr="00246791">
        <w:rPr>
          <w:color w:val="000000"/>
        </w:rPr>
        <w:t>экономической</w:t>
      </w:r>
      <w:r>
        <w:rPr>
          <w:color w:val="000000"/>
        </w:rPr>
        <w:t xml:space="preserve"> </w:t>
      </w:r>
      <w:r w:rsidRPr="00246791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46791">
        <w:rPr>
          <w:color w:val="000000"/>
        </w:rPr>
        <w:t>привели</w:t>
      </w:r>
      <w:r>
        <w:rPr>
          <w:color w:val="000000"/>
        </w:rPr>
        <w:t xml:space="preserve"> </w:t>
      </w:r>
      <w:r w:rsidRPr="00246791">
        <w:rPr>
          <w:color w:val="000000"/>
        </w:rPr>
        <w:t>к</w:t>
      </w:r>
      <w:r>
        <w:rPr>
          <w:color w:val="000000"/>
        </w:rPr>
        <w:t xml:space="preserve"> </w:t>
      </w:r>
      <w:r w:rsidRPr="00246791">
        <w:rPr>
          <w:color w:val="000000"/>
        </w:rPr>
        <w:t>объективным преобразованиям организации культурно-досугового типа</w:t>
      </w:r>
      <w:r>
        <w:rPr>
          <w:color w:val="000000"/>
        </w:rPr>
        <w:t xml:space="preserve"> </w:t>
      </w:r>
      <w:r w:rsidRPr="00246791">
        <w:rPr>
          <w:color w:val="000000"/>
        </w:rPr>
        <w:t>в новые виды по функциональным признакам: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изменение профиля заказов учредителей;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изменение структуры потребительского спроса.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Организации культурно-досугового типа</w:t>
      </w:r>
      <w:r>
        <w:rPr>
          <w:color w:val="000000"/>
        </w:rPr>
        <w:t xml:space="preserve"> </w:t>
      </w:r>
      <w:r w:rsidRPr="00246791">
        <w:rPr>
          <w:color w:val="000000"/>
        </w:rPr>
        <w:t>можно</w:t>
      </w:r>
      <w:r>
        <w:rPr>
          <w:color w:val="000000"/>
        </w:rPr>
        <w:t xml:space="preserve"> также </w:t>
      </w:r>
      <w:r w:rsidRPr="00246791">
        <w:rPr>
          <w:color w:val="000000"/>
        </w:rPr>
        <w:t>сгруппировать по следующим признакам: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по месту расположения (сельские, городские);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lastRenderedPageBreak/>
        <w:t xml:space="preserve">- по статусу (сельские, районные, </w:t>
      </w:r>
      <w:proofErr w:type="spellStart"/>
      <w:r>
        <w:rPr>
          <w:color w:val="000000"/>
        </w:rPr>
        <w:t>межпоселенческие</w:t>
      </w:r>
      <w:proofErr w:type="spellEnd"/>
      <w:r>
        <w:rPr>
          <w:color w:val="000000"/>
        </w:rPr>
        <w:t>,</w:t>
      </w:r>
      <w:r w:rsidRPr="00246791">
        <w:rPr>
          <w:color w:val="000000"/>
        </w:rPr>
        <w:t xml:space="preserve"> городские, областные);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по объему выполняемой работы (в зависимости от количества населения и мощностных характеристик помещения);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по потребительскому спросу: Дворцы (Дома) молодежи, Дворцы (Дома) дружбы, национально-культурные и этнокультурные центры и др.;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по видам услуг: Дом ремесел, Дом фольклора, Центр досуга, Центр культуры и досуга.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Органы местного самоуправления в тех муниципальных районах</w:t>
      </w:r>
      <w:r>
        <w:rPr>
          <w:color w:val="000000"/>
        </w:rPr>
        <w:t xml:space="preserve"> </w:t>
      </w:r>
      <w:r w:rsidRPr="00246791">
        <w:rPr>
          <w:color w:val="000000"/>
        </w:rPr>
        <w:t>области, которые являются</w:t>
      </w:r>
      <w:r>
        <w:rPr>
          <w:color w:val="000000"/>
        </w:rPr>
        <w:t xml:space="preserve"> </w:t>
      </w:r>
      <w:r w:rsidRPr="00246791">
        <w:rPr>
          <w:color w:val="000000"/>
        </w:rPr>
        <w:t>учредителями организаций культурно-досугового типа, самостоятельны в решении вопросов об объемах услуг и выборе их поставщиков,</w:t>
      </w:r>
      <w:r>
        <w:rPr>
          <w:color w:val="000000"/>
        </w:rPr>
        <w:t xml:space="preserve"> </w:t>
      </w:r>
      <w:r w:rsidRPr="00246791">
        <w:rPr>
          <w:color w:val="000000"/>
        </w:rPr>
        <w:t>что</w:t>
      </w:r>
      <w:r>
        <w:rPr>
          <w:color w:val="000000"/>
        </w:rPr>
        <w:t xml:space="preserve"> </w:t>
      </w:r>
      <w:r w:rsidRPr="00246791">
        <w:rPr>
          <w:color w:val="000000"/>
        </w:rPr>
        <w:t>отражено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>статье</w:t>
      </w:r>
      <w:r>
        <w:rPr>
          <w:color w:val="000000"/>
        </w:rPr>
        <w:t xml:space="preserve"> </w:t>
      </w:r>
      <w:r w:rsidRPr="00246791">
        <w:rPr>
          <w:color w:val="000000"/>
        </w:rPr>
        <w:t>54</w:t>
      </w:r>
      <w:r>
        <w:rPr>
          <w:color w:val="000000"/>
        </w:rPr>
        <w:t xml:space="preserve"> </w:t>
      </w:r>
      <w:r w:rsidRPr="00246791">
        <w:rPr>
          <w:color w:val="000000"/>
        </w:rPr>
        <w:t>Федерального закона № 131-ФЗ и статьях 71, 72 Бюджетного кодекса Российской Федерации.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Деятельность организации культурно-досугового типа, круг его обязанностей вытекает из целей, ради которых учредитель создает учреждение. В Положении о государственном, муниципальном учреждении культуры клубного типа, утвержденном постановлением губернатора Белгородской области от 4 августа 2003г. № 35</w:t>
      </w:r>
      <w:r>
        <w:rPr>
          <w:color w:val="000000"/>
        </w:rPr>
        <w:t xml:space="preserve"> </w:t>
      </w:r>
      <w:r w:rsidRPr="00246791">
        <w:rPr>
          <w:color w:val="000000"/>
        </w:rPr>
        <w:t>сказано, что учреждение культуры клубного типа создается с целью: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 удовлетворения общественных потребностей в сохранении и развитии традиционной народной культуры во всем многообразии ее этнических особенностей;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поддержки любительского художественного творчества</w:t>
      </w:r>
      <w:r>
        <w:rPr>
          <w:color w:val="000000"/>
        </w:rPr>
        <w:t xml:space="preserve"> </w:t>
      </w:r>
      <w:r w:rsidRPr="00246791">
        <w:rPr>
          <w:color w:val="000000"/>
        </w:rPr>
        <w:t>и другой социальной активности населения;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патриотического воспитания детей и молодежи;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</w:t>
      </w:r>
      <w:r>
        <w:rPr>
          <w:color w:val="000000"/>
        </w:rPr>
        <w:t xml:space="preserve"> </w:t>
      </w:r>
      <w:r w:rsidRPr="00246791">
        <w:rPr>
          <w:color w:val="000000"/>
        </w:rPr>
        <w:t>обеспечения досуга и отдыха населения.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Исходя</w:t>
      </w:r>
      <w:r>
        <w:rPr>
          <w:color w:val="000000"/>
        </w:rPr>
        <w:t xml:space="preserve"> </w:t>
      </w:r>
      <w:r w:rsidRPr="00246791">
        <w:rPr>
          <w:color w:val="000000"/>
        </w:rPr>
        <w:t>из</w:t>
      </w:r>
      <w:r>
        <w:rPr>
          <w:color w:val="000000"/>
        </w:rPr>
        <w:t xml:space="preserve"> </w:t>
      </w:r>
      <w:r w:rsidRPr="00246791">
        <w:rPr>
          <w:color w:val="000000"/>
        </w:rPr>
        <w:t>целевого</w:t>
      </w:r>
      <w:r>
        <w:rPr>
          <w:color w:val="000000"/>
        </w:rPr>
        <w:t xml:space="preserve"> </w:t>
      </w:r>
      <w:r w:rsidRPr="00246791">
        <w:rPr>
          <w:color w:val="000000"/>
        </w:rPr>
        <w:t>предназначения,</w:t>
      </w:r>
      <w:r>
        <w:rPr>
          <w:color w:val="000000"/>
        </w:rPr>
        <w:t xml:space="preserve"> </w:t>
      </w:r>
      <w:r w:rsidRPr="00C607F4">
        <w:rPr>
          <w:b/>
          <w:color w:val="000000"/>
        </w:rPr>
        <w:t>сформулируем</w:t>
      </w:r>
      <w:r>
        <w:rPr>
          <w:b/>
          <w:color w:val="000000"/>
        </w:rPr>
        <w:t xml:space="preserve"> </w:t>
      </w:r>
      <w:r w:rsidRPr="00C607F4">
        <w:rPr>
          <w:b/>
          <w:color w:val="000000"/>
        </w:rPr>
        <w:t>функции</w:t>
      </w:r>
      <w:r>
        <w:rPr>
          <w:b/>
          <w:color w:val="000000"/>
        </w:rPr>
        <w:t xml:space="preserve"> </w:t>
      </w:r>
      <w:r w:rsidRPr="00C607F4">
        <w:rPr>
          <w:b/>
          <w:color w:val="000000"/>
        </w:rPr>
        <w:t>организаций культурно-досугового типа,</w:t>
      </w:r>
      <w:r w:rsidRPr="00246791">
        <w:rPr>
          <w:color w:val="000000"/>
        </w:rPr>
        <w:t xml:space="preserve"> сложившиеся в Белгородской области по видовым признакам</w:t>
      </w:r>
      <w:r w:rsidR="0021624E">
        <w:rPr>
          <w:color w:val="000000"/>
        </w:rPr>
        <w:t xml:space="preserve"> (Приложение </w:t>
      </w:r>
      <w:r w:rsidR="00121926">
        <w:rPr>
          <w:color w:val="000000"/>
        </w:rPr>
        <w:t>6</w:t>
      </w:r>
      <w:r w:rsidR="0021624E">
        <w:rPr>
          <w:color w:val="000000"/>
        </w:rPr>
        <w:t>)</w:t>
      </w:r>
      <w:r w:rsidR="00121926" w:rsidRPr="00246791">
        <w:rPr>
          <w:color w:val="000000"/>
        </w:rPr>
        <w:t>.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Из приведенного свода функциональных обязанностей следует, что учреждения клубного типа, в отличие от других учреждений культуры, построены по интегрированному принципу создания и обеспечения услуг.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Основополагающими видами деятельности являются: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-создание коллективов художественного творчества;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 xml:space="preserve">-создание любительских (самодеятельных) объединений различной направленности; </w:t>
      </w:r>
    </w:p>
    <w:p w:rsidR="006B0CEC" w:rsidRPr="00246791" w:rsidRDefault="006B0CEC" w:rsidP="006A6C40">
      <w:pPr>
        <w:shd w:val="clear" w:color="auto" w:fill="FFFFFF"/>
        <w:rPr>
          <w:color w:val="000000"/>
        </w:rPr>
      </w:pPr>
      <w:r w:rsidRPr="00246791">
        <w:rPr>
          <w:color w:val="000000"/>
        </w:rPr>
        <w:t>-проведение массовых мероприятий (творческих и общественных);</w:t>
      </w:r>
    </w:p>
    <w:p w:rsidR="006B0CEC" w:rsidRPr="00246791" w:rsidRDefault="006B0CEC" w:rsidP="006A6C40">
      <w:pPr>
        <w:shd w:val="clear" w:color="auto" w:fill="FFFFFF"/>
      </w:pPr>
      <w:r w:rsidRPr="00246791">
        <w:rPr>
          <w:color w:val="000000"/>
        </w:rPr>
        <w:t>-организация культурного досуга населения.</w:t>
      </w:r>
    </w:p>
    <w:p w:rsidR="006B0CEC" w:rsidRPr="00246791" w:rsidRDefault="006B0CEC" w:rsidP="006A6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Эффективность деятельности учреждений культуры, объем муниципального заказа невозможно определить без опоры на какие-либо нормы (нормативы).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 xml:space="preserve">Чаще всего они задаются нормативно-правовыми документами (постановлениями, письмами, приказами). </w:t>
      </w:r>
    </w:p>
    <w:p w:rsidR="006B0CEC" w:rsidRDefault="006B0CEC" w:rsidP="006A6C40">
      <w:r w:rsidRPr="00246791">
        <w:t>При выборе критериев, отражающих социально-значимые результаты деятельности учреждений культуры, следует использовать показатели, характеризующие активность работы учреждения культуры с населением. При этом показатели должны быть достаточно информативны, а их число не должно быть большим.</w:t>
      </w:r>
    </w:p>
    <w:p w:rsidR="006B0CEC" w:rsidRDefault="006B0CEC" w:rsidP="006A6C40">
      <w:pPr>
        <w:shd w:val="clear" w:color="auto" w:fill="FFFFFF"/>
        <w:autoSpaceDE w:val="0"/>
        <w:autoSpaceDN w:val="0"/>
        <w:adjustRightInd w:val="0"/>
        <w:rPr>
          <w:b/>
        </w:rPr>
      </w:pPr>
      <w:r w:rsidRPr="00246791">
        <w:lastRenderedPageBreak/>
        <w:t>Постановлением правительства Белгородской области от 21.12.2006г. № 264-пп «</w:t>
      </w:r>
      <w:r w:rsidRPr="00246791">
        <w:rPr>
          <w:bCs/>
          <w:color w:val="000000"/>
        </w:rPr>
        <w:t>Об утверждении Положения об отраслевой системе оплаты труда работников государственных (областных) учреждений культуры»</w:t>
      </w:r>
      <w:r w:rsidRPr="00246791">
        <w:t xml:space="preserve"> утверждены следующие </w:t>
      </w:r>
      <w:r w:rsidRPr="00246791">
        <w:rPr>
          <w:b/>
        </w:rPr>
        <w:t>Показатели результативности и качества работы государственных</w:t>
      </w:r>
      <w:r>
        <w:rPr>
          <w:b/>
        </w:rPr>
        <w:t xml:space="preserve"> </w:t>
      </w:r>
      <w:r w:rsidRPr="00246791">
        <w:rPr>
          <w:b/>
        </w:rPr>
        <w:t>учреждений культуры</w:t>
      </w:r>
      <w:r>
        <w:rPr>
          <w:b/>
        </w:rPr>
        <w:t xml:space="preserve">, </w:t>
      </w:r>
      <w:r w:rsidRPr="0036250B">
        <w:t>которые могут применяться и для муниципальных учреждений культуры</w:t>
      </w:r>
      <w:r>
        <w:rPr>
          <w:b/>
        </w:rPr>
        <w:t xml:space="preserve">: </w:t>
      </w:r>
    </w:p>
    <w:p w:rsidR="006B0CEC" w:rsidRPr="00246791" w:rsidRDefault="006B0CEC" w:rsidP="00A5546B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5212"/>
        <w:gridCol w:w="2606"/>
      </w:tblGrid>
      <w:tr w:rsidR="006B0CEC" w:rsidRPr="00246791" w:rsidTr="00D63410">
        <w:trPr>
          <w:cantSplit/>
          <w:trHeight w:val="360"/>
        </w:trPr>
        <w:tc>
          <w:tcPr>
            <w:tcW w:w="1250" w:type="pct"/>
          </w:tcPr>
          <w:p w:rsidR="006B0CEC" w:rsidRPr="008C56E8" w:rsidRDefault="006B0CEC" w:rsidP="008C56E8">
            <w:pPr>
              <w:pStyle w:val="af3"/>
              <w:spacing w:after="0"/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Группы</w:t>
            </w:r>
          </w:p>
          <w:p w:rsidR="006B0CEC" w:rsidRPr="008C56E8" w:rsidRDefault="006B0CEC" w:rsidP="008C56E8">
            <w:pPr>
              <w:pStyle w:val="af3"/>
              <w:spacing w:after="0"/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учреждений</w:t>
            </w:r>
          </w:p>
        </w:tc>
        <w:tc>
          <w:tcPr>
            <w:tcW w:w="2500" w:type="pct"/>
          </w:tcPr>
          <w:p w:rsidR="006B0CEC" w:rsidRPr="008C56E8" w:rsidRDefault="006B0CEC" w:rsidP="008C56E8">
            <w:pPr>
              <w:pStyle w:val="af3"/>
              <w:spacing w:after="0"/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Показатели результативности</w:t>
            </w:r>
          </w:p>
          <w:p w:rsidR="006B0CEC" w:rsidRPr="008C56E8" w:rsidRDefault="006B0CEC" w:rsidP="008C56E8">
            <w:pPr>
              <w:pStyle w:val="af3"/>
              <w:spacing w:after="0"/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и качества работы</w:t>
            </w:r>
          </w:p>
        </w:tc>
        <w:tc>
          <w:tcPr>
            <w:tcW w:w="1250" w:type="pct"/>
          </w:tcPr>
          <w:p w:rsidR="006B0CEC" w:rsidRPr="008C56E8" w:rsidRDefault="006B0CEC" w:rsidP="008C56E8">
            <w:pPr>
              <w:pStyle w:val="af3"/>
              <w:tabs>
                <w:tab w:val="left" w:pos="1320"/>
              </w:tabs>
              <w:spacing w:after="0"/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Количественный уровень выполнения показателей</w:t>
            </w:r>
          </w:p>
        </w:tc>
      </w:tr>
      <w:tr w:rsidR="006B0CEC" w:rsidRPr="00246791" w:rsidTr="00D63410">
        <w:trPr>
          <w:cantSplit/>
          <w:trHeight w:val="360"/>
        </w:trPr>
        <w:tc>
          <w:tcPr>
            <w:tcW w:w="1250" w:type="pct"/>
          </w:tcPr>
          <w:p w:rsidR="006B0CEC" w:rsidRPr="008C56E8" w:rsidRDefault="006B0CEC" w:rsidP="006A6C40">
            <w:pPr>
              <w:pStyle w:val="af3"/>
              <w:spacing w:after="0"/>
              <w:ind w:firstLine="0"/>
              <w:jc w:val="left"/>
            </w:pPr>
            <w:r w:rsidRPr="008C56E8">
              <w:t>Учреждения культуры клубного типа</w:t>
            </w:r>
          </w:p>
        </w:tc>
        <w:tc>
          <w:tcPr>
            <w:tcW w:w="2500" w:type="pct"/>
          </w:tcPr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  <w:r w:rsidRPr="008C56E8">
              <w:t>Количество культурно-досуговых мероприятий (массовых, групповых)</w:t>
            </w: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  <w:r w:rsidRPr="008C56E8">
              <w:t>в среднем на 1 клубное учреждение</w:t>
            </w: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  <w:r w:rsidRPr="008C56E8">
              <w:t>Количество участников клубных формирований</w:t>
            </w: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  <w:r w:rsidRPr="008C56E8">
              <w:t>Количество участников художественной самодеятельности</w:t>
            </w: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  <w:r w:rsidRPr="008C56E8">
              <w:t>Количество выступлений самодеятельных художественных коллективов</w:t>
            </w:r>
          </w:p>
          <w:p w:rsidR="006B0CEC" w:rsidRPr="008C56E8" w:rsidRDefault="006B0CEC" w:rsidP="006A6C40">
            <w:pPr>
              <w:pStyle w:val="af3"/>
              <w:spacing w:after="0"/>
              <w:ind w:firstLine="0"/>
              <w:jc w:val="center"/>
            </w:pPr>
          </w:p>
        </w:tc>
        <w:tc>
          <w:tcPr>
            <w:tcW w:w="1250" w:type="pct"/>
          </w:tcPr>
          <w:p w:rsidR="006B0CEC" w:rsidRPr="008C56E8" w:rsidRDefault="006B0CEC" w:rsidP="006A6C40">
            <w:pPr>
              <w:pStyle w:val="af3"/>
              <w:tabs>
                <w:tab w:val="left" w:pos="1320"/>
              </w:tabs>
              <w:spacing w:after="0"/>
              <w:ind w:firstLine="0"/>
              <w:jc w:val="center"/>
            </w:pPr>
            <w:r w:rsidRPr="008C56E8">
              <w:t>свыше 150</w:t>
            </w:r>
          </w:p>
          <w:p w:rsidR="006B0CEC" w:rsidRPr="008C56E8" w:rsidRDefault="006B0CEC" w:rsidP="006A6C40">
            <w:pPr>
              <w:ind w:firstLine="0"/>
              <w:jc w:val="center"/>
            </w:pPr>
          </w:p>
          <w:p w:rsidR="006B0CEC" w:rsidRPr="008C56E8" w:rsidRDefault="006B0CEC" w:rsidP="006A6C40">
            <w:pPr>
              <w:ind w:firstLine="0"/>
              <w:jc w:val="center"/>
            </w:pPr>
          </w:p>
          <w:p w:rsidR="006B0CEC" w:rsidRPr="008C56E8" w:rsidRDefault="006B0CEC" w:rsidP="006A6C40">
            <w:pPr>
              <w:ind w:firstLine="0"/>
              <w:jc w:val="center"/>
            </w:pPr>
          </w:p>
          <w:p w:rsidR="006B0CEC" w:rsidRPr="008C56E8" w:rsidRDefault="006B0CEC" w:rsidP="006A6C40">
            <w:pPr>
              <w:ind w:firstLine="0"/>
              <w:jc w:val="center"/>
            </w:pPr>
            <w:r w:rsidRPr="008C56E8">
              <w:t>не менее 600</w:t>
            </w:r>
          </w:p>
          <w:p w:rsidR="006B0CEC" w:rsidRPr="008C56E8" w:rsidRDefault="006B0CEC" w:rsidP="006A6C40">
            <w:pPr>
              <w:ind w:firstLine="0"/>
              <w:jc w:val="center"/>
            </w:pPr>
            <w:r w:rsidRPr="008C56E8">
              <w:t>на 10000 жителей</w:t>
            </w:r>
          </w:p>
          <w:p w:rsidR="006B0CEC" w:rsidRDefault="006B0CEC" w:rsidP="006A6C40">
            <w:pPr>
              <w:ind w:firstLine="0"/>
              <w:jc w:val="center"/>
            </w:pPr>
          </w:p>
          <w:p w:rsidR="006B0CEC" w:rsidRPr="008C56E8" w:rsidRDefault="006B0CEC" w:rsidP="006A6C40">
            <w:pPr>
              <w:ind w:firstLine="0"/>
              <w:jc w:val="center"/>
            </w:pPr>
            <w:r w:rsidRPr="008C56E8">
              <w:t>не менее 300</w:t>
            </w:r>
          </w:p>
          <w:p w:rsidR="006B0CEC" w:rsidRPr="008C56E8" w:rsidRDefault="006B0CEC" w:rsidP="006A6C40">
            <w:pPr>
              <w:ind w:firstLine="0"/>
              <w:jc w:val="center"/>
            </w:pPr>
            <w:r w:rsidRPr="008C56E8">
              <w:t>на 10000 жителей</w:t>
            </w:r>
          </w:p>
          <w:p w:rsidR="006B0CEC" w:rsidRPr="008C56E8" w:rsidRDefault="006B0CEC" w:rsidP="006A6C40">
            <w:pPr>
              <w:pStyle w:val="af3"/>
              <w:tabs>
                <w:tab w:val="left" w:pos="1320"/>
              </w:tabs>
              <w:spacing w:after="0"/>
              <w:ind w:firstLine="0"/>
            </w:pPr>
          </w:p>
          <w:p w:rsidR="006B0CEC" w:rsidRPr="008C56E8" w:rsidRDefault="006B0CEC" w:rsidP="00E32A2E">
            <w:pPr>
              <w:pStyle w:val="af3"/>
              <w:tabs>
                <w:tab w:val="left" w:pos="1320"/>
              </w:tabs>
              <w:spacing w:after="0"/>
              <w:ind w:firstLine="0"/>
              <w:jc w:val="center"/>
            </w:pPr>
            <w:r w:rsidRPr="008C56E8">
              <w:t>не менее 10 в год на один коллектив</w:t>
            </w:r>
          </w:p>
        </w:tc>
      </w:tr>
    </w:tbl>
    <w:p w:rsidR="006B0CEC" w:rsidRDefault="006B0CEC" w:rsidP="005F6C81"/>
    <w:p w:rsidR="006B0CEC" w:rsidRPr="00246791" w:rsidRDefault="006B0CEC" w:rsidP="00E32A2E">
      <w:r w:rsidRPr="00246791">
        <w:t xml:space="preserve">Оценка уровня эффективности предполагает выбор базы сравнения. В условиях, когда социальные стандарты по сфере культуры еще не разработаны, в качестве такой базы могут выступать: </w:t>
      </w:r>
    </w:p>
    <w:p w:rsidR="006B0CEC" w:rsidRPr="00246791" w:rsidRDefault="006B0CEC" w:rsidP="00E32A2E">
      <w:r w:rsidRPr="00246791">
        <w:t xml:space="preserve">а) лучшие или средние значения показателей для учреждений соответствующего типа или значения аналогичных показателей других регионов или муниципальных образований; </w:t>
      </w:r>
    </w:p>
    <w:p w:rsidR="006B0CEC" w:rsidRPr="00246791" w:rsidRDefault="006B0CEC" w:rsidP="00E32A2E">
      <w:r w:rsidRPr="00246791">
        <w:t>б) значения показателей деятельности этого же учреждения в предыдущий период.</w:t>
      </w:r>
    </w:p>
    <w:p w:rsidR="006B0CEC" w:rsidRPr="00246791" w:rsidRDefault="006B0CEC" w:rsidP="00E32A2E">
      <w:r w:rsidRPr="00246791">
        <w:t>Культурная сфера и связанные с ней финансовые потоки – одна из самых сложных сфер как для экономистов, так и для юристов. В большинстве случаев к ней невозможно применить стандартные понятия финансового анализа: рентабельность, ликвидность и т.п. Тем не менее, какие-то критерии результативности деятельности нужны и здесь, и, среди прочего, работники культуры должны быть также материально заинтересованы в результатах своего труда, как и работники других отраслей.</w:t>
      </w:r>
    </w:p>
    <w:p w:rsidR="006B0CEC" w:rsidRPr="00246791" w:rsidRDefault="006B0CEC" w:rsidP="00E32A2E">
      <w:r w:rsidRPr="00246791">
        <w:t xml:space="preserve">С учетом перечня отчетных показателей культурно-досуговых учреждений различных типов и общероссийского классификатора услуг населению, в качестве измеряемых </w:t>
      </w:r>
      <w:r w:rsidRPr="00246791">
        <w:rPr>
          <w:b/>
        </w:rPr>
        <w:t xml:space="preserve">показателей социальной эффективности </w:t>
      </w:r>
      <w:r w:rsidRPr="00246791">
        <w:t>культурно-досуговых учреждений</w:t>
      </w:r>
      <w:r w:rsidRPr="00246791">
        <w:rPr>
          <w:b/>
        </w:rPr>
        <w:t xml:space="preserve"> </w:t>
      </w:r>
      <w:r w:rsidRPr="00246791">
        <w:t>предлагается использовать: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lastRenderedPageBreak/>
        <w:t>количество посетителей культурно-досугового учреждения (КДУ), чел. и изменение их численности по сравнению с прошлым годом, % ;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охват населения услугами КДУ, % посетителей КДУ от общей численности жителей обслуживаемой территории;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число клубных формирований, ед. и изменение (рост, снижение) числа участников клубных формирований по сравнению с прошлым годом, %;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число культурно-досуговых мероприятий, проведенных КДУ за год, ед. и их средняя посещаемость;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доля культурно-досуговых мероприятий, рассчитанных на обслуживание социально менее защищенных возрастных групп: детей и подростков, пенсионеров, в % от общего числа проводимых мероприятий;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доля мероприятий, рассчитанных на участие всей семьи от общего количества мероприятий %;</w:t>
      </w:r>
    </w:p>
    <w:p w:rsidR="006B0CEC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 w:rsidRPr="00246791">
        <w:t>доля новых форм культурного обслуживания посетителей КДУ в общем количестве предоставляемых профильных услуг</w:t>
      </w:r>
      <w:r>
        <w:t>%</w:t>
      </w:r>
    </w:p>
    <w:p w:rsidR="006B0CEC" w:rsidRPr="00246791" w:rsidRDefault="006B0CEC" w:rsidP="00E32A2E">
      <w:pPr>
        <w:numPr>
          <w:ilvl w:val="0"/>
          <w:numId w:val="2"/>
        </w:numPr>
        <w:tabs>
          <w:tab w:val="clear" w:pos="1429"/>
        </w:tabs>
        <w:ind w:left="0" w:firstLine="709"/>
      </w:pPr>
      <w:r>
        <w:t>удовлетворенность качеством предоставляемых услуг населению области учреждениями культурно-досугового типа (социологические исследования) %.</w:t>
      </w:r>
    </w:p>
    <w:p w:rsidR="006B0CEC" w:rsidRPr="00246791" w:rsidRDefault="006B0CEC" w:rsidP="00E32A2E">
      <w:r w:rsidRPr="00246791">
        <w:t xml:space="preserve">В качестве основных </w:t>
      </w:r>
      <w:r w:rsidRPr="00246791">
        <w:rPr>
          <w:b/>
        </w:rPr>
        <w:t xml:space="preserve">показателей экономической эффективности деятельности </w:t>
      </w:r>
      <w:r w:rsidRPr="00246791">
        <w:t>культурно-досуговых учреждений предлагается использовать:</w:t>
      </w:r>
    </w:p>
    <w:p w:rsidR="006B0CEC" w:rsidRPr="00246791" w:rsidRDefault="006B0CEC" w:rsidP="00E32A2E">
      <w:pPr>
        <w:numPr>
          <w:ilvl w:val="0"/>
          <w:numId w:val="3"/>
        </w:numPr>
        <w:tabs>
          <w:tab w:val="clear" w:pos="1429"/>
        </w:tabs>
        <w:ind w:left="0" w:firstLine="709"/>
      </w:pPr>
      <w:r w:rsidRPr="00246791">
        <w:t>средняя цена одного посещения КДУ, руб. (расчет по поступлениям от основной деятельности) и в % от минимальной заработной платы;</w:t>
      </w:r>
    </w:p>
    <w:p w:rsidR="006B0CEC" w:rsidRPr="00246791" w:rsidRDefault="006B0CEC" w:rsidP="00E32A2E">
      <w:pPr>
        <w:numPr>
          <w:ilvl w:val="0"/>
          <w:numId w:val="3"/>
        </w:numPr>
        <w:tabs>
          <w:tab w:val="clear" w:pos="1429"/>
        </w:tabs>
        <w:ind w:left="0" w:firstLine="709"/>
      </w:pPr>
      <w:r w:rsidRPr="00246791">
        <w:t>себестоимость одного посещения КДУ, руб. и его изменение (рост, снижение) по сравнению с прошлым годом, %;</w:t>
      </w:r>
    </w:p>
    <w:p w:rsidR="006B0CEC" w:rsidRPr="00246791" w:rsidRDefault="006B0CEC" w:rsidP="00E32A2E">
      <w:pPr>
        <w:numPr>
          <w:ilvl w:val="0"/>
          <w:numId w:val="3"/>
        </w:numPr>
        <w:tabs>
          <w:tab w:val="clear" w:pos="1429"/>
        </w:tabs>
        <w:ind w:left="0" w:firstLine="709"/>
      </w:pPr>
      <w:r w:rsidRPr="00246791">
        <w:t>удельный вес дотаций в себестоимости посещений КДУ за год, %;</w:t>
      </w:r>
    </w:p>
    <w:p w:rsidR="006B0CEC" w:rsidRPr="00246791" w:rsidRDefault="006B0CEC" w:rsidP="00E32A2E">
      <w:pPr>
        <w:numPr>
          <w:ilvl w:val="0"/>
          <w:numId w:val="3"/>
        </w:numPr>
        <w:tabs>
          <w:tab w:val="clear" w:pos="1429"/>
        </w:tabs>
        <w:ind w:left="0" w:firstLine="709"/>
      </w:pPr>
      <w:r w:rsidRPr="00246791">
        <w:t>средняя зарплата работника КДУ, руб./</w:t>
      </w:r>
      <w:r>
        <w:t>мес</w:t>
      </w:r>
      <w:r w:rsidRPr="00246791">
        <w:t>. И ее уровень по сравнению со среднемесячной заработной платой в регионе, %.</w:t>
      </w:r>
      <w:r>
        <w:t xml:space="preserve"> </w:t>
      </w:r>
    </w:p>
    <w:p w:rsidR="006B0CEC" w:rsidRPr="00246791" w:rsidRDefault="006B0CEC" w:rsidP="00E32A2E">
      <w:r w:rsidRPr="00246791">
        <w:t>В целях повышения эффективности государственного управления, в рамках реализации постановления Правительства Российской Федерации от 15 апреля 2009 года № 322 «О реализации Указа Президента Российской Федерации от 28 июня 2007 года № 825 «Об оценке эффективности деятельности органов исполнительной власти субъектов Российской Федерации»,</w:t>
      </w:r>
      <w:r>
        <w:t xml:space="preserve"> </w:t>
      </w:r>
      <w:r w:rsidRPr="00246791">
        <w:t>Программы улучшения качества жизни населения Белгородской области, утвержденной законом Белгородской области от 02 апреля</w:t>
      </w:r>
      <w:r>
        <w:t xml:space="preserve"> </w:t>
      </w:r>
      <w:r w:rsidRPr="00246791">
        <w:t>2003 года № 74 «Об утверждении Программы улучшения качества жизни населения Белгородской области», было принято распоряжение правительства Белгородской области от 13 июля 2009 года № 205-рп «Об оценке эффективности деятельности органов исполнительной власти области»</w:t>
      </w:r>
      <w:r>
        <w:t>,</w:t>
      </w:r>
      <w:r w:rsidRPr="00246791">
        <w:t xml:space="preserve"> в котором утвержден перечень и методика расчета показателей эффективности деятельности органов исполнительной власти Белгородской области</w:t>
      </w:r>
      <w:r>
        <w:t xml:space="preserve">. Постановлением Правительства РФ от 01 апреля 2010 года № 212 были внесены изменения в постановление Правительства Российской Федерации от 15 апреля 2009 года № 322, в котором позиции 116 и 117, касающиеся сферы культуры, были изменены в следующей редакции: </w:t>
      </w:r>
      <w:r w:rsidRPr="00246791">
        <w:t>(См. таблицу</w:t>
      </w:r>
      <w:r>
        <w:t xml:space="preserve"> 3</w:t>
      </w:r>
      <w:r w:rsidRPr="00246791">
        <w:t>)</w:t>
      </w:r>
      <w:r>
        <w:t>.</w:t>
      </w:r>
    </w:p>
    <w:p w:rsidR="006B0CEC" w:rsidRPr="00246791" w:rsidRDefault="006B0CEC" w:rsidP="00E32A2E">
      <w:pPr>
        <w:tabs>
          <w:tab w:val="left" w:pos="10080"/>
          <w:tab w:val="left" w:pos="10207"/>
        </w:tabs>
        <w:ind w:left="851" w:right="-13"/>
        <w:jc w:val="right"/>
        <w:rPr>
          <w:i/>
        </w:rPr>
      </w:pPr>
      <w:r w:rsidRPr="00246791">
        <w:rPr>
          <w:i/>
        </w:rPr>
        <w:t xml:space="preserve">Таблица </w:t>
      </w:r>
      <w:r>
        <w:rPr>
          <w:i/>
        </w:rPr>
        <w:t>3</w:t>
      </w:r>
    </w:p>
    <w:p w:rsidR="006B0CEC" w:rsidRPr="00246791" w:rsidRDefault="006B0CEC" w:rsidP="00C873AB">
      <w:pPr>
        <w:ind w:firstLine="0"/>
        <w:jc w:val="center"/>
        <w:rPr>
          <w:b/>
        </w:rPr>
      </w:pPr>
      <w:r w:rsidRPr="00246791">
        <w:rPr>
          <w:b/>
        </w:rPr>
        <w:lastRenderedPageBreak/>
        <w:t>Показатели эффективности деятельности органа исполнительной власти в сфере культуры: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2200"/>
        <w:gridCol w:w="1326"/>
        <w:gridCol w:w="1628"/>
        <w:gridCol w:w="2579"/>
        <w:gridCol w:w="2022"/>
      </w:tblGrid>
      <w:tr w:rsidR="006B0CEC" w:rsidRPr="008D6017" w:rsidTr="00E32A2E">
        <w:tc>
          <w:tcPr>
            <w:tcW w:w="32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055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6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781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Источник информации</w:t>
            </w:r>
          </w:p>
        </w:tc>
        <w:tc>
          <w:tcPr>
            <w:tcW w:w="1237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97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112A2">
              <w:rPr>
                <w:b/>
                <w:sz w:val="22"/>
                <w:szCs w:val="22"/>
              </w:rPr>
              <w:t>Подведом-ственность</w:t>
            </w:r>
            <w:proofErr w:type="spellEnd"/>
          </w:p>
        </w:tc>
      </w:tr>
      <w:tr w:rsidR="006B0CEC" w:rsidRPr="008D6017" w:rsidTr="00E32A2E">
        <w:trPr>
          <w:trHeight w:val="4631"/>
        </w:trPr>
        <w:tc>
          <w:tcPr>
            <w:tcW w:w="32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16.</w:t>
            </w:r>
          </w:p>
        </w:tc>
        <w:tc>
          <w:tcPr>
            <w:tcW w:w="1055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Среднемесячная номинальная начисленная заработная плата работников государственных (муниципальных) учреждений культуры и искусства</w:t>
            </w:r>
          </w:p>
        </w:tc>
        <w:tc>
          <w:tcPr>
            <w:tcW w:w="636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рубли</w:t>
            </w:r>
          </w:p>
        </w:tc>
        <w:tc>
          <w:tcPr>
            <w:tcW w:w="781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 xml:space="preserve">Данные </w:t>
            </w:r>
            <w:proofErr w:type="spellStart"/>
            <w:r w:rsidRPr="001112A2">
              <w:rPr>
                <w:sz w:val="22"/>
                <w:szCs w:val="22"/>
              </w:rPr>
              <w:t>Белгородстата</w:t>
            </w:r>
            <w:proofErr w:type="spellEnd"/>
          </w:p>
        </w:tc>
        <w:tc>
          <w:tcPr>
            <w:tcW w:w="1237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Фонд начисленной заработной платы работников государственных (муниципальных) учреждений культуры и искусства области делится на среднесписочную численность работников государственных (муниципальных) учреждений культуры и искусства области и на количество месяцев в периоде по формуле: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112A2">
              <w:rPr>
                <w:b/>
                <w:i/>
                <w:sz w:val="22"/>
                <w:szCs w:val="22"/>
              </w:rPr>
              <w:t>ЗГ(М)=Ф/Ч/</w:t>
            </w:r>
          </w:p>
        </w:tc>
        <w:tc>
          <w:tcPr>
            <w:tcW w:w="97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Департамент образования, культуры и молодежной политики области</w:t>
            </w:r>
          </w:p>
        </w:tc>
      </w:tr>
      <w:tr w:rsidR="006B0CEC" w:rsidRPr="008D6017" w:rsidTr="00E32A2E">
        <w:tc>
          <w:tcPr>
            <w:tcW w:w="32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116.</w:t>
            </w:r>
          </w:p>
        </w:tc>
        <w:tc>
          <w:tcPr>
            <w:tcW w:w="1055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</w:t>
            </w:r>
            <w:r w:rsidR="009C08F5">
              <w:rPr>
                <w:sz w:val="22"/>
                <w:szCs w:val="22"/>
              </w:rPr>
              <w:t>х государственными (муниципаль</w:t>
            </w:r>
            <w:r w:rsidRPr="001112A2">
              <w:rPr>
                <w:sz w:val="22"/>
                <w:szCs w:val="22"/>
              </w:rPr>
              <w:t>ными) учреждениями культуры.</w:t>
            </w:r>
          </w:p>
        </w:tc>
        <w:tc>
          <w:tcPr>
            <w:tcW w:w="636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Проценты</w:t>
            </w:r>
          </w:p>
        </w:tc>
        <w:tc>
          <w:tcPr>
            <w:tcW w:w="781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Данные управления культуры Белгородской области</w:t>
            </w:r>
          </w:p>
        </w:tc>
        <w:tc>
          <w:tcPr>
            <w:tcW w:w="1237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 xml:space="preserve">Данные из статистических форм № 7-НК «Сведения об учреждении культурно-досугового типа»; № 8-НК «Сведения о деятельности музея» раздел </w:t>
            </w:r>
            <w:r w:rsidRPr="001112A2">
              <w:rPr>
                <w:sz w:val="22"/>
                <w:szCs w:val="22"/>
                <w:lang w:val="en-US"/>
              </w:rPr>
              <w:t>VI</w:t>
            </w:r>
            <w:r w:rsidRPr="001112A2">
              <w:rPr>
                <w:sz w:val="22"/>
                <w:szCs w:val="22"/>
              </w:rPr>
              <w:t xml:space="preserve"> «Просветительская работа» по количеству участвующих человек – сумма граф 3, 8, 11, 13, 15; № 9-НК «Сведения о деятельности театра» раздел </w:t>
            </w:r>
            <w:r w:rsidRPr="001112A2">
              <w:rPr>
                <w:sz w:val="22"/>
                <w:szCs w:val="22"/>
                <w:lang w:val="en-US"/>
              </w:rPr>
              <w:t>II</w:t>
            </w:r>
            <w:r w:rsidRPr="001112A2">
              <w:rPr>
                <w:sz w:val="22"/>
                <w:szCs w:val="22"/>
              </w:rPr>
              <w:t xml:space="preserve"> «Основные показатели работы театра»; № 10-НК «Сведения о работе организации, осуществляющей кинопоказ» раздел </w:t>
            </w:r>
            <w:r w:rsidRPr="001112A2">
              <w:rPr>
                <w:sz w:val="22"/>
                <w:szCs w:val="22"/>
                <w:lang w:val="en-US"/>
              </w:rPr>
              <w:t>II</w:t>
            </w:r>
            <w:r w:rsidRPr="001112A2">
              <w:rPr>
                <w:sz w:val="22"/>
                <w:szCs w:val="22"/>
              </w:rPr>
              <w:t xml:space="preserve"> «Основные показатели работы киноустановки» графа «число посещений»; № 11-НК «Сведения о работе парка культуры и </w:t>
            </w:r>
            <w:proofErr w:type="spellStart"/>
            <w:r w:rsidRPr="001112A2">
              <w:rPr>
                <w:sz w:val="22"/>
                <w:szCs w:val="22"/>
              </w:rPr>
              <w:t>отдахы</w:t>
            </w:r>
            <w:proofErr w:type="spellEnd"/>
            <w:r w:rsidRPr="001112A2">
              <w:rPr>
                <w:sz w:val="22"/>
                <w:szCs w:val="22"/>
              </w:rPr>
              <w:t xml:space="preserve"> (городского сада)» раздел </w:t>
            </w:r>
            <w:r w:rsidRPr="001112A2">
              <w:rPr>
                <w:sz w:val="22"/>
                <w:szCs w:val="22"/>
                <w:lang w:val="en-US"/>
              </w:rPr>
              <w:t>III</w:t>
            </w:r>
            <w:r w:rsidRPr="001112A2">
              <w:rPr>
                <w:sz w:val="22"/>
                <w:szCs w:val="22"/>
              </w:rPr>
              <w:t xml:space="preserve"> «Культурно-досуговая и физкультурно-оздоровительная работа», № 12-НК «Сведения о </w:t>
            </w:r>
            <w:r w:rsidRPr="001112A2">
              <w:rPr>
                <w:sz w:val="22"/>
                <w:szCs w:val="22"/>
              </w:rPr>
              <w:lastRenderedPageBreak/>
              <w:t xml:space="preserve">деятельности концертной организации, самостоятельного коллектива» раздел </w:t>
            </w:r>
            <w:r w:rsidRPr="001112A2">
              <w:rPr>
                <w:sz w:val="22"/>
                <w:szCs w:val="22"/>
                <w:lang w:val="en-US"/>
              </w:rPr>
              <w:t>II</w:t>
            </w:r>
            <w:r w:rsidRPr="001112A2">
              <w:rPr>
                <w:sz w:val="22"/>
                <w:szCs w:val="22"/>
              </w:rPr>
              <w:t xml:space="preserve"> «Основные показатели работы организации» графа «Число зрителей, всего» по следующей формуле: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i/>
                <w:sz w:val="24"/>
                <w:szCs w:val="24"/>
              </w:rPr>
              <w:t>УДН=(К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1112A2">
              <w:rPr>
                <w:b/>
                <w:i/>
                <w:sz w:val="24"/>
                <w:szCs w:val="24"/>
              </w:rPr>
              <w:t>+К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1112A2">
              <w:rPr>
                <w:b/>
                <w:i/>
                <w:sz w:val="24"/>
                <w:szCs w:val="24"/>
              </w:rPr>
              <w:t>+К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1112A2">
              <w:rPr>
                <w:b/>
                <w:i/>
                <w:sz w:val="24"/>
                <w:szCs w:val="24"/>
              </w:rPr>
              <w:t>+К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 xml:space="preserve">4 </w:t>
            </w:r>
            <w:r w:rsidRPr="001112A2">
              <w:rPr>
                <w:b/>
                <w:i/>
                <w:sz w:val="24"/>
                <w:szCs w:val="24"/>
              </w:rPr>
              <w:t>+К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5</w:t>
            </w:r>
            <w:r>
              <w:rPr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1112A2">
              <w:rPr>
                <w:b/>
                <w:i/>
                <w:sz w:val="24"/>
                <w:szCs w:val="24"/>
              </w:rPr>
              <w:t>+К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1112A2">
              <w:rPr>
                <w:b/>
                <w:i/>
                <w:sz w:val="24"/>
                <w:szCs w:val="24"/>
              </w:rPr>
              <w:t xml:space="preserve">): </w:t>
            </w:r>
            <w:proofErr w:type="spellStart"/>
            <w:r w:rsidRPr="001112A2">
              <w:rPr>
                <w:b/>
                <w:i/>
                <w:sz w:val="24"/>
                <w:szCs w:val="24"/>
              </w:rPr>
              <w:t>Ч</w:t>
            </w:r>
            <w:r w:rsidRPr="001112A2">
              <w:rPr>
                <w:b/>
                <w:i/>
                <w:sz w:val="24"/>
                <w:szCs w:val="24"/>
                <w:vertAlign w:val="subscript"/>
              </w:rPr>
              <w:t>н</w:t>
            </w:r>
            <w:proofErr w:type="spellEnd"/>
            <w:r w:rsidRPr="001112A2">
              <w:rPr>
                <w:b/>
                <w:i/>
                <w:sz w:val="24"/>
                <w:szCs w:val="24"/>
              </w:rPr>
              <w:t xml:space="preserve"> х 100%, </w:t>
            </w:r>
            <w:r w:rsidRPr="001112A2">
              <w:rPr>
                <w:sz w:val="22"/>
                <w:szCs w:val="22"/>
              </w:rPr>
              <w:t>где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УДН</w:t>
            </w:r>
            <w:r w:rsidRPr="001112A2">
              <w:rPr>
                <w:sz w:val="22"/>
                <w:szCs w:val="22"/>
              </w:rPr>
              <w:t xml:space="preserve"> – удельный вес населения, участвующего в платных культурно-досуговых мероприятиях,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1</w:t>
            </w:r>
            <w:r w:rsidRPr="001112A2">
              <w:rPr>
                <w:sz w:val="22"/>
                <w:szCs w:val="22"/>
                <w:vertAlign w:val="subscript"/>
              </w:rPr>
              <w:t xml:space="preserve"> – </w:t>
            </w:r>
            <w:r w:rsidRPr="001112A2">
              <w:rPr>
                <w:sz w:val="22"/>
                <w:szCs w:val="22"/>
              </w:rPr>
              <w:t>количество посетителей мероприятий, проводимых учреждениями клубного типа,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2</w:t>
            </w:r>
            <w:r w:rsidRPr="001112A2">
              <w:rPr>
                <w:sz w:val="22"/>
                <w:szCs w:val="22"/>
                <w:vertAlign w:val="subscript"/>
              </w:rPr>
              <w:t xml:space="preserve"> </w:t>
            </w:r>
            <w:r w:rsidRPr="001112A2">
              <w:rPr>
                <w:sz w:val="22"/>
                <w:szCs w:val="22"/>
              </w:rPr>
              <w:t>– количество посетителей мероприятий, проводимых музейными учреждениями,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3</w:t>
            </w:r>
            <w:r w:rsidRPr="001112A2">
              <w:rPr>
                <w:sz w:val="22"/>
                <w:szCs w:val="22"/>
                <w:vertAlign w:val="subscript"/>
              </w:rPr>
              <w:t xml:space="preserve"> </w:t>
            </w:r>
            <w:r w:rsidRPr="001112A2">
              <w:rPr>
                <w:sz w:val="22"/>
                <w:szCs w:val="22"/>
              </w:rPr>
              <w:t>– количество посетителей мероприятий, проводимых театрами,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4</w:t>
            </w:r>
            <w:r w:rsidRPr="001112A2">
              <w:rPr>
                <w:sz w:val="22"/>
                <w:szCs w:val="22"/>
                <w:vertAlign w:val="subscript"/>
              </w:rPr>
              <w:t xml:space="preserve"> </w:t>
            </w:r>
            <w:r w:rsidRPr="001112A2">
              <w:rPr>
                <w:sz w:val="22"/>
                <w:szCs w:val="22"/>
              </w:rPr>
              <w:t>– количество посетителей мероприятий, проводимых киноустановками,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5</w:t>
            </w:r>
            <w:r w:rsidRPr="001112A2">
              <w:rPr>
                <w:sz w:val="22"/>
                <w:szCs w:val="22"/>
                <w:vertAlign w:val="subscript"/>
              </w:rPr>
              <w:t xml:space="preserve"> </w:t>
            </w:r>
            <w:r w:rsidRPr="001112A2">
              <w:rPr>
                <w:sz w:val="22"/>
                <w:szCs w:val="22"/>
              </w:rPr>
              <w:t>– количество посетителей мероприятий, проводимых парками культуры и отдыха,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b/>
                <w:sz w:val="22"/>
                <w:szCs w:val="22"/>
              </w:rPr>
              <w:t>К</w:t>
            </w:r>
            <w:r w:rsidRPr="001112A2">
              <w:rPr>
                <w:b/>
                <w:sz w:val="22"/>
                <w:szCs w:val="22"/>
                <w:vertAlign w:val="subscript"/>
              </w:rPr>
              <w:t>6</w:t>
            </w:r>
            <w:r w:rsidRPr="001112A2">
              <w:rPr>
                <w:sz w:val="22"/>
                <w:szCs w:val="22"/>
                <w:vertAlign w:val="subscript"/>
              </w:rPr>
              <w:t xml:space="preserve"> </w:t>
            </w:r>
            <w:r w:rsidRPr="001112A2">
              <w:rPr>
                <w:sz w:val="22"/>
                <w:szCs w:val="22"/>
              </w:rPr>
              <w:t>– количество посетителей мероприятий, проводимых концертными организациями,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112A2">
              <w:rPr>
                <w:b/>
                <w:sz w:val="22"/>
                <w:szCs w:val="22"/>
              </w:rPr>
              <w:t>Ч</w:t>
            </w:r>
            <w:r w:rsidRPr="001112A2">
              <w:rPr>
                <w:b/>
                <w:sz w:val="22"/>
                <w:szCs w:val="22"/>
                <w:vertAlign w:val="subscript"/>
              </w:rPr>
              <w:t>н</w:t>
            </w:r>
            <w:proofErr w:type="spellEnd"/>
            <w:r w:rsidRPr="001112A2">
              <w:rPr>
                <w:sz w:val="22"/>
                <w:szCs w:val="22"/>
              </w:rPr>
              <w:t xml:space="preserve"> – среднегодовая численность населения области.</w:t>
            </w: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7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>Департамент образования, культуры и молодежной политики области</w:t>
            </w:r>
          </w:p>
        </w:tc>
      </w:tr>
      <w:tr w:rsidR="006B0CEC" w:rsidRPr="008D6017" w:rsidTr="00E32A2E">
        <w:tc>
          <w:tcPr>
            <w:tcW w:w="32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lastRenderedPageBreak/>
              <w:t>117.</w:t>
            </w:r>
          </w:p>
        </w:tc>
        <w:tc>
          <w:tcPr>
            <w:tcW w:w="1055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 xml:space="preserve">Количество экземпляров новых поступлений в </w:t>
            </w:r>
            <w:r w:rsidRPr="001112A2">
              <w:rPr>
                <w:sz w:val="22"/>
                <w:szCs w:val="22"/>
              </w:rPr>
              <w:lastRenderedPageBreak/>
              <w:t>библиотечные фонды общедоступных библиотек на 1 тыс. человек населения</w:t>
            </w:r>
          </w:p>
        </w:tc>
        <w:tc>
          <w:tcPr>
            <w:tcW w:w="636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81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 xml:space="preserve">Данные управления культуры </w:t>
            </w:r>
            <w:r w:rsidRPr="001112A2">
              <w:rPr>
                <w:sz w:val="22"/>
                <w:szCs w:val="22"/>
              </w:rPr>
              <w:lastRenderedPageBreak/>
              <w:t>Белгородской области</w:t>
            </w:r>
          </w:p>
        </w:tc>
        <w:tc>
          <w:tcPr>
            <w:tcW w:w="1237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lastRenderedPageBreak/>
              <w:t xml:space="preserve">Количество экземпляров новых поступлений в библиотечные фонды </w:t>
            </w:r>
            <w:r w:rsidRPr="001112A2">
              <w:rPr>
                <w:sz w:val="22"/>
                <w:szCs w:val="22"/>
              </w:rPr>
              <w:lastRenderedPageBreak/>
              <w:t>делится на среднегодовую численность населения и умножается на 1 000.</w:t>
            </w:r>
          </w:p>
        </w:tc>
        <w:tc>
          <w:tcPr>
            <w:tcW w:w="970" w:type="pct"/>
          </w:tcPr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B0CEC" w:rsidRPr="001112A2" w:rsidRDefault="006B0CEC" w:rsidP="008C56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112A2">
              <w:rPr>
                <w:sz w:val="22"/>
                <w:szCs w:val="22"/>
              </w:rPr>
              <w:t xml:space="preserve">Департамент </w:t>
            </w:r>
            <w:r w:rsidRPr="001112A2">
              <w:rPr>
                <w:sz w:val="22"/>
                <w:szCs w:val="22"/>
              </w:rPr>
              <w:lastRenderedPageBreak/>
              <w:t>образования, культуры и молодежной политики области</w:t>
            </w:r>
          </w:p>
        </w:tc>
      </w:tr>
    </w:tbl>
    <w:p w:rsidR="006B0CEC" w:rsidRPr="008D6017" w:rsidRDefault="006B0CEC" w:rsidP="00633945">
      <w:pPr>
        <w:spacing w:line="360" w:lineRule="auto"/>
        <w:ind w:firstLine="0"/>
        <w:rPr>
          <w:sz w:val="22"/>
          <w:szCs w:val="22"/>
        </w:rPr>
      </w:pPr>
    </w:p>
    <w:p w:rsidR="006B0CEC" w:rsidRPr="00246791" w:rsidRDefault="006B0CEC" w:rsidP="004A43FD">
      <w:r w:rsidRPr="00246791">
        <w:t xml:space="preserve">Важной стороной оценки эффективности деятельности учреждений культуры является </w:t>
      </w:r>
      <w:r w:rsidRPr="00246791">
        <w:rPr>
          <w:b/>
        </w:rPr>
        <w:t xml:space="preserve">учет мнений потребителей культурных услуг и экспертов сферы культуры и культурного обслуживания </w:t>
      </w:r>
      <w:r w:rsidRPr="00246791">
        <w:t xml:space="preserve">по данной проблеме. Для решения этой задачи предлагается использовать такой механизм, как регулярное проведение в регионе социологических исследований (мониторинга) по проблемам качества и уровня культурного обслуживания населения. </w:t>
      </w:r>
    </w:p>
    <w:p w:rsidR="006B0CEC" w:rsidRPr="00246791" w:rsidRDefault="006B0CEC" w:rsidP="004A43FD">
      <w:r w:rsidRPr="00246791">
        <w:t>Методика проведения</w:t>
      </w:r>
      <w:r>
        <w:t xml:space="preserve"> </w:t>
      </w:r>
      <w:r w:rsidRPr="00246791">
        <w:t>мониторинга «Удовлетворенность населения качеством предоставляемых услуг в сфере культуры» была разработана в 2009 году институтом государственного и муниципального управления Белгородского государственного университета по заказу управления культуры Белгородской области,</w:t>
      </w:r>
      <w:r>
        <w:t xml:space="preserve"> </w:t>
      </w:r>
      <w:r w:rsidRPr="00246791">
        <w:t>применять</w:t>
      </w:r>
      <w:r>
        <w:t xml:space="preserve"> </w:t>
      </w:r>
      <w:r w:rsidRPr="00246791">
        <w:t>которую можно не только в целом по району, но и проводить мониторинг деятельности отдельного учреждения культуры (ГДК, РДК, СДК, музея, библиотеки</w:t>
      </w:r>
      <w:r>
        <w:t xml:space="preserve"> </w:t>
      </w:r>
      <w:r w:rsidRPr="00246791">
        <w:t>и пр.).</w:t>
      </w:r>
    </w:p>
    <w:p w:rsidR="006B0CEC" w:rsidRPr="00246791" w:rsidRDefault="006B0CEC" w:rsidP="004A43FD">
      <w:r w:rsidRPr="00246791">
        <w:t xml:space="preserve">В 2010 году управление культуры области </w:t>
      </w:r>
      <w:r>
        <w:t>поручило Белгородскому государственному центру народного творчества</w:t>
      </w:r>
      <w:r w:rsidRPr="00246791">
        <w:t xml:space="preserve"> провести мониторинг </w:t>
      </w:r>
      <w:r w:rsidRPr="00DD21A6">
        <w:t>по формам, содержанию и результатам предоставляемых услуг в организации публичного доступа к информации, культурным</w:t>
      </w:r>
      <w:r>
        <w:t xml:space="preserve"> </w:t>
      </w:r>
      <w:r w:rsidRPr="00DD21A6">
        <w:t>ценностям, мероприятиям досугового и просветительского характера.</w:t>
      </w:r>
    </w:p>
    <w:p w:rsidR="006B0CEC" w:rsidRPr="00246791" w:rsidRDefault="006B0CEC" w:rsidP="004A43FD">
      <w:r w:rsidRPr="00246791">
        <w:t>Система мониторинга культурных потребностей населения является одним из необходимых элементов региональной культурной политики в условиях рыночной экономики. Ее внедрение обеспечит установление постоянной обратной связи между органами управления культурой Белгородской области и населением региона. Это позволит повысить эффективность и адресность управления культурными процессами.</w:t>
      </w:r>
    </w:p>
    <w:p w:rsidR="006B0CEC" w:rsidRPr="005F1FB2" w:rsidRDefault="006B0CEC" w:rsidP="005F1FB2">
      <w:pPr>
        <w:shd w:val="clear" w:color="auto" w:fill="FFFFFF"/>
        <w:autoSpaceDE w:val="0"/>
        <w:autoSpaceDN w:val="0"/>
        <w:adjustRightInd w:val="0"/>
      </w:pPr>
      <w:r w:rsidRPr="00EF6336">
        <w:t>Экономические и социальные показатели работы культурно-досуговых учреждений</w:t>
      </w:r>
      <w:r>
        <w:t xml:space="preserve"> во многом зависят от платежеспособности населения, площади, занимаемой учреждением, наличия квалифицированных специалистов и современного профильного оборудования. Современное понимание роли и значения культуры в решении задачи создания комфортных условий жизни людей определяет необходимость выравнивания доступа населения к культурным благам, обеспечения права граждан на свободу творчества и пользование учреждениями культуры.</w:t>
      </w:r>
      <w:r w:rsidRPr="005F1FB2">
        <w:rPr>
          <w:b/>
        </w:rPr>
        <w:t xml:space="preserve"> </w:t>
      </w:r>
      <w:r w:rsidRPr="005F1FB2">
        <w:t>Распоряжением Правительства</w:t>
      </w:r>
      <w:r>
        <w:t xml:space="preserve"> </w:t>
      </w:r>
      <w:r w:rsidRPr="005F1FB2">
        <w:t>Российской Федерации</w:t>
      </w:r>
      <w:r>
        <w:t xml:space="preserve"> </w:t>
      </w:r>
      <w:r w:rsidRPr="005F1FB2">
        <w:t>от 23 ноября 2009 г. №1767-р</w:t>
      </w:r>
      <w:r>
        <w:t xml:space="preserve"> утверждена Методика определения нормативной потребности </w:t>
      </w:r>
      <w:r w:rsidRPr="005F1FB2">
        <w:t>субъектов</w:t>
      </w:r>
      <w:r>
        <w:t xml:space="preserve"> </w:t>
      </w:r>
      <w:r w:rsidRPr="005F1FB2">
        <w:t xml:space="preserve">Российской Федерации в объектах культуры и </w:t>
      </w:r>
      <w:r w:rsidRPr="008C56E8">
        <w:t xml:space="preserve">искусства (Приложение № </w:t>
      </w:r>
      <w:r w:rsidR="00121926">
        <w:t>7</w:t>
      </w:r>
      <w:r w:rsidRPr="008C56E8">
        <w:t>).</w:t>
      </w:r>
      <w:r>
        <w:t xml:space="preserve"> Губернатором области дано поручение проанализировать состояние по обеспеченности населения области учреждениями культуры и искусства.</w:t>
      </w:r>
    </w:p>
    <w:p w:rsidR="006B0CEC" w:rsidRPr="006D4801" w:rsidRDefault="006B0CEC" w:rsidP="006D4801">
      <w:pPr>
        <w:shd w:val="clear" w:color="auto" w:fill="FFFFFF"/>
        <w:rPr>
          <w:bCs/>
          <w:color w:val="000000"/>
        </w:rPr>
      </w:pPr>
      <w:r w:rsidRPr="006D4801">
        <w:rPr>
          <w:bCs/>
          <w:color w:val="000000"/>
        </w:rPr>
        <w:t>Ресурсное обеспечение организации и проведения массовых культурно-зрелищных мероприятий</w:t>
      </w:r>
      <w:r>
        <w:rPr>
          <w:bCs/>
          <w:color w:val="000000"/>
        </w:rPr>
        <w:t xml:space="preserve"> предполагает определенный перечень действий исполнителей (организаторов) в предоставлении услуги. </w:t>
      </w:r>
      <w:proofErr w:type="gramStart"/>
      <w:r w:rsidRPr="00061D93">
        <w:t>Примерный алгоритм</w:t>
      </w:r>
      <w:r>
        <w:t xml:space="preserve"> </w:t>
      </w:r>
      <w:r w:rsidRPr="00061D93">
        <w:t xml:space="preserve">действий при предоставлении </w:t>
      </w:r>
      <w:r>
        <w:t>г</w:t>
      </w:r>
      <w:r w:rsidRPr="00061D93">
        <w:t>осударственной (муниципальной) услуги</w:t>
      </w:r>
      <w:r>
        <w:t xml:space="preserve"> </w:t>
      </w:r>
      <w:r w:rsidRPr="00061D93">
        <w:rPr>
          <w:i/>
        </w:rPr>
        <w:t xml:space="preserve">(на </w:t>
      </w:r>
      <w:r w:rsidRPr="00061D93">
        <w:rPr>
          <w:i/>
        </w:rPr>
        <w:lastRenderedPageBreak/>
        <w:t>примере подготовки и проведения Праздника города (района, села)</w:t>
      </w:r>
      <w:r>
        <w:rPr>
          <w:i/>
        </w:rPr>
        <w:t xml:space="preserve"> </w:t>
      </w:r>
      <w:r w:rsidRPr="00B32C6B">
        <w:t>представлен в</w:t>
      </w:r>
      <w:r>
        <w:rPr>
          <w:i/>
        </w:rPr>
        <w:t xml:space="preserve"> </w:t>
      </w:r>
      <w:r w:rsidRPr="008C56E8">
        <w:t xml:space="preserve">Приложении № </w:t>
      </w:r>
      <w:r w:rsidR="00121926">
        <w:t>8</w:t>
      </w:r>
      <w:r w:rsidRPr="008C56E8">
        <w:t>.</w:t>
      </w:r>
      <w:r>
        <w:rPr>
          <w:bCs/>
          <w:color w:val="000000"/>
        </w:rPr>
        <w:t xml:space="preserve"> </w:t>
      </w:r>
      <w:proofErr w:type="gramEnd"/>
    </w:p>
    <w:p w:rsidR="006B0CEC" w:rsidRDefault="006B0CEC" w:rsidP="00483112">
      <w:pPr>
        <w:pStyle w:val="a6"/>
        <w:shd w:val="clear" w:color="auto" w:fill="FFFFFF"/>
        <w:ind w:left="1429" w:firstLine="0"/>
        <w:jc w:val="center"/>
        <w:rPr>
          <w:b/>
          <w:bCs/>
          <w:color w:val="000000"/>
        </w:rPr>
      </w:pPr>
    </w:p>
    <w:p w:rsidR="006B0CEC" w:rsidRPr="00DD7A90" w:rsidRDefault="006B0CEC" w:rsidP="00E32A2E">
      <w:pPr>
        <w:pStyle w:val="40"/>
        <w:spacing w:before="0" w:after="0"/>
        <w:ind w:firstLine="0"/>
        <w:jc w:val="center"/>
      </w:pPr>
      <w:bookmarkStart w:id="14" w:name="_Toc344545417"/>
      <w:r>
        <w:t>6.  Нормирование труда</w:t>
      </w:r>
      <w:r w:rsidRPr="00DD7A90">
        <w:t xml:space="preserve"> в предоставлении услуги</w:t>
      </w:r>
      <w:bookmarkEnd w:id="14"/>
    </w:p>
    <w:p w:rsidR="006B0CEC" w:rsidRPr="00246791" w:rsidRDefault="006B0CEC" w:rsidP="005D2878">
      <w:pPr>
        <w:shd w:val="clear" w:color="auto" w:fill="FFFFFF"/>
        <w:jc w:val="center"/>
        <w:rPr>
          <w:b/>
          <w:bCs/>
          <w:color w:val="000000"/>
        </w:rPr>
      </w:pPr>
    </w:p>
    <w:p w:rsidR="006B0CEC" w:rsidRPr="00246791" w:rsidRDefault="006B0CEC" w:rsidP="009B0B2E">
      <w:pPr>
        <w:shd w:val="clear" w:color="auto" w:fill="FFFFFF"/>
        <w:rPr>
          <w:bCs/>
          <w:color w:val="000000"/>
        </w:rPr>
      </w:pPr>
      <w:r w:rsidRPr="00246791">
        <w:rPr>
          <w:bCs/>
          <w:color w:val="000000"/>
        </w:rPr>
        <w:t>С целью организации и проведения мероприятия на высоком уровне, т.е., получения качественного культурного продукта, необходимо оптимально выстроить управление процессом его подготовки.</w:t>
      </w:r>
    </w:p>
    <w:p w:rsidR="006B0CEC" w:rsidRPr="00246791" w:rsidRDefault="006B0CEC" w:rsidP="00503D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791">
        <w:rPr>
          <w:rFonts w:ascii="Times New Roman" w:hAnsi="Times New Roman" w:cs="Times New Roman"/>
          <w:i/>
          <w:sz w:val="28"/>
          <w:szCs w:val="28"/>
        </w:rPr>
        <w:t>Ниже приводятся материалы, разработанные в Научно-производственном центре «</w:t>
      </w:r>
      <w:proofErr w:type="spellStart"/>
      <w:r w:rsidRPr="00246791">
        <w:rPr>
          <w:rFonts w:ascii="Times New Roman" w:hAnsi="Times New Roman" w:cs="Times New Roman"/>
          <w:i/>
          <w:sz w:val="28"/>
          <w:szCs w:val="28"/>
        </w:rPr>
        <w:t>Ролеанс</w:t>
      </w:r>
      <w:proofErr w:type="spellEnd"/>
      <w:r w:rsidRPr="00246791">
        <w:rPr>
          <w:rFonts w:ascii="Times New Roman" w:hAnsi="Times New Roman" w:cs="Times New Roman"/>
          <w:i/>
          <w:sz w:val="28"/>
          <w:szCs w:val="28"/>
        </w:rPr>
        <w:t xml:space="preserve">» по заказу Минкультуры России, кандидатом исторических наук </w:t>
      </w:r>
      <w:proofErr w:type="spellStart"/>
      <w:r w:rsidRPr="00246791">
        <w:rPr>
          <w:rFonts w:ascii="Times New Roman" w:hAnsi="Times New Roman" w:cs="Times New Roman"/>
          <w:i/>
          <w:sz w:val="28"/>
          <w:szCs w:val="28"/>
        </w:rPr>
        <w:t>В.Г.Родионовым</w:t>
      </w:r>
      <w:proofErr w:type="spellEnd"/>
      <w:r w:rsidRPr="00246791">
        <w:rPr>
          <w:rFonts w:ascii="Times New Roman" w:hAnsi="Times New Roman" w:cs="Times New Roman"/>
          <w:i/>
          <w:sz w:val="28"/>
          <w:szCs w:val="28"/>
        </w:rPr>
        <w:t>, Е.В. Родионовой, Т.Ю. Ушаковой «Социально-творческий заказ и методические рекомендации по его применению в стимулировании развития народного творчества и культурно-досуговой деятельности (организационная технология)» и нормативно-творческие материалы по обеспечению деятельности культурно-досуговых учреждений, разработанные в Санкт-Петербургском государственном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i/>
          <w:sz w:val="28"/>
          <w:szCs w:val="28"/>
        </w:rPr>
        <w:t>культурно-досуговом учреждении «Дом народного творчества» под руководством его директора Э.И. Свенцицкого, которые имеют информационно-прикладное значение и могут служить исходным для проектирования потребностей учреждений в финансировании муниципальных заданий.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Нормирование труда приобретает все большее значение в решении экономических и социальных задач как средство эффективного использования трудового потенциала, повышения действенности хозяйственного механизма, обеспечения соответствия размеров заработной платы трудовому вкладу работников.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Для исполнения муниципального заказа необходимо обосновать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творческо-производственные возможности учреждения культуры, предъявить заказчику общую величину технологического времени, стоимость его часа и потребную сумму технологического времени для реализации конкретного проекта по заказу.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Грамотное обоснование творческо-производственных возможностей учреждения (организации) гарантирует качественное исполнение муниципального заказа.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b/>
          <w:sz w:val="28"/>
          <w:szCs w:val="28"/>
        </w:rPr>
        <w:t>Технологическое время – это время функционирования ресурсов (ресурсные мощности) по комплексу производства и тиражирования культурных благ и услуг.</w:t>
      </w:r>
      <w:r w:rsidRPr="00246791">
        <w:rPr>
          <w:rFonts w:ascii="Times New Roman" w:hAnsi="Times New Roman" w:cs="Times New Roman"/>
          <w:sz w:val="28"/>
          <w:szCs w:val="28"/>
        </w:rPr>
        <w:t xml:space="preserve"> Технологическим временем работы учреждения, организации культуры может быть названо время его работы в его абсолютном исчислении. Оно не соответствует календарному времени и может или совпадать с восьмичасовым рабочим днем штатных сотрудников организации, или не совпадать с ним. При этом существуют реальные возможности его увеличения до абсолютного максимума – 24 часа в сутки.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>Технологическое время учреждения, организации культуры является фоновым ресурсом, который учитывается при формировании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9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6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46791">
        <w:rPr>
          <w:rFonts w:ascii="Times New Roman" w:hAnsi="Times New Roman" w:cs="Times New Roman"/>
          <w:sz w:val="28"/>
          <w:szCs w:val="28"/>
        </w:rPr>
        <w:t xml:space="preserve"> в качестве гарантии возможности его реализации. Объем технологического времени определяется с учетом всего потенциала учреждения, организации: </w:t>
      </w:r>
      <w:r w:rsidRPr="00246791">
        <w:rPr>
          <w:rFonts w:ascii="Times New Roman" w:hAnsi="Times New Roman" w:cs="Times New Roman"/>
          <w:sz w:val="28"/>
          <w:szCs w:val="28"/>
        </w:rPr>
        <w:lastRenderedPageBreak/>
        <w:t>информационного, кадрового, материально-технического, технологического (нематериальных активов, то есть, информационно-творческой обеспеченности).</w:t>
      </w:r>
    </w:p>
    <w:p w:rsidR="006B0CEC" w:rsidRPr="00246791" w:rsidRDefault="006B0CEC" w:rsidP="00E0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91">
        <w:rPr>
          <w:rFonts w:ascii="Times New Roman" w:hAnsi="Times New Roman" w:cs="Times New Roman"/>
          <w:sz w:val="28"/>
          <w:szCs w:val="28"/>
        </w:rPr>
        <w:t xml:space="preserve">В </w:t>
      </w:r>
      <w:r w:rsidRPr="008C56E8">
        <w:rPr>
          <w:rFonts w:ascii="Times New Roman" w:hAnsi="Times New Roman" w:cs="Times New Roman"/>
          <w:sz w:val="28"/>
          <w:szCs w:val="28"/>
        </w:rPr>
        <w:t xml:space="preserve">таблице (Приложение № </w:t>
      </w:r>
      <w:r w:rsidR="00121926">
        <w:rPr>
          <w:rFonts w:ascii="Times New Roman" w:hAnsi="Times New Roman" w:cs="Times New Roman"/>
          <w:sz w:val="28"/>
          <w:szCs w:val="28"/>
        </w:rPr>
        <w:t>9</w:t>
      </w:r>
      <w:r w:rsidRPr="008C56E8">
        <w:rPr>
          <w:rFonts w:ascii="Times New Roman" w:hAnsi="Times New Roman" w:cs="Times New Roman"/>
          <w:sz w:val="28"/>
          <w:szCs w:val="28"/>
        </w:rPr>
        <w:t>) предлагаем примерные нормативы трудоемкости проводимых мероприятий.</w:t>
      </w:r>
    </w:p>
    <w:p w:rsidR="006B0CEC" w:rsidRPr="00246791" w:rsidRDefault="006B0CEC" w:rsidP="00631741">
      <w:pPr>
        <w:shd w:val="clear" w:color="auto" w:fill="FFFFFF"/>
        <w:jc w:val="center"/>
        <w:rPr>
          <w:b/>
          <w:bCs/>
          <w:color w:val="000000"/>
        </w:rPr>
      </w:pPr>
    </w:p>
    <w:p w:rsidR="006B0CEC" w:rsidRPr="00246791" w:rsidRDefault="006B0CEC" w:rsidP="00E32A2E">
      <w:pPr>
        <w:pStyle w:val="40"/>
        <w:spacing w:before="0" w:after="0"/>
        <w:ind w:firstLine="0"/>
        <w:jc w:val="center"/>
      </w:pPr>
      <w:bookmarkStart w:id="15" w:name="_Toc344545418"/>
      <w:r>
        <w:t xml:space="preserve">7. </w:t>
      </w:r>
      <w:r w:rsidRPr="00137B55">
        <w:t>Показатели деятельности учреждений культурно-досугового типа</w:t>
      </w:r>
      <w:bookmarkEnd w:id="15"/>
    </w:p>
    <w:p w:rsidR="006B0CEC" w:rsidRPr="00246791" w:rsidRDefault="006B0CEC" w:rsidP="00C77BD2">
      <w:pPr>
        <w:shd w:val="clear" w:color="auto" w:fill="FFFFFF"/>
        <w:ind w:firstLine="720"/>
        <w:jc w:val="center"/>
        <w:rPr>
          <w:b/>
          <w:bCs/>
          <w:i/>
          <w:color w:val="000000"/>
        </w:rPr>
      </w:pPr>
    </w:p>
    <w:p w:rsidR="006B0CEC" w:rsidRPr="00530AA1" w:rsidRDefault="006B0CEC" w:rsidP="005D2878">
      <w:pPr>
        <w:shd w:val="clear" w:color="auto" w:fill="FFFFFF"/>
        <w:ind w:firstLine="720"/>
        <w:rPr>
          <w:bCs/>
          <w:color w:val="000000"/>
        </w:rPr>
      </w:pPr>
      <w:r w:rsidRPr="00530AA1">
        <w:rPr>
          <w:bCs/>
          <w:color w:val="000000"/>
        </w:rPr>
        <w:t xml:space="preserve">Независимо от функциональной дифференциации для всех учреждений культурно-досугового типа характерен перечень основополагающих видов деятельности. </w:t>
      </w:r>
    </w:p>
    <w:p w:rsidR="006B0CEC" w:rsidRPr="00246791" w:rsidRDefault="006B0CEC" w:rsidP="00137B55">
      <w:pPr>
        <w:shd w:val="clear" w:color="auto" w:fill="FFFFFF"/>
        <w:ind w:firstLine="720"/>
      </w:pPr>
      <w:r w:rsidRPr="00246791">
        <w:rPr>
          <w:color w:val="000000"/>
        </w:rPr>
        <w:t xml:space="preserve">Сегодня, следуя требованиям реформы бюджетных учреждений, показатели должны характеризовать </w:t>
      </w:r>
      <w:r w:rsidRPr="00246791">
        <w:rPr>
          <w:i/>
          <w:color w:val="000000"/>
        </w:rPr>
        <w:t>результаты культурной деятельности</w:t>
      </w:r>
      <w:r w:rsidRPr="00246791">
        <w:rPr>
          <w:color w:val="000000"/>
        </w:rPr>
        <w:t>, исходя из функций и объемов потребления услуг в сфере культуры.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Статус таких показателей отражен в Постановлении Госкомтруда 5/12 от 05.01.1990г., Письме Минкультуры РФ от 01.04.1996 г. № 01-74/16-19).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Показатели деятельности должны иметь числовое выражение и быть обоснованы как стратегическими целями, так и тактическими задачами, вытекающими из долгосрочных комплексных и целевых программ субъекта федерации и муниципального образования. При разработке показателей результатов деятельности можно и необходимо использовать методические рекомендации по подготовке докладов о результатах и основных направлениях деятельности субъектов бюджетного планирования, которые являются приложением к Концепции реформирования бюджетного процесса (одобренным Постановлением Правительства РФ от 22.05.2004 г № 249 и рекомендованным органам исполнительной власти субъектов РФ и местных органов самоуправления).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 xml:space="preserve">Показатели деятельности учреждения </w:t>
      </w:r>
      <w:r>
        <w:rPr>
          <w:color w:val="000000"/>
        </w:rPr>
        <w:t>к</w:t>
      </w:r>
      <w:r w:rsidRPr="00246791">
        <w:rPr>
          <w:color w:val="000000"/>
        </w:rPr>
        <w:t>ультурно-досугового типа</w:t>
      </w:r>
      <w:r>
        <w:rPr>
          <w:color w:val="000000"/>
        </w:rPr>
        <w:t xml:space="preserve"> </w:t>
      </w:r>
      <w:r w:rsidRPr="00246791">
        <w:rPr>
          <w:color w:val="000000"/>
        </w:rPr>
        <w:t>должны характеризовать обобщающие показатели деятельности клубного учреждения.</w:t>
      </w:r>
      <w:r>
        <w:rPr>
          <w:color w:val="000000"/>
        </w:rPr>
        <w:t xml:space="preserve"> </w:t>
      </w:r>
      <w:r w:rsidRPr="00246791">
        <w:rPr>
          <w:color w:val="000000"/>
        </w:rPr>
        <w:t>А именно: его</w:t>
      </w:r>
      <w:r>
        <w:rPr>
          <w:color w:val="000000"/>
        </w:rPr>
        <w:t xml:space="preserve"> </w:t>
      </w:r>
      <w:r w:rsidRPr="00246791">
        <w:rPr>
          <w:color w:val="000000"/>
        </w:rPr>
        <w:t>материальную базу (количество досуговых объектов);</w:t>
      </w:r>
      <w:r>
        <w:rPr>
          <w:color w:val="000000"/>
        </w:rPr>
        <w:t xml:space="preserve"> </w:t>
      </w:r>
      <w:r w:rsidRPr="00246791">
        <w:rPr>
          <w:color w:val="000000"/>
        </w:rPr>
        <w:t>возможности удовлетворения культурных потребностей населения</w:t>
      </w:r>
      <w:r>
        <w:rPr>
          <w:color w:val="000000"/>
        </w:rPr>
        <w:t xml:space="preserve"> </w:t>
      </w:r>
      <w:r w:rsidRPr="00246791">
        <w:rPr>
          <w:color w:val="000000"/>
        </w:rPr>
        <w:t>(фонд оплаты труда, общий объем финансирования, доходы от платных услуг, расход денежных средств</w:t>
      </w:r>
      <w:r>
        <w:rPr>
          <w:color w:val="000000"/>
        </w:rPr>
        <w:t xml:space="preserve"> </w:t>
      </w:r>
      <w:r w:rsidRPr="00246791">
        <w:rPr>
          <w:color w:val="000000"/>
        </w:rPr>
        <w:t>на</w:t>
      </w:r>
      <w:r>
        <w:rPr>
          <w:color w:val="000000"/>
        </w:rPr>
        <w:t xml:space="preserve"> </w:t>
      </w:r>
      <w:r w:rsidRPr="00246791">
        <w:rPr>
          <w:color w:val="000000"/>
        </w:rPr>
        <w:t>душу</w:t>
      </w:r>
      <w:r>
        <w:rPr>
          <w:color w:val="000000"/>
        </w:rPr>
        <w:t xml:space="preserve"> </w:t>
      </w:r>
      <w:r w:rsidRPr="00246791">
        <w:rPr>
          <w:color w:val="000000"/>
        </w:rPr>
        <w:t>населения);</w:t>
      </w:r>
      <w:r>
        <w:rPr>
          <w:color w:val="000000"/>
        </w:rPr>
        <w:t xml:space="preserve"> </w:t>
      </w:r>
      <w:r w:rsidRPr="00246791">
        <w:rPr>
          <w:color w:val="000000"/>
        </w:rPr>
        <w:t>численность</w:t>
      </w:r>
      <w:r>
        <w:rPr>
          <w:color w:val="000000"/>
        </w:rPr>
        <w:t xml:space="preserve"> </w:t>
      </w:r>
      <w:r w:rsidRPr="00246791">
        <w:rPr>
          <w:color w:val="000000"/>
        </w:rPr>
        <w:t>занятого</w:t>
      </w:r>
      <w:r>
        <w:rPr>
          <w:color w:val="000000"/>
        </w:rPr>
        <w:t xml:space="preserve"> </w:t>
      </w:r>
      <w:r w:rsidRPr="00246791">
        <w:rPr>
          <w:color w:val="000000"/>
        </w:rPr>
        <w:t>обслуживанием</w:t>
      </w:r>
      <w:r>
        <w:rPr>
          <w:color w:val="000000"/>
        </w:rPr>
        <w:t xml:space="preserve"> </w:t>
      </w:r>
      <w:r w:rsidRPr="00246791">
        <w:rPr>
          <w:color w:val="000000"/>
        </w:rPr>
        <w:t>населения (демографические показатели, количество мест в зрительном зале).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Фактическое потребление услуг клуба выражается: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а) числом посещений в год на одного жителя;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б) числом участников клубных формирований (творческих коллективов)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Эти два показателя количественные, но также отражают качество предлагаемых населению услуг, поскольку динамика посещаемости, как фактор потребительского спроса, указывает на качество услуг клубного учреждения.</w:t>
      </w:r>
    </w:p>
    <w:p w:rsidR="006B0CEC" w:rsidRPr="00530AA1" w:rsidRDefault="006B0CEC" w:rsidP="005D2878">
      <w:pPr>
        <w:shd w:val="clear" w:color="auto" w:fill="FFFFFF"/>
        <w:ind w:firstLine="720"/>
      </w:pPr>
      <w:r w:rsidRPr="00530AA1">
        <w:rPr>
          <w:color w:val="000000"/>
        </w:rPr>
        <w:t>В практике применяются следующие показатели: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- показатель посещаемости отражает потребление услуг;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-показатель числа участников отражает наполняемость клубных формирований;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-показатель количества мероприятий отражает обобщающую характеристику количественных и качественных услуг и рассматривается как итог услуг клубного учреждения.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lastRenderedPageBreak/>
        <w:t>Показатели предусматривают: 1) количество обслуживаемого населения;</w:t>
      </w:r>
      <w:r>
        <w:rPr>
          <w:color w:val="000000"/>
        </w:rPr>
        <w:t xml:space="preserve"> </w:t>
      </w:r>
      <w:r w:rsidRPr="00246791">
        <w:rPr>
          <w:color w:val="000000"/>
        </w:rPr>
        <w:t>2) количество творческих коллективов; 3) количество любительских объединений, 4) количество досуговых объектов, 5)</w:t>
      </w:r>
      <w:r>
        <w:rPr>
          <w:color w:val="000000"/>
        </w:rPr>
        <w:t xml:space="preserve"> </w:t>
      </w:r>
      <w:r w:rsidRPr="00246791">
        <w:rPr>
          <w:color w:val="000000"/>
        </w:rPr>
        <w:t>количество мероприятий, 6) количество заработанных средств.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Объем работы устанавливается в натуральных единицах (человек, мероприятий, объектов, рублей).</w:t>
      </w:r>
    </w:p>
    <w:p w:rsidR="006B0CEC" w:rsidRDefault="006B0CEC" w:rsidP="005D2878">
      <w:pPr>
        <w:shd w:val="clear" w:color="auto" w:fill="FFFFFF"/>
        <w:ind w:firstLine="720"/>
        <w:rPr>
          <w:color w:val="000000"/>
        </w:rPr>
      </w:pPr>
      <w:r w:rsidRPr="00246791">
        <w:rPr>
          <w:color w:val="000000"/>
        </w:rPr>
        <w:t>Учреждения</w:t>
      </w:r>
      <w:r>
        <w:rPr>
          <w:color w:val="000000"/>
        </w:rPr>
        <w:t xml:space="preserve"> </w:t>
      </w:r>
      <w:r w:rsidRPr="00246791">
        <w:rPr>
          <w:color w:val="000000"/>
        </w:rPr>
        <w:t>культур</w:t>
      </w:r>
      <w:r>
        <w:rPr>
          <w:color w:val="000000"/>
        </w:rPr>
        <w:t xml:space="preserve">но-досугового </w:t>
      </w:r>
      <w:r w:rsidRPr="00246791">
        <w:rPr>
          <w:color w:val="000000"/>
        </w:rPr>
        <w:t>типа разделяются</w:t>
      </w:r>
      <w:r>
        <w:rPr>
          <w:color w:val="000000"/>
        </w:rPr>
        <w:t xml:space="preserve"> </w:t>
      </w:r>
      <w:r w:rsidRPr="00246791">
        <w:rPr>
          <w:color w:val="000000"/>
        </w:rPr>
        <w:t>на</w:t>
      </w:r>
      <w:r>
        <w:rPr>
          <w:color w:val="000000"/>
        </w:rPr>
        <w:t xml:space="preserve"> </w:t>
      </w:r>
      <w:r w:rsidRPr="00246791">
        <w:rPr>
          <w:color w:val="000000"/>
        </w:rPr>
        <w:t>виды, для которых устанавливаются отдельные показатели. Например, - областные, городские, районные Дома, Дворцы, Центры культуры; сельские клубы, передвижные центры культуры, дома ремесел, национально-культурные центры.</w:t>
      </w:r>
      <w:r>
        <w:rPr>
          <w:color w:val="000000"/>
        </w:rPr>
        <w:t xml:space="preserve"> </w:t>
      </w:r>
    </w:p>
    <w:p w:rsidR="006B0CEC" w:rsidRPr="00246791" w:rsidRDefault="006B0CEC" w:rsidP="005D2878">
      <w:pPr>
        <w:shd w:val="clear" w:color="auto" w:fill="FFFFFF"/>
        <w:ind w:firstLine="720"/>
        <w:rPr>
          <w:color w:val="000000"/>
        </w:rPr>
      </w:pPr>
      <w:r w:rsidRPr="00246791">
        <w:rPr>
          <w:color w:val="000000"/>
        </w:rPr>
        <w:t xml:space="preserve"> В практике </w:t>
      </w:r>
      <w:r>
        <w:rPr>
          <w:color w:val="000000"/>
        </w:rPr>
        <w:t xml:space="preserve">также </w:t>
      </w:r>
      <w:r w:rsidRPr="00246791">
        <w:rPr>
          <w:color w:val="000000"/>
        </w:rPr>
        <w:t>широко</w:t>
      </w:r>
      <w:r>
        <w:rPr>
          <w:color w:val="000000"/>
        </w:rPr>
        <w:t xml:space="preserve"> </w:t>
      </w:r>
      <w:r w:rsidRPr="00246791">
        <w:rPr>
          <w:color w:val="000000"/>
        </w:rPr>
        <w:t>применяются</w:t>
      </w:r>
      <w:r>
        <w:rPr>
          <w:color w:val="000000"/>
        </w:rPr>
        <w:t xml:space="preserve"> </w:t>
      </w:r>
      <w:r w:rsidRPr="00246791">
        <w:rPr>
          <w:color w:val="000000"/>
        </w:rPr>
        <w:t>такие</w:t>
      </w:r>
      <w:r>
        <w:rPr>
          <w:color w:val="000000"/>
        </w:rPr>
        <w:t xml:space="preserve"> </w:t>
      </w:r>
      <w:r w:rsidRPr="00246791">
        <w:rPr>
          <w:color w:val="000000"/>
        </w:rPr>
        <w:t>показатели</w:t>
      </w:r>
      <w:r>
        <w:rPr>
          <w:color w:val="000000"/>
        </w:rPr>
        <w:t xml:space="preserve"> </w:t>
      </w:r>
      <w:r w:rsidRPr="00246791">
        <w:rPr>
          <w:color w:val="000000"/>
        </w:rPr>
        <w:t>как:</w:t>
      </w:r>
      <w:r>
        <w:rPr>
          <w:color w:val="000000"/>
        </w:rPr>
        <w:t xml:space="preserve"> </w:t>
      </w:r>
      <w:r w:rsidRPr="00246791">
        <w:rPr>
          <w:color w:val="000000"/>
        </w:rPr>
        <w:t>1) количество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клубных формирований, 2) количество мероприятий, 3) количество заработанных средств, 4) количество участников клубных формирований; 5) количество мест в зрительных залах. </w:t>
      </w:r>
    </w:p>
    <w:p w:rsidR="006B0CEC" w:rsidRPr="00530AA1" w:rsidRDefault="006B0CEC" w:rsidP="005D2878">
      <w:pPr>
        <w:shd w:val="clear" w:color="auto" w:fill="FFFFFF"/>
        <w:ind w:firstLine="720"/>
      </w:pPr>
      <w:r w:rsidRPr="00530AA1">
        <w:rPr>
          <w:color w:val="000000"/>
        </w:rPr>
        <w:t>Показатели, указывающие на качество работы: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1) количество коллективов со званием «народный»;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2) количество коллективов, ставших лауреатами смотров, конкурсов, фестивалей.</w:t>
      </w:r>
    </w:p>
    <w:p w:rsidR="006B0CEC" w:rsidRPr="00246791" w:rsidRDefault="006B0CEC" w:rsidP="005D2878">
      <w:pPr>
        <w:shd w:val="clear" w:color="auto" w:fill="FFFFFF"/>
        <w:ind w:firstLine="720"/>
      </w:pPr>
      <w:r w:rsidRPr="00246791">
        <w:rPr>
          <w:color w:val="000000"/>
        </w:rPr>
        <w:t>Объем работы может устанавливаться либо в условных единицах, либо в натуральных единицах, имеющих допуски («свыше» определенного количества единиц, «до» определенного количества единиц).</w:t>
      </w:r>
    </w:p>
    <w:p w:rsidR="006B0CEC" w:rsidRPr="00246791" w:rsidRDefault="006B0CEC" w:rsidP="005D2878">
      <w:pPr>
        <w:shd w:val="clear" w:color="auto" w:fill="FFFFFF"/>
        <w:ind w:firstLine="720"/>
        <w:rPr>
          <w:i/>
          <w:color w:val="000000"/>
        </w:rPr>
      </w:pPr>
      <w:r w:rsidRPr="00246791">
        <w:rPr>
          <w:i/>
          <w:color w:val="000000"/>
        </w:rPr>
        <w:t>(Некоторые территории ввели такой показатель как «фонд оплаты труда», используя его для обоснования нормативов финансирования на заработную плату).</w:t>
      </w:r>
    </w:p>
    <w:p w:rsidR="006B0CEC" w:rsidRPr="00246791" w:rsidRDefault="006B0CEC" w:rsidP="005D2878">
      <w:pPr>
        <w:shd w:val="clear" w:color="auto" w:fill="FFFFFF"/>
        <w:ind w:firstLine="720"/>
        <w:rPr>
          <w:i/>
          <w:color w:val="000000"/>
        </w:rPr>
      </w:pPr>
    </w:p>
    <w:p w:rsidR="006B0CEC" w:rsidRPr="00246791" w:rsidRDefault="006B0CEC" w:rsidP="006873CF">
      <w:pPr>
        <w:shd w:val="clear" w:color="auto" w:fill="FFFFFF"/>
        <w:ind w:firstLine="720"/>
        <w:jc w:val="right"/>
        <w:rPr>
          <w:i/>
          <w:color w:val="000000"/>
        </w:rPr>
      </w:pPr>
      <w:r w:rsidRPr="00246791">
        <w:rPr>
          <w:i/>
          <w:color w:val="000000"/>
        </w:rPr>
        <w:t>Таблица</w:t>
      </w:r>
      <w:r>
        <w:rPr>
          <w:i/>
          <w:color w:val="000000"/>
        </w:rPr>
        <w:t xml:space="preserve"> 4</w:t>
      </w:r>
    </w:p>
    <w:p w:rsidR="006B0CEC" w:rsidRPr="00246791" w:rsidRDefault="006B0CEC" w:rsidP="006873CF">
      <w:pPr>
        <w:shd w:val="clear" w:color="auto" w:fill="FFFFFF"/>
        <w:ind w:firstLine="720"/>
        <w:jc w:val="center"/>
        <w:rPr>
          <w:b/>
          <w:color w:val="000000"/>
        </w:rPr>
      </w:pPr>
      <w:r w:rsidRPr="00246791">
        <w:rPr>
          <w:b/>
          <w:color w:val="000000"/>
        </w:rPr>
        <w:t>Основные показатели деятельности учреждений, организаций культуры</w:t>
      </w:r>
    </w:p>
    <w:p w:rsidR="006B0CEC" w:rsidRPr="00246791" w:rsidRDefault="006B0CEC" w:rsidP="005D2878">
      <w:pPr>
        <w:shd w:val="clear" w:color="auto" w:fill="FFFFFF"/>
        <w:ind w:firstLine="720"/>
        <w:rPr>
          <w:i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868"/>
        <w:gridCol w:w="1859"/>
        <w:gridCol w:w="1916"/>
        <w:gridCol w:w="1995"/>
      </w:tblGrid>
      <w:tr w:rsidR="006B0CEC" w:rsidRPr="008C56E8" w:rsidTr="00E32A2E">
        <w:tc>
          <w:tcPr>
            <w:tcW w:w="1336" w:type="pct"/>
            <w:vMerge w:val="restart"/>
          </w:tcPr>
          <w:p w:rsidR="006B0CEC" w:rsidRPr="008C56E8" w:rsidRDefault="006B0CEC" w:rsidP="00E32A2E">
            <w:pPr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Показатели</w:t>
            </w:r>
          </w:p>
        </w:tc>
        <w:tc>
          <w:tcPr>
            <w:tcW w:w="3664" w:type="pct"/>
            <w:gridSpan w:val="4"/>
          </w:tcPr>
          <w:p w:rsidR="006B0CEC" w:rsidRPr="008C56E8" w:rsidRDefault="006B0CEC" w:rsidP="00E32A2E">
            <w:pPr>
              <w:jc w:val="center"/>
              <w:rPr>
                <w:b/>
              </w:rPr>
            </w:pPr>
            <w:r w:rsidRPr="008C56E8">
              <w:rPr>
                <w:b/>
              </w:rPr>
              <w:t>Виды учреждений культурно-досугового типа</w:t>
            </w:r>
          </w:p>
        </w:tc>
      </w:tr>
      <w:tr w:rsidR="006B0CEC" w:rsidRPr="008C56E8" w:rsidTr="00E32A2E">
        <w:tc>
          <w:tcPr>
            <w:tcW w:w="1336" w:type="pct"/>
            <w:vMerge/>
          </w:tcPr>
          <w:p w:rsidR="006B0CEC" w:rsidRPr="008C56E8" w:rsidRDefault="006B0CEC" w:rsidP="00E32A2E">
            <w:pPr>
              <w:jc w:val="center"/>
              <w:rPr>
                <w:b/>
              </w:rPr>
            </w:pPr>
          </w:p>
        </w:tc>
        <w:tc>
          <w:tcPr>
            <w:tcW w:w="896" w:type="pct"/>
          </w:tcPr>
          <w:p w:rsidR="006B0CEC" w:rsidRPr="008C56E8" w:rsidRDefault="006B0CEC" w:rsidP="00E32A2E">
            <w:pPr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РДК, ГДК</w:t>
            </w:r>
          </w:p>
        </w:tc>
        <w:tc>
          <w:tcPr>
            <w:tcW w:w="892" w:type="pct"/>
          </w:tcPr>
          <w:p w:rsidR="006B0CEC" w:rsidRPr="008C56E8" w:rsidRDefault="006B0CEC" w:rsidP="00E32A2E">
            <w:pPr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СДК</w:t>
            </w:r>
          </w:p>
        </w:tc>
        <w:tc>
          <w:tcPr>
            <w:tcW w:w="919" w:type="pct"/>
          </w:tcPr>
          <w:p w:rsidR="006B0CEC" w:rsidRPr="008C56E8" w:rsidRDefault="006B0CEC" w:rsidP="00E32A2E">
            <w:pPr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Клубы в черте города</w:t>
            </w:r>
          </w:p>
        </w:tc>
        <w:tc>
          <w:tcPr>
            <w:tcW w:w="955" w:type="pct"/>
          </w:tcPr>
          <w:p w:rsidR="006B0CEC" w:rsidRPr="008C56E8" w:rsidRDefault="006B0CEC" w:rsidP="00E32A2E">
            <w:pPr>
              <w:ind w:firstLine="0"/>
              <w:jc w:val="center"/>
              <w:rPr>
                <w:b/>
              </w:rPr>
            </w:pPr>
            <w:r w:rsidRPr="008C56E8">
              <w:rPr>
                <w:b/>
              </w:rPr>
              <w:t>Сельские клубы</w:t>
            </w:r>
          </w:p>
        </w:tc>
      </w:tr>
      <w:tr w:rsidR="006B0CEC" w:rsidRPr="008C56E8" w:rsidTr="00E32A2E">
        <w:tc>
          <w:tcPr>
            <w:tcW w:w="1336" w:type="pct"/>
          </w:tcPr>
          <w:p w:rsidR="006B0CEC" w:rsidRPr="008C56E8" w:rsidRDefault="006B0CEC" w:rsidP="00271918">
            <w:pPr>
              <w:ind w:firstLine="0"/>
            </w:pPr>
            <w:r w:rsidRPr="008C56E8">
              <w:t>Количество постоянно действующих клубных формирований</w:t>
            </w:r>
          </w:p>
        </w:tc>
        <w:tc>
          <w:tcPr>
            <w:tcW w:w="896" w:type="pct"/>
          </w:tcPr>
          <w:p w:rsidR="006B0CEC" w:rsidRPr="008C56E8" w:rsidRDefault="006B0CEC" w:rsidP="006873CF">
            <w:pPr>
              <w:ind w:firstLine="0"/>
            </w:pPr>
            <w:r w:rsidRPr="008C56E8">
              <w:t>35 и более</w:t>
            </w:r>
          </w:p>
        </w:tc>
        <w:tc>
          <w:tcPr>
            <w:tcW w:w="892" w:type="pct"/>
          </w:tcPr>
          <w:p w:rsidR="006B0CEC" w:rsidRPr="008C56E8" w:rsidRDefault="006B0CEC" w:rsidP="002C3858">
            <w:pPr>
              <w:ind w:firstLine="0"/>
              <w:jc w:val="center"/>
            </w:pPr>
            <w:r w:rsidRPr="008C56E8">
              <w:t>25 и более</w:t>
            </w:r>
          </w:p>
        </w:tc>
        <w:tc>
          <w:tcPr>
            <w:tcW w:w="919" w:type="pct"/>
          </w:tcPr>
          <w:p w:rsidR="006B0CEC" w:rsidRPr="008C56E8" w:rsidRDefault="006B0CEC" w:rsidP="002C3858">
            <w:pPr>
              <w:ind w:firstLine="0"/>
              <w:jc w:val="center"/>
            </w:pPr>
            <w:r w:rsidRPr="008C56E8">
              <w:t>15-20</w:t>
            </w:r>
          </w:p>
        </w:tc>
        <w:tc>
          <w:tcPr>
            <w:tcW w:w="955" w:type="pct"/>
          </w:tcPr>
          <w:p w:rsidR="006B0CEC" w:rsidRPr="008C56E8" w:rsidRDefault="006B0CEC" w:rsidP="002C3858">
            <w:pPr>
              <w:ind w:firstLine="0"/>
              <w:jc w:val="center"/>
            </w:pPr>
            <w:r w:rsidRPr="008C56E8">
              <w:t>10-15</w:t>
            </w:r>
          </w:p>
        </w:tc>
      </w:tr>
      <w:tr w:rsidR="006B0CEC" w:rsidRPr="008C56E8" w:rsidTr="00E32A2E">
        <w:tc>
          <w:tcPr>
            <w:tcW w:w="1336" w:type="pct"/>
          </w:tcPr>
          <w:p w:rsidR="006B0CEC" w:rsidRPr="008C56E8" w:rsidRDefault="006B0CEC" w:rsidP="00271918">
            <w:pPr>
              <w:ind w:firstLine="0"/>
            </w:pPr>
            <w:r w:rsidRPr="008C56E8">
              <w:t>Количество функционирующих досуговых объектов</w:t>
            </w:r>
          </w:p>
        </w:tc>
        <w:tc>
          <w:tcPr>
            <w:tcW w:w="896" w:type="pct"/>
          </w:tcPr>
          <w:p w:rsidR="006B0CEC" w:rsidRPr="008C56E8" w:rsidRDefault="006B0CEC" w:rsidP="002C3858">
            <w:pPr>
              <w:ind w:firstLine="0"/>
            </w:pPr>
            <w:r w:rsidRPr="008C56E8">
              <w:t>25 и более</w:t>
            </w:r>
          </w:p>
        </w:tc>
        <w:tc>
          <w:tcPr>
            <w:tcW w:w="892" w:type="pct"/>
          </w:tcPr>
          <w:p w:rsidR="006B0CEC" w:rsidRPr="008C56E8" w:rsidRDefault="006B0CEC" w:rsidP="002C3858">
            <w:pPr>
              <w:ind w:firstLine="0"/>
              <w:jc w:val="center"/>
            </w:pPr>
            <w:r w:rsidRPr="008C56E8">
              <w:t>10-15</w:t>
            </w:r>
          </w:p>
        </w:tc>
        <w:tc>
          <w:tcPr>
            <w:tcW w:w="919" w:type="pct"/>
          </w:tcPr>
          <w:p w:rsidR="006B0CEC" w:rsidRPr="008C56E8" w:rsidRDefault="006B0CEC" w:rsidP="00462095">
            <w:pPr>
              <w:ind w:firstLine="0"/>
              <w:jc w:val="center"/>
            </w:pPr>
            <w:r w:rsidRPr="008C56E8">
              <w:t>8-12</w:t>
            </w:r>
          </w:p>
        </w:tc>
        <w:tc>
          <w:tcPr>
            <w:tcW w:w="955" w:type="pct"/>
          </w:tcPr>
          <w:p w:rsidR="006B0CEC" w:rsidRPr="008C56E8" w:rsidRDefault="006B0CEC" w:rsidP="00462095">
            <w:pPr>
              <w:ind w:firstLine="0"/>
              <w:jc w:val="center"/>
            </w:pPr>
            <w:r w:rsidRPr="008C56E8">
              <w:t>8-10</w:t>
            </w:r>
          </w:p>
        </w:tc>
      </w:tr>
    </w:tbl>
    <w:p w:rsidR="006B0CEC" w:rsidRDefault="006B0CEC" w:rsidP="001679E7">
      <w:pPr>
        <w:shd w:val="clear" w:color="auto" w:fill="FFFFFF"/>
        <w:ind w:left="1069" w:hanging="1211"/>
        <w:jc w:val="left"/>
      </w:pPr>
    </w:p>
    <w:p w:rsidR="006B0CEC" w:rsidRPr="00246791" w:rsidRDefault="006B0CEC" w:rsidP="002E31C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B0188" w:rsidRDefault="008B0188" w:rsidP="00743DAB">
      <w:pPr>
        <w:pStyle w:val="40"/>
        <w:spacing w:before="0" w:after="0"/>
        <w:ind w:firstLine="0"/>
        <w:jc w:val="right"/>
        <w:rPr>
          <w:b w:val="0"/>
        </w:rPr>
      </w:pPr>
    </w:p>
    <w:p w:rsidR="008B0188" w:rsidRDefault="008B0188" w:rsidP="00743DAB">
      <w:pPr>
        <w:pStyle w:val="40"/>
        <w:spacing w:before="0" w:after="0"/>
        <w:ind w:firstLine="0"/>
        <w:jc w:val="right"/>
        <w:rPr>
          <w:b w:val="0"/>
        </w:rPr>
      </w:pPr>
    </w:p>
    <w:p w:rsidR="008B0188" w:rsidRDefault="008B0188" w:rsidP="00743DAB">
      <w:pPr>
        <w:pStyle w:val="40"/>
        <w:spacing w:before="0" w:after="0"/>
        <w:ind w:firstLine="0"/>
        <w:jc w:val="right"/>
        <w:rPr>
          <w:b w:val="0"/>
        </w:rPr>
      </w:pPr>
    </w:p>
    <w:p w:rsidR="006B0CEC" w:rsidRPr="008C56E8" w:rsidRDefault="008B0188" w:rsidP="00743DAB">
      <w:pPr>
        <w:pStyle w:val="40"/>
        <w:spacing w:before="0" w:after="0"/>
        <w:ind w:firstLine="0"/>
        <w:jc w:val="right"/>
        <w:rPr>
          <w:b w:val="0"/>
        </w:rPr>
      </w:pPr>
      <w:r>
        <w:rPr>
          <w:b w:val="0"/>
        </w:rPr>
        <w:br w:type="page"/>
      </w:r>
      <w:bookmarkStart w:id="16" w:name="_Toc344545419"/>
      <w:r w:rsidR="006B0CEC" w:rsidRPr="008C56E8">
        <w:rPr>
          <w:b w:val="0"/>
        </w:rPr>
        <w:lastRenderedPageBreak/>
        <w:t>Приложение 1</w:t>
      </w:r>
      <w:bookmarkEnd w:id="16"/>
    </w:p>
    <w:p w:rsidR="006B0CEC" w:rsidRDefault="006B0CEC" w:rsidP="00791026">
      <w:pPr>
        <w:pStyle w:val="25"/>
        <w:shd w:val="clear" w:color="auto" w:fill="auto"/>
        <w:spacing w:after="0" w:line="240" w:lineRule="auto"/>
        <w:ind w:left="20"/>
        <w:jc w:val="center"/>
        <w:rPr>
          <w:b w:val="0"/>
          <w:sz w:val="28"/>
          <w:szCs w:val="28"/>
        </w:rPr>
      </w:pPr>
    </w:p>
    <w:p w:rsidR="006B0CEC" w:rsidRPr="00D416A3" w:rsidRDefault="006B0CEC" w:rsidP="007B1084">
      <w:pPr>
        <w:pStyle w:val="af"/>
      </w:pPr>
      <w:r w:rsidRPr="00D416A3">
        <w:t>ПОСТАНОВЛЕНИЕ ПРАВИТЕЛЬСТВА БЕЛГОРОДСКОЙ ОБЛАСТИ</w:t>
      </w:r>
    </w:p>
    <w:p w:rsidR="006B0CEC" w:rsidRPr="00D416A3" w:rsidRDefault="006B0CEC" w:rsidP="007B1084">
      <w:pPr>
        <w:pStyle w:val="af"/>
        <w:rPr>
          <w:rStyle w:val="26"/>
          <w:sz w:val="24"/>
          <w:szCs w:val="24"/>
        </w:rPr>
      </w:pPr>
      <w:r w:rsidRPr="00D416A3">
        <w:t xml:space="preserve">от </w:t>
      </w:r>
      <w:r w:rsidRPr="00D416A3">
        <w:rPr>
          <w:rStyle w:val="26"/>
          <w:sz w:val="24"/>
          <w:szCs w:val="24"/>
        </w:rPr>
        <w:t xml:space="preserve">20 </w:t>
      </w:r>
      <w:r w:rsidRPr="00D416A3">
        <w:t xml:space="preserve">июля </w:t>
      </w:r>
      <w:r w:rsidRPr="00D416A3">
        <w:rPr>
          <w:rStyle w:val="26"/>
          <w:sz w:val="24"/>
          <w:szCs w:val="24"/>
        </w:rPr>
        <w:t xml:space="preserve">2009 </w:t>
      </w:r>
      <w:r w:rsidRPr="00D416A3">
        <w:t xml:space="preserve">г. </w:t>
      </w:r>
      <w:r w:rsidRPr="00D416A3">
        <w:rPr>
          <w:rStyle w:val="26"/>
          <w:sz w:val="24"/>
          <w:szCs w:val="24"/>
        </w:rPr>
        <w:t xml:space="preserve">№ 257-пп </w:t>
      </w:r>
    </w:p>
    <w:p w:rsidR="006B0CEC" w:rsidRPr="00D416A3" w:rsidRDefault="006B0CEC" w:rsidP="007B1084">
      <w:pPr>
        <w:pStyle w:val="af"/>
      </w:pPr>
    </w:p>
    <w:p w:rsidR="006B0CEC" w:rsidRPr="00D416A3" w:rsidRDefault="006B0CEC" w:rsidP="007B1084">
      <w:pPr>
        <w:pStyle w:val="af"/>
      </w:pPr>
      <w:r w:rsidRPr="00D416A3">
        <w:t xml:space="preserve">ОБ УТВЕРЖДЕНИИ ПОРЯДКА ФОРМИРОВАНИЯ И ФИНАНСОВОГО ОБЕСПЕЧЕНИЯ ВЫПОЛНЕНИЯ ГОСУДАРСТВЕННОГО ЗАДАНИЯ </w:t>
      </w:r>
      <w:proofErr w:type="gramStart"/>
      <w:r w:rsidRPr="00D416A3">
        <w:t>НА</w:t>
      </w:r>
      <w:proofErr w:type="gramEnd"/>
    </w:p>
    <w:p w:rsidR="006B0CEC" w:rsidRPr="00D416A3" w:rsidRDefault="006B0CEC" w:rsidP="007B1084">
      <w:pPr>
        <w:pStyle w:val="af"/>
      </w:pPr>
      <w:r w:rsidRPr="00D416A3">
        <w:t>ОКАЗАНИЕ ГОСУДАРСТВЕННЫХ УСЛУГ БЮДЖЕТНЫМИ УЧРЕЖДЕНИЯМИ БЕЛГОРОДСКОЙ ОБЛАСТИ</w:t>
      </w:r>
    </w:p>
    <w:p w:rsidR="006B0CEC" w:rsidRDefault="006B0CEC" w:rsidP="00791026">
      <w:pPr>
        <w:pStyle w:val="1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</w:p>
    <w:p w:rsidR="006B0CEC" w:rsidRPr="003B6724" w:rsidRDefault="006B0CEC" w:rsidP="00791026">
      <w:pPr>
        <w:pStyle w:val="1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3B6724">
        <w:rPr>
          <w:sz w:val="28"/>
          <w:szCs w:val="28"/>
        </w:rPr>
        <w:t>Во исполнение Бюджетного кодекса Российской Федерации и в целях совершенствования процесса формирования государственного задания на оказание государственных услуг правительство Белгородской области постановляет:</w:t>
      </w:r>
    </w:p>
    <w:p w:rsidR="006B0CEC" w:rsidRDefault="006B0CEC" w:rsidP="00791026">
      <w:pPr>
        <w:pStyle w:val="13"/>
        <w:numPr>
          <w:ilvl w:val="0"/>
          <w:numId w:val="30"/>
        </w:numPr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3B6724">
        <w:rPr>
          <w:sz w:val="28"/>
          <w:szCs w:val="28"/>
        </w:rPr>
        <w:t xml:space="preserve"> Утвердить Порядок формирования и финансового обеспечения выполнения государственного задания на оказание государственных услуг бюджетными учреждениями Белгородской области (прилагается).</w:t>
      </w:r>
    </w:p>
    <w:p w:rsidR="006B0CEC" w:rsidRPr="003B6724" w:rsidRDefault="006B0CEC" w:rsidP="00E32A2E">
      <w:pPr>
        <w:widowControl w:val="0"/>
        <w:ind w:firstLine="425"/>
      </w:pPr>
      <w:r>
        <w:t>2.</w:t>
      </w:r>
      <w:r w:rsidRPr="003B6724">
        <w:t xml:space="preserve"> Контроль за Порядком формирования и финансового обеспечения выполнения государственного задания на оказание государственных услуг бюджетными учреждениями Белгородской области возложить на департаменты экономического развития (Левченко А.А.), имущественных и земельных отношений (</w:t>
      </w:r>
      <w:proofErr w:type="spellStart"/>
      <w:r w:rsidRPr="003B6724">
        <w:t>Шамаев</w:t>
      </w:r>
      <w:proofErr w:type="spellEnd"/>
      <w:r w:rsidRPr="003B6724">
        <w:t xml:space="preserve"> В.П.), строи</w:t>
      </w:r>
      <w:r>
        <w:t>тельства, транспорта и жилищно-</w:t>
      </w:r>
      <w:r w:rsidRPr="003B6724">
        <w:t>коммунального хозяйства (Калашников Н.В.), агропромышленного комплекса (Родионов В.Я.), образования, культуры и молодежной политики (Коврижных Ю.В.), здравоохранения и социальной защиты населения (Белоусов Н.И.) Белгородской области.</w:t>
      </w:r>
    </w:p>
    <w:p w:rsidR="006B0CEC" w:rsidRDefault="006B0CEC" w:rsidP="00791026">
      <w:pPr>
        <w:pStyle w:val="13"/>
        <w:shd w:val="clear" w:color="auto" w:fill="auto"/>
        <w:spacing w:before="0" w:after="184" w:line="240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3B6724">
        <w:rPr>
          <w:sz w:val="28"/>
          <w:szCs w:val="28"/>
        </w:rPr>
        <w:t xml:space="preserve"> Контроль за исполнением постановления возложить на департамент финансов и бюджетной политики Белгородской области (Боровик В.Ф.).</w:t>
      </w:r>
    </w:p>
    <w:p w:rsidR="006B0CEC" w:rsidRPr="003B6724" w:rsidRDefault="006B0CEC" w:rsidP="00791026">
      <w:pPr>
        <w:pStyle w:val="13"/>
        <w:shd w:val="clear" w:color="auto" w:fill="auto"/>
        <w:spacing w:before="0" w:after="184" w:line="240" w:lineRule="auto"/>
        <w:ind w:right="20" w:firstLine="426"/>
        <w:rPr>
          <w:sz w:val="28"/>
          <w:szCs w:val="28"/>
        </w:rPr>
      </w:pPr>
    </w:p>
    <w:p w:rsidR="006B0CEC" w:rsidRPr="003B6724" w:rsidRDefault="006B0CEC" w:rsidP="00882A8B">
      <w:pPr>
        <w:pStyle w:val="13"/>
        <w:shd w:val="clear" w:color="auto" w:fill="auto"/>
        <w:spacing w:before="0" w:after="0" w:line="240" w:lineRule="auto"/>
        <w:ind w:left="3640" w:right="20" w:hanging="3640"/>
        <w:rPr>
          <w:sz w:val="28"/>
          <w:szCs w:val="28"/>
        </w:rPr>
      </w:pPr>
      <w:r w:rsidRPr="003B6724">
        <w:rPr>
          <w:sz w:val="28"/>
          <w:szCs w:val="28"/>
        </w:rPr>
        <w:t xml:space="preserve">Губернатор Белгородской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724">
        <w:rPr>
          <w:sz w:val="28"/>
          <w:szCs w:val="28"/>
        </w:rPr>
        <w:t>Е.САВЧЕНКО</w:t>
      </w:r>
    </w:p>
    <w:p w:rsidR="006B0CEC" w:rsidRDefault="006B0CEC" w:rsidP="00963C73">
      <w:pPr>
        <w:ind w:left="5740" w:firstLine="0"/>
        <w:jc w:val="center"/>
      </w:pPr>
      <w:r>
        <w:br w:type="page"/>
      </w:r>
      <w:r w:rsidRPr="003B6724">
        <w:lastRenderedPageBreak/>
        <w:t>Утвержден</w:t>
      </w:r>
    </w:p>
    <w:p w:rsidR="006B0CEC" w:rsidRDefault="006B0CEC" w:rsidP="00963C73">
      <w:pPr>
        <w:ind w:left="5740" w:firstLine="0"/>
        <w:jc w:val="center"/>
      </w:pPr>
      <w:r w:rsidRPr="003B6724">
        <w:t>постановлением правительства Белгородской области</w:t>
      </w:r>
    </w:p>
    <w:p w:rsidR="006B0CEC" w:rsidRPr="003B6724" w:rsidRDefault="006B0CEC" w:rsidP="00963C73">
      <w:pPr>
        <w:ind w:left="5740" w:firstLine="0"/>
        <w:jc w:val="center"/>
      </w:pPr>
      <w:r w:rsidRPr="003B6724">
        <w:t xml:space="preserve">от 20 июля 2009 г. </w:t>
      </w:r>
      <w:r w:rsidRPr="003B6724">
        <w:rPr>
          <w:lang w:val="en-US"/>
        </w:rPr>
        <w:t>N</w:t>
      </w:r>
      <w:r w:rsidRPr="003B6724">
        <w:t xml:space="preserve"> </w:t>
      </w:r>
      <w:r>
        <w:t>257-</w:t>
      </w:r>
      <w:r w:rsidRPr="003B6724">
        <w:t>пп</w:t>
      </w:r>
    </w:p>
    <w:p w:rsidR="006B0CEC" w:rsidRDefault="006B0CEC" w:rsidP="00A5546B">
      <w:pPr>
        <w:jc w:val="center"/>
        <w:rPr>
          <w:b/>
        </w:rPr>
      </w:pPr>
    </w:p>
    <w:p w:rsidR="006B0CEC" w:rsidRPr="00D416A3" w:rsidRDefault="006B0CEC" w:rsidP="00A5546B">
      <w:pPr>
        <w:jc w:val="center"/>
        <w:rPr>
          <w:b/>
          <w:sz w:val="24"/>
          <w:szCs w:val="24"/>
        </w:rPr>
      </w:pPr>
      <w:r w:rsidRPr="00D416A3">
        <w:rPr>
          <w:b/>
          <w:sz w:val="24"/>
          <w:szCs w:val="24"/>
        </w:rPr>
        <w:t>ПОРЯДОК</w:t>
      </w:r>
    </w:p>
    <w:p w:rsidR="006B0CEC" w:rsidRPr="00D416A3" w:rsidRDefault="006B0CEC" w:rsidP="00A5546B">
      <w:pPr>
        <w:pStyle w:val="25"/>
        <w:shd w:val="clear" w:color="auto" w:fill="auto"/>
        <w:spacing w:after="205" w:line="240" w:lineRule="auto"/>
        <w:jc w:val="center"/>
        <w:rPr>
          <w:sz w:val="24"/>
          <w:szCs w:val="24"/>
        </w:rPr>
      </w:pPr>
      <w:r w:rsidRPr="00D416A3">
        <w:rPr>
          <w:sz w:val="24"/>
          <w:szCs w:val="24"/>
        </w:rPr>
        <w:t>ФОРМИРОВАНИЯ И ФИНАНСОВОГО ОБЕСПЕЧЕНИЯ ВЫПОЛНЕНИЯ ГОСУДАРСТВЕННОГО ЗАДАНИЯ НА ОКАЗАНИЕ ГОСУДАРСТВЕННЫХ УСЛУГ БЮДЖЕТНЫМИ УЧРЕЖДЕНИЯМИ БЕЛГОРОДСКОЙ ОБЛАСТИ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A2E">
        <w:rPr>
          <w:sz w:val="28"/>
          <w:szCs w:val="28"/>
        </w:rPr>
        <w:t>Общие положения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A2E">
        <w:rPr>
          <w:sz w:val="28"/>
          <w:szCs w:val="28"/>
        </w:rPr>
        <w:t>Настоящий Порядок определяет правила формирования государственного задания на оказание государственных услуг Белгородской области бюджетными учреждениями, а также финансового обеспечения выполнения указанного государственного задания за счет средств областного бюджета, внебюджетных фондов и внебюджетных источников.</w:t>
      </w:r>
    </w:p>
    <w:p w:rsidR="006B0CEC" w:rsidRDefault="006B0CEC" w:rsidP="00E32A2E">
      <w:pPr>
        <w:pStyle w:val="13"/>
        <w:shd w:val="clear" w:color="auto" w:fill="auto"/>
        <w:tabs>
          <w:tab w:val="left" w:pos="1310"/>
        </w:tabs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6B0CEC" w:rsidRPr="00E32A2E" w:rsidRDefault="006B0CEC" w:rsidP="00E32A2E">
      <w:pPr>
        <w:pStyle w:val="13"/>
        <w:shd w:val="clear" w:color="auto" w:fill="auto"/>
        <w:tabs>
          <w:tab w:val="left" w:pos="1310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2A2E">
        <w:rPr>
          <w:sz w:val="28"/>
          <w:szCs w:val="28"/>
        </w:rPr>
        <w:t>Порядок формирования государственного задания</w:t>
      </w:r>
    </w:p>
    <w:p w:rsidR="006B0CEC" w:rsidRPr="00E32A2E" w:rsidRDefault="006B0CEC" w:rsidP="00E32A2E">
      <w:pPr>
        <w:pStyle w:val="13"/>
        <w:shd w:val="clear" w:color="auto" w:fill="auto"/>
        <w:tabs>
          <w:tab w:val="left" w:pos="1310"/>
        </w:tabs>
        <w:spacing w:before="0" w:after="0" w:line="240" w:lineRule="auto"/>
        <w:ind w:firstLine="709"/>
        <w:rPr>
          <w:sz w:val="28"/>
          <w:szCs w:val="28"/>
        </w:rPr>
      </w:pP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32A2E">
        <w:rPr>
          <w:sz w:val="28"/>
          <w:szCs w:val="28"/>
        </w:rPr>
        <w:t>Государственное задание формируется главными распорядителями средств областного бюджета Белгородской области (далее - ГРБС) на один финансовый год для каждого подведомственного бюджетного учреждения по каждой оказываемой данным учреждением государственной услуге из числа включенных в перечень государственных услуг.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Проект государственного задания формируется одновременно с подготовкой предложений по составлению проекта областного бюджета.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E32A2E">
        <w:rPr>
          <w:sz w:val="28"/>
          <w:szCs w:val="28"/>
        </w:rPr>
        <w:t xml:space="preserve"> Государственное задание составляется ежегодно по форме согласно приложению </w:t>
      </w:r>
      <w:r w:rsidRPr="00E32A2E">
        <w:rPr>
          <w:sz w:val="28"/>
          <w:szCs w:val="28"/>
          <w:lang w:val="en-US"/>
        </w:rPr>
        <w:t>N</w:t>
      </w:r>
      <w:r w:rsidRPr="009332F8">
        <w:rPr>
          <w:sz w:val="28"/>
          <w:szCs w:val="28"/>
        </w:rPr>
        <w:t xml:space="preserve"> </w:t>
      </w:r>
      <w:r w:rsidRPr="00E32A2E">
        <w:rPr>
          <w:sz w:val="28"/>
          <w:szCs w:val="28"/>
        </w:rPr>
        <w:t>1 к настоящему Порядку и должно содержать: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выписку из реестра расходных обязательств по расходным обязательствам, исполнение которых необходимо для выполнения государственного задания;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показатели, характеризующие качество и объем оказываемых физическим и (или) юридическим лицам государственных услуг;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порядок оказания государственных услуг физическим и (или) юридическим лицам;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предельные цены (тарифы) на оплату государственных услуг физическими или юридическими лицами в случаях, если законодательством Российской Федерации предусмотрено оказание соответствующих услуг на платной основе, либо порядок их установления;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порядок контроля за исполнением государственного задания, в том числе и условия и порядок его досрочного прекращения;</w:t>
      </w:r>
    </w:p>
    <w:p w:rsidR="006B0CEC" w:rsidRPr="00E32A2E" w:rsidRDefault="006B0CEC" w:rsidP="00E32A2E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32A2E">
        <w:rPr>
          <w:sz w:val="28"/>
          <w:szCs w:val="28"/>
        </w:rPr>
        <w:t>требования к отчетности об исполнении государственного задания.</w:t>
      </w:r>
    </w:p>
    <w:p w:rsidR="006B0CEC" w:rsidRPr="00E32A2E" w:rsidRDefault="006B0CEC" w:rsidP="00E32A2E">
      <w:pPr>
        <w:widowControl w:val="0"/>
      </w:pPr>
      <w:r>
        <w:t xml:space="preserve">2.3. </w:t>
      </w:r>
      <w:r w:rsidRPr="00E32A2E">
        <w:t xml:space="preserve">Предварительный проект государственного задания составляется подведомственными бюджетными учреждениями с учетом предельных объемов бюджетных ассигнований, доведенных до них ГРБС в ходе составления проекта </w:t>
      </w:r>
      <w:r w:rsidRPr="00E32A2E">
        <w:lastRenderedPageBreak/>
        <w:t>областного бюджета, а также с учетом фактического выполнения бюджетным учреждением государственного задания в отчетном и текущем финансовом году и представляется ГРБС в установленные им сроки для рассмотрения и при необходимости доработки.</w:t>
      </w:r>
    </w:p>
    <w:p w:rsidR="006B0CEC" w:rsidRPr="00E32A2E" w:rsidRDefault="006B0CEC" w:rsidP="00E32A2E">
      <w:r>
        <w:t xml:space="preserve">2.4. </w:t>
      </w:r>
      <w:r w:rsidRPr="00E32A2E">
        <w:t xml:space="preserve"> Государственное задание утверждается ГРБС после утверждения закона Белгородской области об областном бюджете в соответствии с объемами бюджетных ассигнований, предусмотренными в областном бюджете, и доводится до начала очередного финансового года одновременно с информацией об объемах бюджетных ассигнований, предусмотренных в сводной бюджетной росписи на финансовое обеспечение выполнения государственного задания.</w:t>
      </w:r>
    </w:p>
    <w:p w:rsidR="006B0CEC" w:rsidRPr="00E32A2E" w:rsidRDefault="006B0CEC" w:rsidP="00E32A2E">
      <w:r>
        <w:t>2.5.</w:t>
      </w:r>
      <w:r w:rsidRPr="00E32A2E">
        <w:t xml:space="preserve"> ГРБС вправе вносить изменения в утвержденное государственное задание в пределах бюджетных ассигнований, предусмотренных в областном бюджете на текущий год на соответствующие государственному заданию цели, по согласованию с подведомственными бюджетными учреждениями.</w:t>
      </w:r>
    </w:p>
    <w:p w:rsidR="006B0CEC" w:rsidRPr="00E32A2E" w:rsidRDefault="006B0CEC" w:rsidP="00E32A2E">
      <w:r>
        <w:t xml:space="preserve">2.6. </w:t>
      </w:r>
      <w:r w:rsidRPr="00E32A2E">
        <w:t xml:space="preserve">Бюджетные учреждения, выполняющие государственное задание, ежеквартально в срок до 15-го числа месяца, следующего за отчетным кварталом, и в срок до 1 февраля очередного финансового года представляют ГРБС отчет о выполнении государственного задания за соответствующий отчетный период и пояснительную записку о результатах исполнения государственного задания (приложение </w:t>
      </w:r>
      <w:r w:rsidRPr="00E32A2E">
        <w:rPr>
          <w:lang w:val="en-US" w:eastAsia="en-US"/>
        </w:rPr>
        <w:t>N</w:t>
      </w:r>
      <w:r w:rsidRPr="00E32A2E">
        <w:rPr>
          <w:lang w:eastAsia="en-US"/>
        </w:rPr>
        <w:t xml:space="preserve"> </w:t>
      </w:r>
      <w:r w:rsidRPr="00E32A2E">
        <w:t>2 к настоящему Порядку).</w:t>
      </w:r>
    </w:p>
    <w:p w:rsidR="006B0CEC" w:rsidRPr="00E32A2E" w:rsidRDefault="006B0CEC" w:rsidP="00E32A2E">
      <w:r>
        <w:t>2.7.</w:t>
      </w:r>
      <w:r w:rsidRPr="00E32A2E">
        <w:t xml:space="preserve"> Расходы на приобретение оборудования, текущий ремонт зданий и сооружений определяются согласно Методике формирования областного бюджета на соответствующий год и в затраты на реализацию государственного задания не включаются.</w:t>
      </w:r>
    </w:p>
    <w:p w:rsidR="006B0CEC" w:rsidRPr="00E32A2E" w:rsidRDefault="006B0CEC" w:rsidP="00E32A2E"/>
    <w:p w:rsidR="006B0CEC" w:rsidRPr="00E32A2E" w:rsidRDefault="006B0CEC" w:rsidP="00E32A2E">
      <w:pPr>
        <w:pStyle w:val="a6"/>
        <w:ind w:left="0"/>
        <w:jc w:val="center"/>
      </w:pPr>
      <w:r>
        <w:t xml:space="preserve">3. </w:t>
      </w:r>
      <w:r w:rsidRPr="00E32A2E">
        <w:t>Финансовое обеспечение выполнения</w:t>
      </w:r>
      <w:r>
        <w:t xml:space="preserve"> </w:t>
      </w:r>
      <w:r w:rsidRPr="00E32A2E">
        <w:t>государственного задания</w:t>
      </w:r>
    </w:p>
    <w:p w:rsidR="006B0CEC" w:rsidRDefault="006B0CEC" w:rsidP="00E32A2E"/>
    <w:p w:rsidR="006B0CEC" w:rsidRPr="00E32A2E" w:rsidRDefault="006B0CEC" w:rsidP="00E32A2E">
      <w:r>
        <w:t xml:space="preserve">3.1. </w:t>
      </w:r>
      <w:r w:rsidRPr="00E32A2E">
        <w:t>Финансовое обеспечение выполнения государственного задания осуществляется за счет средств областного бюджета, внебюджетных фондов и внебюджетных источников в соответствии с установленными процедурами исполнения областного бюджета.</w:t>
      </w:r>
    </w:p>
    <w:p w:rsidR="006B0CEC" w:rsidRPr="00E32A2E" w:rsidRDefault="006B0CEC" w:rsidP="00E32A2E">
      <w:r>
        <w:t>3.2.</w:t>
      </w:r>
      <w:r w:rsidRPr="00E32A2E">
        <w:t xml:space="preserve"> В случае утверждения нормативным правовым актом области для государственной услуги нормативов финансовых затрат на оказание услуги, и/или </w:t>
      </w:r>
      <w:proofErr w:type="spellStart"/>
      <w:r w:rsidRPr="00E32A2E">
        <w:t>подушевых</w:t>
      </w:r>
      <w:proofErr w:type="spellEnd"/>
      <w:r w:rsidRPr="00E32A2E">
        <w:t xml:space="preserve"> нормативов финансирования, и/или иных норм, нормативов, методов определения объемов бюджетного финансирования, они подлежат использованию при планировании объема бюджетных ассигнований бюджетному учреждению для исполнения государственного задания на оказание государственных услуг.</w:t>
      </w:r>
    </w:p>
    <w:p w:rsidR="006B0CEC" w:rsidRDefault="006B0CEC" w:rsidP="00A5546B">
      <w:pPr>
        <w:jc w:val="right"/>
      </w:pPr>
      <w:r>
        <w:br w:type="page"/>
      </w:r>
      <w:r w:rsidRPr="00ED767E">
        <w:lastRenderedPageBreak/>
        <w:t xml:space="preserve">Приложение </w:t>
      </w:r>
      <w:r w:rsidRPr="00ED767E">
        <w:rPr>
          <w:lang w:val="en-US" w:eastAsia="en-US"/>
        </w:rPr>
        <w:t>N</w:t>
      </w:r>
      <w:r w:rsidRPr="00ED767E">
        <w:rPr>
          <w:lang w:eastAsia="en-US"/>
        </w:rPr>
        <w:t xml:space="preserve"> </w:t>
      </w:r>
      <w:r w:rsidRPr="00ED767E">
        <w:t xml:space="preserve">1 </w:t>
      </w:r>
    </w:p>
    <w:p w:rsidR="006B0CEC" w:rsidRDefault="006B0CEC" w:rsidP="00A5546B">
      <w:pPr>
        <w:ind w:left="709"/>
        <w:jc w:val="right"/>
      </w:pPr>
      <w:r w:rsidRPr="00ED767E">
        <w:t xml:space="preserve">к Порядку формирования и финансового </w:t>
      </w:r>
    </w:p>
    <w:p w:rsidR="006B0CEC" w:rsidRDefault="006B0CEC" w:rsidP="00A5546B">
      <w:pPr>
        <w:ind w:left="709"/>
        <w:jc w:val="right"/>
      </w:pPr>
      <w:r w:rsidRPr="00ED767E">
        <w:t xml:space="preserve">обеспечения выполнения государственного </w:t>
      </w:r>
    </w:p>
    <w:p w:rsidR="006B0CEC" w:rsidRDefault="006B0CEC" w:rsidP="00A5546B">
      <w:pPr>
        <w:ind w:left="709"/>
        <w:jc w:val="right"/>
      </w:pPr>
      <w:r w:rsidRPr="00ED767E">
        <w:t>задания на оказание государственных услуг</w:t>
      </w:r>
    </w:p>
    <w:p w:rsidR="006B0CEC" w:rsidRDefault="006B0CEC" w:rsidP="00A5546B">
      <w:pPr>
        <w:ind w:left="709"/>
        <w:jc w:val="right"/>
      </w:pPr>
      <w:r w:rsidRPr="00ED767E">
        <w:t xml:space="preserve"> бюджетными учреждениями Белгородской области</w:t>
      </w:r>
    </w:p>
    <w:p w:rsidR="006B0CEC" w:rsidRPr="00ED767E" w:rsidRDefault="006B0CEC" w:rsidP="00A5546B">
      <w:pPr>
        <w:ind w:left="709"/>
      </w:pPr>
    </w:p>
    <w:p w:rsidR="006B0CEC" w:rsidRPr="003B6724" w:rsidRDefault="006B0CEC" w:rsidP="00743DAB">
      <w:pPr>
        <w:ind w:left="6720" w:firstLine="0"/>
        <w:jc w:val="left"/>
      </w:pPr>
      <w:r w:rsidRPr="003B6724">
        <w:t>"УТВЕРЖДАЮ"</w:t>
      </w:r>
    </w:p>
    <w:p w:rsidR="006B0CEC" w:rsidRDefault="006B0CEC" w:rsidP="00743DAB">
      <w:pPr>
        <w:ind w:left="6720" w:firstLine="0"/>
        <w:jc w:val="left"/>
      </w:pPr>
      <w:r w:rsidRPr="003B6724">
        <w:t>"</w:t>
      </w:r>
      <w:r w:rsidRPr="002A6993">
        <w:t>__</w:t>
      </w:r>
      <w:r w:rsidRPr="003B6724">
        <w:t>"</w:t>
      </w:r>
      <w:r w:rsidRPr="003B6724">
        <w:tab/>
      </w:r>
      <w:r w:rsidRPr="002A6993">
        <w:t xml:space="preserve">_______ </w:t>
      </w:r>
      <w:r>
        <w:t>200_</w:t>
      </w:r>
      <w:r w:rsidRPr="003B6724">
        <w:t>г.</w:t>
      </w:r>
    </w:p>
    <w:p w:rsidR="006B0CEC" w:rsidRDefault="006B0CEC" w:rsidP="00743DAB">
      <w:pPr>
        <w:ind w:left="6720"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3474"/>
        <w:gridCol w:w="3475"/>
      </w:tblGrid>
      <w:tr w:rsidR="006B0CEC" w:rsidTr="000819DE">
        <w:tc>
          <w:tcPr>
            <w:tcW w:w="3474" w:type="dxa"/>
          </w:tcPr>
          <w:p w:rsidR="006B0CEC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474" w:type="dxa"/>
          </w:tcPr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М.П.</w:t>
            </w:r>
          </w:p>
        </w:tc>
        <w:tc>
          <w:tcPr>
            <w:tcW w:w="3475" w:type="dxa"/>
          </w:tcPr>
          <w:p w:rsidR="006B0CEC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Ф.И.О. руководителя</w:t>
            </w:r>
          </w:p>
        </w:tc>
      </w:tr>
    </w:tbl>
    <w:p w:rsidR="006B0CEC" w:rsidRDefault="006B0CEC" w:rsidP="00743DAB">
      <w:pPr>
        <w:ind w:firstLine="0"/>
      </w:pPr>
    </w:p>
    <w:p w:rsidR="006B0CEC" w:rsidRDefault="006B0CEC" w:rsidP="00743DAB">
      <w:pPr>
        <w:ind w:firstLine="0"/>
      </w:pPr>
    </w:p>
    <w:p w:rsidR="006B0CEC" w:rsidRPr="000778EE" w:rsidRDefault="006B0CEC" w:rsidP="000778EE">
      <w:pPr>
        <w:autoSpaceDE w:val="0"/>
        <w:autoSpaceDN w:val="0"/>
        <w:adjustRightInd w:val="0"/>
        <w:ind w:firstLine="0"/>
        <w:jc w:val="center"/>
      </w:pPr>
      <w:r w:rsidRPr="000778EE">
        <w:rPr>
          <w:b/>
          <w:bCs/>
          <w:color w:val="26282F"/>
        </w:rPr>
        <w:t>Государственное задание</w:t>
      </w:r>
    </w:p>
    <w:p w:rsidR="006B0CEC" w:rsidRPr="000778EE" w:rsidRDefault="006B0CEC" w:rsidP="000778EE">
      <w:pPr>
        <w:autoSpaceDE w:val="0"/>
        <w:autoSpaceDN w:val="0"/>
        <w:adjustRightInd w:val="0"/>
        <w:ind w:firstLine="0"/>
        <w:jc w:val="center"/>
      </w:pPr>
      <w:r w:rsidRPr="000778EE">
        <w:t>_________________________________________</w:t>
      </w:r>
    </w:p>
    <w:p w:rsidR="006B0CEC" w:rsidRPr="000778EE" w:rsidRDefault="006B0CEC" w:rsidP="000778E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778EE">
        <w:rPr>
          <w:sz w:val="24"/>
          <w:szCs w:val="24"/>
        </w:rPr>
        <w:t>(наименование бюджетного учреждения)</w:t>
      </w:r>
    </w:p>
    <w:p w:rsidR="006B0CEC" w:rsidRPr="000778EE" w:rsidRDefault="006B0CEC" w:rsidP="000778EE">
      <w:pPr>
        <w:autoSpaceDE w:val="0"/>
        <w:autoSpaceDN w:val="0"/>
        <w:adjustRightInd w:val="0"/>
        <w:ind w:firstLine="720"/>
        <w:jc w:val="center"/>
      </w:pPr>
    </w:p>
    <w:p w:rsidR="006B0CEC" w:rsidRPr="000778EE" w:rsidRDefault="006B0CEC" w:rsidP="000778EE">
      <w:pPr>
        <w:autoSpaceDE w:val="0"/>
        <w:autoSpaceDN w:val="0"/>
        <w:adjustRightInd w:val="0"/>
        <w:jc w:val="left"/>
      </w:pPr>
      <w:r w:rsidRPr="000778EE">
        <w:t>1. Размер ассигнований на исполнение расходного обязательства  (тыс.</w:t>
      </w:r>
      <w:r>
        <w:t xml:space="preserve"> </w:t>
      </w:r>
      <w:r w:rsidRPr="000778EE">
        <w:t>руб.)</w:t>
      </w:r>
      <w:r>
        <w:t xml:space="preserve"> ____</w:t>
      </w:r>
      <w:r w:rsidRPr="000778EE">
        <w:t>____________________________________________________________________</w:t>
      </w:r>
    </w:p>
    <w:p w:rsidR="006B0CEC" w:rsidRPr="000778EE" w:rsidRDefault="006B0CEC" w:rsidP="00077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778EE">
        <w:rPr>
          <w:sz w:val="24"/>
          <w:szCs w:val="24"/>
        </w:rPr>
        <w:t>(согласно   выписке   из  реестра  расходных  обязательств  по  расходным</w:t>
      </w:r>
    </w:p>
    <w:p w:rsidR="006B0CEC" w:rsidRPr="000778EE" w:rsidRDefault="006B0CEC" w:rsidP="00077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778EE">
        <w:rPr>
          <w:sz w:val="24"/>
          <w:szCs w:val="24"/>
        </w:rPr>
        <w:t>обязательствам,    исполнение    которых    необходимо   для   исполнения</w:t>
      </w:r>
    </w:p>
    <w:p w:rsidR="006B0CEC" w:rsidRDefault="006B0CEC" w:rsidP="00077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778EE">
        <w:rPr>
          <w:sz w:val="24"/>
          <w:szCs w:val="24"/>
        </w:rPr>
        <w:t>государственного задания)</w:t>
      </w:r>
    </w:p>
    <w:p w:rsidR="006B0CEC" w:rsidRDefault="006B0CEC" w:rsidP="000778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73"/>
        <w:gridCol w:w="1247"/>
        <w:gridCol w:w="1549"/>
        <w:gridCol w:w="1403"/>
        <w:gridCol w:w="1451"/>
      </w:tblGrid>
      <w:tr w:rsidR="006B0CEC" w:rsidTr="000778EE">
        <w:tc>
          <w:tcPr>
            <w:tcW w:w="2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Н-1</w:t>
            </w:r>
          </w:p>
        </w:tc>
        <w:tc>
          <w:tcPr>
            <w:tcW w:w="2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(реквизиты документа)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Н-2</w:t>
            </w:r>
          </w:p>
        </w:tc>
        <w:tc>
          <w:tcPr>
            <w:tcW w:w="2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Реквизиты нормативного правового акта</w:t>
            </w:r>
          </w:p>
        </w:tc>
      </w:tr>
      <w:tr w:rsidR="006B0CEC" w:rsidTr="000778EE">
        <w:tc>
          <w:tcPr>
            <w:tcW w:w="2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Н-3</w:t>
            </w:r>
          </w:p>
        </w:tc>
        <w:tc>
          <w:tcPr>
            <w:tcW w:w="2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Наименование бюджетного учреждения</w:t>
            </w:r>
          </w:p>
        </w:tc>
      </w:tr>
      <w:tr w:rsidR="006B0CEC" w:rsidTr="000778EE">
        <w:tc>
          <w:tcPr>
            <w:tcW w:w="2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Начало действия задания (число, месяц, год)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Д-1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B0CEC" w:rsidTr="000778EE">
        <w:tc>
          <w:tcPr>
            <w:tcW w:w="2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Окончание действия задания (число, месяц, год)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Д-2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6B0CEC" w:rsidRDefault="006B0CEC" w:rsidP="000778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7"/>
        <w:gridCol w:w="1086"/>
        <w:gridCol w:w="1142"/>
        <w:gridCol w:w="969"/>
        <w:gridCol w:w="1063"/>
        <w:gridCol w:w="946"/>
      </w:tblGrid>
      <w:tr w:rsidR="006B0CEC" w:rsidTr="000778EE">
        <w:tc>
          <w:tcPr>
            <w:tcW w:w="25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Поквартальные значения с нарастающим итогом</w:t>
            </w:r>
          </w:p>
        </w:tc>
      </w:tr>
      <w:tr w:rsidR="006B0CEC" w:rsidTr="000778EE">
        <w:tc>
          <w:tcPr>
            <w:tcW w:w="25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6B0CEC" w:rsidTr="000778EE">
        <w:tc>
          <w:tcPr>
            <w:tcW w:w="25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0778EE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Группы потребителей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Количество потенциальных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потребителей, всего (чел.)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 xml:space="preserve">Количество фактических потребителей, </w:t>
            </w:r>
            <w:r w:rsidRPr="000778EE">
              <w:rPr>
                <w:rFonts w:ascii="Times New Roman" w:hAnsi="Times New Roman"/>
                <w:sz w:val="28"/>
                <w:szCs w:val="28"/>
              </w:rPr>
              <w:lastRenderedPageBreak/>
              <w:t>всего (чел.)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lastRenderedPageBreak/>
              <w:t>К-2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lastRenderedPageBreak/>
              <w:t>Основа предоставления услуги: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бесплатная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частично платная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платная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Объем государственной услуги;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а) в натуральном выражении: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единица измерения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планируемые объемы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б) в стоимостном выражении: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планируемый объем за счет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планируемый объем за счет внебюджетных фондов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планируемый объем на платной основе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Предельные цены (тарифы) на оплату: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К-5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государственной услуги, оказываемой на бесплатной основе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государственной услуги, оказываемой на частично платной и платной основах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Показатели, характеризующие качество государственной услуги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К-6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Порядок контроля: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К-7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периодичность контрольных мероприятий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условия и порядок досрочного прекращения государственного задания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Требования к отчетности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К-8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Ожидаемые результаты от предоставления государственной услуги или элемента государственной услуги:</w:t>
            </w: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Показатели непосредственного результата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Р-1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Затраты на реализацию задания - всего (</w:t>
            </w:r>
            <w:proofErr w:type="spellStart"/>
            <w:r w:rsidRPr="000778E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778E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3-1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за счет бюджетных средств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за счет внебюджетных фондов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- за счет платной и иной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Норматив на 1 фактического потребителя (руб.)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3-2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0778EE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Требования к материально-техническому обеспечению оказываемой государственной услуге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0778EE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0778EE">
              <w:rPr>
                <w:rFonts w:ascii="Times New Roman" w:hAnsi="Times New Roman"/>
                <w:sz w:val="28"/>
                <w:szCs w:val="28"/>
              </w:rPr>
              <w:t>Т-1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0778EE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CEC" w:rsidRDefault="006B0CEC" w:rsidP="00E52DB3">
      <w:pPr>
        <w:jc w:val="right"/>
        <w:rPr>
          <w:b/>
          <w:i/>
          <w:color w:val="000000"/>
        </w:rPr>
      </w:pPr>
    </w:p>
    <w:p w:rsidR="006B0CEC" w:rsidRDefault="006B0CEC" w:rsidP="000778EE">
      <w:r>
        <w:lastRenderedPageBreak/>
        <w:t>Форма "Государственное задание" заполняется бюджетными учреждениями Белгородской области я соответствии со следующими правилами:</w:t>
      </w:r>
    </w:p>
    <w:p w:rsidR="006B0CEC" w:rsidRDefault="006B0CEC" w:rsidP="000778EE">
      <w:r>
        <w:t>- в графе Н-1 в строке указывается наименование государственной услуги;</w:t>
      </w:r>
    </w:p>
    <w:p w:rsidR="006B0CEC" w:rsidRDefault="006B0CEC" w:rsidP="000778EE">
      <w:r>
        <w:t>- в графе Н-2 в строке указываются реквизиты нормативного правового акта, вводящего стандарт государственной услуги;</w:t>
      </w:r>
    </w:p>
    <w:p w:rsidR="006B0CEC" w:rsidRDefault="006B0CEC" w:rsidP="000778EE">
      <w:r>
        <w:t>- в графе Н-3 в строке указывается полное наименование бюджетного учреждения;</w:t>
      </w:r>
    </w:p>
    <w:p w:rsidR="006B0CEC" w:rsidRDefault="006B0CEC" w:rsidP="000778EE">
      <w:r>
        <w:t>- в графе Д-1 в строке указываются число, название месяца и год, когда данное задание по предоставлению государственной услуги вступает в силу;</w:t>
      </w:r>
    </w:p>
    <w:p w:rsidR="006B0CEC" w:rsidRDefault="006B0CEC" w:rsidP="000778EE">
      <w:r>
        <w:t>- в графе Д-2 в строке указываются число, название месяца и год, когда данное задание по предоставлению государственной услуги теряет силу;</w:t>
      </w:r>
    </w:p>
    <w:p w:rsidR="006B0CEC" w:rsidRDefault="006B0CEC" w:rsidP="000778EE">
      <w:r>
        <w:t>- в графе П-1 в строке проставляется наименование категории потребителей, которой предполагается предоставлять государственную услугу;</w:t>
      </w:r>
    </w:p>
    <w:p w:rsidR="006B0CEC" w:rsidRDefault="006B0CEC" w:rsidP="000778EE">
      <w:r>
        <w:t>- в графе П-2 в строке проставляются наименования групп потребителей государственной услуги;</w:t>
      </w:r>
    </w:p>
    <w:p w:rsidR="006B0CEC" w:rsidRDefault="006B0CEC" w:rsidP="000778EE">
      <w:r>
        <w:t>- в графе К-1 в строке необходимо указать численность потенциальных потребителей государственной услуги, для которого составляется задание по предоставлению государственной услуги, в разбивке по кварталам планового года;</w:t>
      </w:r>
    </w:p>
    <w:p w:rsidR="006B0CEC" w:rsidRDefault="006B0CEC" w:rsidP="000778EE">
      <w:r>
        <w:t>- в графе К-2 в строке необходимо указать общую численность фактических потребителей государственной услуги по группам, определенным в строке П-2, в разбивке по кварталам планового года;</w:t>
      </w:r>
    </w:p>
    <w:p w:rsidR="006B0CEC" w:rsidRDefault="006B0CEC" w:rsidP="000778EE">
      <w:r>
        <w:t>- в графе К-3 в строке необходимо указать основание услуги (выполнения работы) на бесплатной, частично платной, платной основе для каждой из категорий потребителей услуги (работы);</w:t>
      </w:r>
    </w:p>
    <w:p w:rsidR="006B0CEC" w:rsidRDefault="006B0CEC" w:rsidP="000778EE">
      <w:r>
        <w:t>- в графе К-4 в строке указывается единица измерения, планируемый объем государственной услуги (выполнения работы), измеряемые в натуральном выражении. В случае невозможности измерения услуги в натуральных единицах определяется состав услуги (работы). Объем оказания услуги (выполнения работы) могут измеряться как в количестве потребителей, так и иных единицах (койко-дни, количество постановок и т.д.).</w:t>
      </w:r>
    </w:p>
    <w:p w:rsidR="006B0CEC" w:rsidRDefault="006B0CEC" w:rsidP="000778EE">
      <w:r>
        <w:t>- в графе К-5 в строке указываются предельные цены (тарифы) на оплату государственной услуги физическими или юридическими лицами в случаях, если законодательством Российской Федерации предусмотрено оказание соответствующей услуги на платной основе, либо порядок их установления;</w:t>
      </w:r>
    </w:p>
    <w:p w:rsidR="006B0CEC" w:rsidRDefault="006B0CEC" w:rsidP="000778EE">
      <w:r>
        <w:t>- в графе К-6 в строке указывается характеристика качества государственной услуги (работ);</w:t>
      </w:r>
    </w:p>
    <w:p w:rsidR="006B0CEC" w:rsidRDefault="006B0CEC" w:rsidP="000778EE">
      <w:r>
        <w:t>- в графе К-7 в строке указывается порядок контроля за исполнением государственного задания, в том числе условия и порядок его досрочного прекращения;</w:t>
      </w:r>
    </w:p>
    <w:p w:rsidR="006B0CEC" w:rsidRDefault="006B0CEC" w:rsidP="000778EE">
      <w:r>
        <w:t>- в графе К-8 в строке указываются требования к отчетности об исполнении государственного задания.</w:t>
      </w:r>
    </w:p>
    <w:p w:rsidR="006B0CEC" w:rsidRDefault="006B0CEC" w:rsidP="000778EE">
      <w:r>
        <w:t xml:space="preserve">- в графе Р-1 в строке необходимо укачать показатели непосредственного результата, запланированные для государственной услуги. Эти показатели должны основываться на показателях непосредственного результата. Исполнение всех показателей непосредственного результата из задания по предоставлению </w:t>
      </w:r>
      <w:r>
        <w:lastRenderedPageBreak/>
        <w:t>государственной услуги должно вести к достижению показателя непосредственного результата;</w:t>
      </w:r>
    </w:p>
    <w:p w:rsidR="006B0CEC" w:rsidRDefault="006B0CEC" w:rsidP="000778EE">
      <w:r>
        <w:t>- в графе 3-1 в строке необходимо указать общую стоимость задания по предоставлению государственной услуги с разбивкой по кварталам планового года и источникам;</w:t>
      </w:r>
    </w:p>
    <w:p w:rsidR="006B0CEC" w:rsidRDefault="006B0CEC" w:rsidP="000778EE">
      <w:r>
        <w:t>- в графе 3-2 в строке необходимо указать норматив расходов по заданию в расчете на одного фактического потребителя. Расчет норматива осуществляется путем деления значения строки 3-1 на значение строки К-2.</w:t>
      </w:r>
    </w:p>
    <w:p w:rsidR="006B0CEC" w:rsidRDefault="006B0CEC" w:rsidP="000778EE">
      <w:r>
        <w:t>- в графе Т-1 в строке необходимо указать правовые акты и иные документы, устанавливающие требования к материально-техническому обеспечению оказываемой государственной услуги; требование к состоянию имущества.</w:t>
      </w:r>
    </w:p>
    <w:p w:rsidR="006B0CEC" w:rsidRDefault="006B0CEC" w:rsidP="000778EE"/>
    <w:p w:rsidR="006B0CEC" w:rsidRDefault="006B0CEC" w:rsidP="00963C73">
      <w:pPr>
        <w:jc w:val="right"/>
      </w:pPr>
      <w:r w:rsidRPr="00ED767E">
        <w:t xml:space="preserve">Приложение </w:t>
      </w:r>
      <w:r w:rsidRPr="00ED767E">
        <w:rPr>
          <w:lang w:val="en-US" w:eastAsia="en-US"/>
        </w:rPr>
        <w:t>N</w:t>
      </w:r>
      <w:r w:rsidRPr="00ED767E">
        <w:rPr>
          <w:lang w:eastAsia="en-US"/>
        </w:rPr>
        <w:t xml:space="preserve"> </w:t>
      </w:r>
      <w:r>
        <w:t>2</w:t>
      </w:r>
    </w:p>
    <w:p w:rsidR="006B0CEC" w:rsidRDefault="006B0CEC" w:rsidP="00963C73">
      <w:pPr>
        <w:ind w:left="709"/>
        <w:jc w:val="right"/>
      </w:pPr>
      <w:r w:rsidRPr="00ED767E">
        <w:t xml:space="preserve">к Порядку формирования и финансового </w:t>
      </w:r>
    </w:p>
    <w:p w:rsidR="006B0CEC" w:rsidRDefault="006B0CEC" w:rsidP="00963C73">
      <w:pPr>
        <w:ind w:left="709"/>
        <w:jc w:val="right"/>
      </w:pPr>
      <w:r w:rsidRPr="00ED767E">
        <w:t xml:space="preserve">обеспечения выполнения государственного </w:t>
      </w:r>
    </w:p>
    <w:p w:rsidR="006B0CEC" w:rsidRDefault="006B0CEC" w:rsidP="00963C73">
      <w:pPr>
        <w:ind w:left="709"/>
        <w:jc w:val="right"/>
      </w:pPr>
      <w:r w:rsidRPr="00ED767E">
        <w:t>задания на оказание государственных услуг</w:t>
      </w:r>
    </w:p>
    <w:p w:rsidR="006B0CEC" w:rsidRDefault="006B0CEC" w:rsidP="00963C73">
      <w:pPr>
        <w:ind w:left="709"/>
        <w:jc w:val="right"/>
      </w:pPr>
      <w:r w:rsidRPr="00ED767E">
        <w:t xml:space="preserve"> бюджетными учреждениями Белгородской области</w:t>
      </w:r>
    </w:p>
    <w:p w:rsidR="006B0CEC" w:rsidRPr="00ED767E" w:rsidRDefault="006B0CEC" w:rsidP="00963C73">
      <w:pPr>
        <w:ind w:left="709"/>
      </w:pPr>
    </w:p>
    <w:p w:rsidR="006B0CEC" w:rsidRPr="003B6724" w:rsidRDefault="006B0CEC" w:rsidP="00963C73">
      <w:pPr>
        <w:ind w:left="6720" w:firstLine="0"/>
        <w:jc w:val="left"/>
      </w:pPr>
      <w:r w:rsidRPr="003B6724">
        <w:t>"УТВЕРЖДАЮ"</w:t>
      </w:r>
    </w:p>
    <w:p w:rsidR="006B0CEC" w:rsidRDefault="006B0CEC" w:rsidP="00963C73">
      <w:pPr>
        <w:ind w:left="6720" w:firstLine="0"/>
        <w:jc w:val="left"/>
      </w:pPr>
      <w:r w:rsidRPr="003B6724">
        <w:t>"</w:t>
      </w:r>
      <w:r w:rsidRPr="002A6993">
        <w:t>__</w:t>
      </w:r>
      <w:r w:rsidRPr="003B6724">
        <w:t>"</w:t>
      </w:r>
      <w:r w:rsidRPr="003B6724">
        <w:tab/>
      </w:r>
      <w:r w:rsidRPr="002A6993">
        <w:t xml:space="preserve">_______ </w:t>
      </w:r>
      <w:r>
        <w:t>200_</w:t>
      </w:r>
      <w:r w:rsidRPr="003B6724">
        <w:t>г.</w:t>
      </w:r>
    </w:p>
    <w:p w:rsidR="006B0CEC" w:rsidRDefault="006B0CEC" w:rsidP="00963C73">
      <w:pPr>
        <w:ind w:left="6720"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3474"/>
        <w:gridCol w:w="3475"/>
      </w:tblGrid>
      <w:tr w:rsidR="006B0CEC" w:rsidTr="000819DE">
        <w:tc>
          <w:tcPr>
            <w:tcW w:w="3474" w:type="dxa"/>
          </w:tcPr>
          <w:p w:rsidR="006B0CEC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474" w:type="dxa"/>
          </w:tcPr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М.П.</w:t>
            </w:r>
          </w:p>
        </w:tc>
        <w:tc>
          <w:tcPr>
            <w:tcW w:w="3475" w:type="dxa"/>
          </w:tcPr>
          <w:p w:rsidR="006B0CEC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_______________________</w:t>
            </w:r>
          </w:p>
          <w:p w:rsidR="006B0CEC" w:rsidRPr="000819DE" w:rsidRDefault="006B0CEC" w:rsidP="00081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819DE">
              <w:rPr>
                <w:sz w:val="24"/>
                <w:szCs w:val="24"/>
              </w:rPr>
              <w:t>Ф.И.О. руководителя</w:t>
            </w:r>
          </w:p>
        </w:tc>
      </w:tr>
    </w:tbl>
    <w:p w:rsidR="006B0CEC" w:rsidRDefault="006B0CEC" w:rsidP="00963C73">
      <w:pPr>
        <w:ind w:firstLine="0"/>
      </w:pPr>
    </w:p>
    <w:p w:rsidR="006B0CEC" w:rsidRPr="00963C73" w:rsidRDefault="006B0CEC" w:rsidP="00963C73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73">
        <w:rPr>
          <w:rFonts w:ascii="Times New Roman" w:hAnsi="Times New Roman" w:cs="Times New Roman"/>
          <w:b/>
          <w:sz w:val="28"/>
          <w:szCs w:val="28"/>
        </w:rPr>
        <w:t>Отчет о выполнении государственного задания</w:t>
      </w:r>
    </w:p>
    <w:p w:rsidR="006B0CEC" w:rsidRPr="00963C73" w:rsidRDefault="006B0CEC" w:rsidP="00963C73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963C7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6B0CEC" w:rsidRPr="00963C73" w:rsidRDefault="006B0CEC" w:rsidP="00963C73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963C73">
        <w:rPr>
          <w:rFonts w:ascii="Times New Roman" w:hAnsi="Times New Roman" w:cs="Times New Roman"/>
          <w:sz w:val="24"/>
          <w:szCs w:val="24"/>
        </w:rPr>
        <w:t>(наименование бюджетного учреждения)</w:t>
      </w:r>
    </w:p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1. Оказание государственной услуги.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967"/>
        <w:gridCol w:w="1793"/>
        <w:gridCol w:w="1436"/>
        <w:gridCol w:w="1511"/>
      </w:tblGrid>
      <w:tr w:rsidR="006B0CEC" w:rsidTr="00963C73">
        <w:tc>
          <w:tcPr>
            <w:tcW w:w="2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Н-1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63C73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963C73">
        <w:tc>
          <w:tcPr>
            <w:tcW w:w="2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Стандарт государственной услуги (реквизиты документа)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Н-2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Реквизиты нормативного правового акта</w:t>
            </w:r>
          </w:p>
        </w:tc>
      </w:tr>
      <w:tr w:rsidR="006B0CEC" w:rsidTr="00963C73">
        <w:tc>
          <w:tcPr>
            <w:tcW w:w="2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Н-3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Наименование бюджетного учреждения</w:t>
            </w:r>
          </w:p>
        </w:tc>
      </w:tr>
      <w:tr w:rsidR="006B0CEC" w:rsidTr="00963C73">
        <w:tc>
          <w:tcPr>
            <w:tcW w:w="2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Начало действия задания (число, месяц, год)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Д-1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B0CEC" w:rsidTr="00963C73">
        <w:tc>
          <w:tcPr>
            <w:tcW w:w="2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Окончание действия задания (число, месяц, год)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Д-2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63C73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63C7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5"/>
        <w:gridCol w:w="869"/>
        <w:gridCol w:w="830"/>
        <w:gridCol w:w="1082"/>
        <w:gridCol w:w="1011"/>
        <w:gridCol w:w="1076"/>
      </w:tblGrid>
      <w:tr w:rsidR="006B0CEC" w:rsidTr="00E204B9">
        <w:tc>
          <w:tcPr>
            <w:tcW w:w="26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Поквартальные значения с нарастающим итогом</w:t>
            </w:r>
          </w:p>
        </w:tc>
      </w:tr>
      <w:tr w:rsidR="006B0CEC" w:rsidTr="00E204B9">
        <w:tc>
          <w:tcPr>
            <w:tcW w:w="26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6B0CEC" w:rsidTr="00E204B9">
        <w:tc>
          <w:tcPr>
            <w:tcW w:w="26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E204B9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П-1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Группы потребителей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П-2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Количество потенциальных потребителей, всего (чел.)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Количество фактических потребителей, всего (чел.)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Основа предоставления услуги: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K-3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бесплатная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частично платная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платная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Объем государственной услуги: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К-4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а) в натуральном выражении: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единица измерения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фактические объемы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б) в стоимостном выражении: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фактический объем за счет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фактический объем за счет внебюджетных фондов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фактический объем на платной основе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Ожидаемые результаты от предоставления государственной услуги или элемента государственной услуги:</w:t>
            </w: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Показатели непосредственного результата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P-1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Затраты на реализацию задания (тыс.</w:t>
            </w:r>
            <w:r w:rsidR="00712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4B9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3-1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за счет бюджетных средств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за счет внебюджетных фондов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- за счет платной и иной деятельности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EC" w:rsidTr="00E204B9">
        <w:tc>
          <w:tcPr>
            <w:tcW w:w="2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Норматив на 1 фактического, получателя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E204B9">
              <w:rPr>
                <w:rFonts w:ascii="Times New Roman" w:hAnsi="Times New Roman"/>
                <w:sz w:val="28"/>
                <w:szCs w:val="28"/>
              </w:rPr>
              <w:t>3-2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E204B9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2. Сведения о качестве оказываемой государственной услуги</w:t>
      </w:r>
    </w:p>
    <w:p w:rsidR="006B0CEC" w:rsidRDefault="006B0CEC" w:rsidP="00963C73">
      <w:pPr>
        <w:ind w:firstLine="720"/>
      </w:pPr>
      <w:r>
        <w:t>2.1. Наличие в отчетном периоде жалоб на качество услуги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81"/>
        <w:gridCol w:w="1117"/>
        <w:gridCol w:w="2783"/>
        <w:gridCol w:w="3225"/>
      </w:tblGrid>
      <w:tr w:rsidR="006B0CEC" w:rsidTr="00784608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Кем подана жалоба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Содержание жалобы</w:t>
            </w:r>
          </w:p>
        </w:tc>
      </w:tr>
      <w:tr w:rsidR="006B0CEC" w:rsidTr="00784608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2.2. Наличие в отчетном периоде замечаний к качеству услуги со стороны контролирующих органов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689"/>
        <w:gridCol w:w="1115"/>
        <w:gridCol w:w="2754"/>
        <w:gridCol w:w="3250"/>
      </w:tblGrid>
      <w:tr w:rsidR="006B0CEC" w:rsidTr="00784608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Контролирующий орган и дата прочерки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Содержание замечания</w:t>
            </w:r>
          </w:p>
        </w:tc>
      </w:tr>
      <w:tr w:rsidR="006B0CEC" w:rsidTr="00784608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2.3. Характеристика индикаторов качества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5280"/>
        <w:gridCol w:w="1882"/>
        <w:gridCol w:w="2639"/>
      </w:tblGrid>
      <w:tr w:rsidR="006B0CEC" w:rsidTr="0078460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Наименование показателя качества государственной услуги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78460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08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6B0CEC" w:rsidTr="0078460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784608" w:rsidRDefault="006B0CEC" w:rsidP="00882A8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3. Характеристика факторов, повлиявших на отклонение фактических результатов выполнения задания от запланированных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3"/>
      </w:tblGrid>
      <w:tr w:rsidR="006B0CEC" w:rsidTr="0078460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B0CEC" w:rsidRDefault="006B0CEC" w:rsidP="00882A8B">
            <w:pPr>
              <w:pStyle w:val="aff"/>
              <w:rPr>
                <w:sz w:val="26"/>
                <w:szCs w:val="26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4. Характеристика состояния имущества, эксплуатируемого бюджетным учреждением</w:t>
      </w:r>
    </w:p>
    <w:p w:rsidR="006B0CEC" w:rsidRDefault="006B0CEC" w:rsidP="00963C73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3"/>
      </w:tblGrid>
      <w:tr w:rsidR="006B0CEC" w:rsidTr="0078460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B0CEC" w:rsidRDefault="006B0CEC" w:rsidP="00882A8B">
            <w:pPr>
              <w:pStyle w:val="aff"/>
              <w:rPr>
                <w:sz w:val="26"/>
                <w:szCs w:val="26"/>
              </w:rPr>
            </w:pPr>
          </w:p>
        </w:tc>
      </w:tr>
    </w:tbl>
    <w:p w:rsidR="006B0CEC" w:rsidRDefault="006B0CEC" w:rsidP="00963C73">
      <w:pPr>
        <w:ind w:firstLine="720"/>
      </w:pPr>
    </w:p>
    <w:p w:rsidR="006B0CEC" w:rsidRDefault="006B0CEC" w:rsidP="00963C73">
      <w:pPr>
        <w:ind w:firstLine="720"/>
      </w:pPr>
      <w:r>
        <w:t>5. Пояснительная записка.</w:t>
      </w:r>
    </w:p>
    <w:p w:rsidR="006B0CEC" w:rsidRDefault="006B0CEC" w:rsidP="00963C73">
      <w:pPr>
        <w:ind w:firstLine="720"/>
      </w:pPr>
      <w:r>
        <w:t>Форма "Отчет о выполнении государственного задания" заполняется в соответствии со следующими правилами;</w:t>
      </w:r>
    </w:p>
    <w:p w:rsidR="006B0CEC" w:rsidRDefault="006B0CEC" w:rsidP="00963C73">
      <w:pPr>
        <w:ind w:firstLine="720"/>
      </w:pPr>
      <w:r>
        <w:t>- в графе Н-1 в строке указывается наименование государственной услуги;</w:t>
      </w:r>
    </w:p>
    <w:p w:rsidR="006B0CEC" w:rsidRDefault="006B0CEC" w:rsidP="00963C73">
      <w:pPr>
        <w:ind w:firstLine="720"/>
      </w:pPr>
      <w:r>
        <w:t>- в графе Н-2 в строке указываются реквизиты нормативного правового акта, вводящего стандарт государственной услуги;</w:t>
      </w:r>
    </w:p>
    <w:p w:rsidR="006B0CEC" w:rsidRDefault="006B0CEC" w:rsidP="00963C73">
      <w:pPr>
        <w:ind w:firstLine="720"/>
      </w:pPr>
      <w:r>
        <w:t>- в графе Н-3 в строке указывается полное наименование бюджетного учреждения;</w:t>
      </w:r>
    </w:p>
    <w:p w:rsidR="006B0CEC" w:rsidRDefault="006B0CEC" w:rsidP="00963C73">
      <w:pPr>
        <w:ind w:firstLine="720"/>
      </w:pPr>
      <w:r>
        <w:t>- в графе Д-1 в строке указываются число, название месяца и год, когда данное задание по предоставлению государственной услуги вступает в силу;</w:t>
      </w:r>
    </w:p>
    <w:p w:rsidR="006B0CEC" w:rsidRDefault="006B0CEC" w:rsidP="00963C73">
      <w:pPr>
        <w:ind w:firstLine="720"/>
      </w:pPr>
      <w:r>
        <w:t>- в графе Д-2 в строке указываются число, название месяца и год, когда данное задание по предоставлению государственной услуги теряет силу;</w:t>
      </w:r>
    </w:p>
    <w:p w:rsidR="006B0CEC" w:rsidRDefault="006B0CEC" w:rsidP="00963C73">
      <w:pPr>
        <w:ind w:firstLine="720"/>
      </w:pPr>
      <w:r>
        <w:t>- в графе П-1 в строке проставляется наименование категории потребителей, которой предполагается предоставлять государственную услугу;</w:t>
      </w:r>
    </w:p>
    <w:p w:rsidR="006B0CEC" w:rsidRDefault="006B0CEC" w:rsidP="00963C73">
      <w:pPr>
        <w:ind w:firstLine="720"/>
      </w:pPr>
      <w:r>
        <w:t>- в графе П-2 в строке проставляются наименования групп потребителей государственной услуги;</w:t>
      </w:r>
    </w:p>
    <w:p w:rsidR="006B0CEC" w:rsidRDefault="006B0CEC" w:rsidP="00963C73">
      <w:pPr>
        <w:ind w:firstLine="720"/>
      </w:pPr>
      <w:r>
        <w:t>- в графе К-1 в строке необходимо указать фактическую численность потенциальных потребителей элемента государственной услуги, для которого составляется задание по предоставлению государственной услуги, в разбивке по кварталам отчетного года:</w:t>
      </w:r>
    </w:p>
    <w:p w:rsidR="006B0CEC" w:rsidRDefault="006B0CEC" w:rsidP="00963C73">
      <w:pPr>
        <w:ind w:firstLine="720"/>
      </w:pPr>
      <w:r>
        <w:t>- в графе К-2 в строке необходимо указать общую фактическую численность фактических получателей государственной услуги по группам, определенным в строке П-2, в разбивке по кварталам отчетного года;</w:t>
      </w:r>
    </w:p>
    <w:p w:rsidR="006B0CEC" w:rsidRDefault="006B0CEC" w:rsidP="00963C73">
      <w:pPr>
        <w:ind w:firstLine="720"/>
      </w:pPr>
      <w:r>
        <w:lastRenderedPageBreak/>
        <w:t>- в графе К-3 в строке необходимо указать основание услуги (выполнения работы) на бесплатной, частично платной, платной основе для каждой из категорий потребителей услуг (работ) в отчетном периоде;</w:t>
      </w:r>
    </w:p>
    <w:p w:rsidR="006B0CEC" w:rsidRDefault="006B0CEC" w:rsidP="00963C73">
      <w:pPr>
        <w:ind w:firstLine="720"/>
      </w:pPr>
      <w:r>
        <w:t>- в графе К-4 в строке указывается единица измерения, фактический объем государственной услуги (выполнения работы), измеряемые в натуральном выражении. В случае невозможности измерения услуги в натуральных единицах определяется состав услуги (работы). Объем оказания услуги (выполнения работы) могут измеряться как в количестве потребителей, так и иных единицах (койко-дни, количество постановок и т.д.).</w:t>
      </w:r>
    </w:p>
    <w:p w:rsidR="006B0CEC" w:rsidRDefault="006B0CEC" w:rsidP="00963C73">
      <w:pPr>
        <w:ind w:firstLine="720"/>
      </w:pPr>
      <w:r>
        <w:t>- в графе Р-1 в строке необходимо указать показатели непосредственного результата, достигнутые для элемента государственной услуги в соответствии с заданием по предоставлению государственной услуги;</w:t>
      </w:r>
    </w:p>
    <w:p w:rsidR="006B0CEC" w:rsidRDefault="006B0CEC" w:rsidP="00963C73">
      <w:pPr>
        <w:ind w:firstLine="720"/>
      </w:pPr>
      <w:r>
        <w:t>- в графе 3-1 в строке необходимо указать фактическую стоимость задания по предоставлению государственной услуги с разбивкой по кварталам отчетного года и источникам;</w:t>
      </w:r>
    </w:p>
    <w:p w:rsidR="006B0CEC" w:rsidRDefault="006B0CEC" w:rsidP="00963C73">
      <w:pPr>
        <w:ind w:firstLine="720"/>
      </w:pPr>
      <w:r>
        <w:t>- в графе 3-2 в строке необходимо указать норматив расходов по заданию в расчете на одного фактического потребителя. Расчет норматива осуществляется путем деления значения строки 3-1 на значение строки К-2.</w:t>
      </w:r>
    </w:p>
    <w:p w:rsidR="006B0CEC" w:rsidRDefault="006B0CEC" w:rsidP="00963C73">
      <w:pPr>
        <w:ind w:firstLine="0"/>
      </w:pPr>
    </w:p>
    <w:p w:rsidR="006B0CEC" w:rsidRDefault="006B0CEC" w:rsidP="000778EE">
      <w:pPr>
        <w:rPr>
          <w:b/>
          <w:i/>
          <w:color w:val="000000"/>
        </w:rPr>
      </w:pPr>
    </w:p>
    <w:p w:rsidR="006B0CEC" w:rsidRDefault="006B0CEC" w:rsidP="00E52DB3">
      <w:pPr>
        <w:jc w:val="right"/>
        <w:rPr>
          <w:b/>
          <w:i/>
          <w:color w:val="000000"/>
        </w:rPr>
      </w:pPr>
    </w:p>
    <w:p w:rsidR="006B0CEC" w:rsidRPr="00376963" w:rsidRDefault="006B0CEC" w:rsidP="00784608">
      <w:pPr>
        <w:pStyle w:val="40"/>
        <w:spacing w:before="0" w:after="0"/>
        <w:ind w:firstLine="0"/>
        <w:jc w:val="right"/>
        <w:rPr>
          <w:b w:val="0"/>
        </w:rPr>
      </w:pPr>
      <w:r>
        <w:rPr>
          <w:i/>
        </w:rPr>
        <w:br w:type="page"/>
      </w:r>
      <w:bookmarkStart w:id="17" w:name="_Toc344545420"/>
      <w:r w:rsidRPr="00376963">
        <w:rPr>
          <w:b w:val="0"/>
        </w:rPr>
        <w:lastRenderedPageBreak/>
        <w:t>Приложение 2</w:t>
      </w:r>
      <w:bookmarkEnd w:id="17"/>
    </w:p>
    <w:p w:rsidR="006B0CEC" w:rsidRDefault="006B0CEC" w:rsidP="00784608">
      <w:pPr>
        <w:ind w:firstLine="0"/>
        <w:jc w:val="center"/>
        <w:rPr>
          <w:caps/>
        </w:rPr>
      </w:pPr>
    </w:p>
    <w:p w:rsidR="006B0CEC" w:rsidRPr="00D416A3" w:rsidRDefault="006B0CEC" w:rsidP="007B1084">
      <w:pPr>
        <w:pStyle w:val="af"/>
        <w:rPr>
          <w:caps/>
        </w:rPr>
      </w:pPr>
      <w:r w:rsidRPr="00D416A3">
        <w:rPr>
          <w:caps/>
        </w:rPr>
        <w:t>Постановление Правительства Белгородской области</w:t>
      </w:r>
      <w:r w:rsidRPr="00D416A3">
        <w:rPr>
          <w:caps/>
        </w:rPr>
        <w:br/>
        <w:t>от 22 июня 2005 г. N 138а-пп</w:t>
      </w:r>
    </w:p>
    <w:p w:rsidR="006B0CEC" w:rsidRPr="00D416A3" w:rsidRDefault="006B0CEC" w:rsidP="007B1084">
      <w:pPr>
        <w:pStyle w:val="af"/>
        <w:rPr>
          <w:caps/>
        </w:rPr>
      </w:pPr>
      <w:r w:rsidRPr="00D416A3">
        <w:rPr>
          <w:caps/>
        </w:rPr>
        <w:br/>
        <w:t>Об утверждении перечня бюджетных услуг и порядка формирования и корректировки перечня бюджетных услуг</w:t>
      </w:r>
    </w:p>
    <w:p w:rsidR="006B0CEC" w:rsidRDefault="006B0CEC" w:rsidP="00784608"/>
    <w:p w:rsidR="006B0CEC" w:rsidRPr="00784608" w:rsidRDefault="006B0CEC" w:rsidP="00784608">
      <w:r w:rsidRPr="00784608">
        <w:t xml:space="preserve">В соответствии с </w:t>
      </w:r>
      <w:r w:rsidRPr="00882A8B">
        <w:t>Концепцией</w:t>
      </w:r>
      <w:r w:rsidRPr="00784608">
        <w:t xml:space="preserve"> реформирования бюджетного процесса в Российской Федерации в 2004 - 2006 годах, одобренной </w:t>
      </w:r>
      <w:r w:rsidRPr="00882A8B">
        <w:t>постановлением</w:t>
      </w:r>
      <w:r w:rsidRPr="00784608">
        <w:t xml:space="preserve"> Правительства Российской Федерации от 22 мая 2004 года N 249 "О мерах по повышению результативности бюджетных расходов", в рамках реализации </w:t>
      </w:r>
      <w:r w:rsidRPr="00882A8B">
        <w:t>Программы</w:t>
      </w:r>
      <w:r w:rsidRPr="00784608">
        <w:t xml:space="preserve"> реформирования системы управления общественными финансами Белгородской области, утвержденной </w:t>
      </w:r>
      <w:r w:rsidRPr="00882A8B">
        <w:t>постановлением</w:t>
      </w:r>
      <w:r w:rsidRPr="00784608">
        <w:t xml:space="preserve"> правительства Белгородской области от 4 ноября 2004 года N 155-пп, во исполнение </w:t>
      </w:r>
      <w:r w:rsidRPr="00882A8B">
        <w:t>постановления</w:t>
      </w:r>
      <w:r w:rsidRPr="00784608">
        <w:t xml:space="preserve"> губернатора Белгородской области от 16 марта 2004 года N 74 "Об областной программе "Реформирование государственной службы Белгородской области (2004 - 2005 годы)" и в целях, обеспечения учета и финансирования бюджетных услуг, оказываемых населению Белгородской области, правительство Белгородской области постановляет:</w:t>
      </w:r>
    </w:p>
    <w:p w:rsidR="006B0CEC" w:rsidRPr="00784608" w:rsidRDefault="006B0CEC" w:rsidP="00784608">
      <w:bookmarkStart w:id="18" w:name="sub_1"/>
      <w:r w:rsidRPr="00784608">
        <w:t xml:space="preserve">1. Утвердить </w:t>
      </w:r>
      <w:r w:rsidRPr="00882A8B">
        <w:t>Перечень</w:t>
      </w:r>
      <w:r w:rsidRPr="00784608">
        <w:t xml:space="preserve"> бюджетных услуг (далее - Перечень, прилагается).</w:t>
      </w:r>
    </w:p>
    <w:p w:rsidR="006B0CEC" w:rsidRPr="00784608" w:rsidRDefault="006B0CEC" w:rsidP="00784608">
      <w:bookmarkStart w:id="19" w:name="sub_2"/>
      <w:bookmarkEnd w:id="18"/>
      <w:r w:rsidRPr="00784608">
        <w:t xml:space="preserve">2. Утвердить </w:t>
      </w:r>
      <w:r w:rsidRPr="00882A8B">
        <w:t>Порядок</w:t>
      </w:r>
      <w:r w:rsidRPr="00784608">
        <w:t xml:space="preserve"> формирования и корректировки перечня бюджетных услуг (прилагается).</w:t>
      </w:r>
    </w:p>
    <w:p w:rsidR="006B0CEC" w:rsidRPr="00784608" w:rsidRDefault="006B0CEC" w:rsidP="00784608">
      <w:bookmarkStart w:id="20" w:name="sub_3"/>
      <w:bookmarkEnd w:id="19"/>
      <w:r w:rsidRPr="00784608">
        <w:t xml:space="preserve">3. Рекомендовать органам местного самоуправления муниципальных образований в Белгородской области руководствоваться </w:t>
      </w:r>
      <w:hyperlink w:anchor="sub_1000" w:history="1">
        <w:r w:rsidRPr="00784608">
          <w:rPr>
            <w:rStyle w:val="aff4"/>
            <w:color w:val="auto"/>
          </w:rPr>
          <w:t>Перечнем</w:t>
        </w:r>
      </w:hyperlink>
      <w:r w:rsidRPr="00784608">
        <w:t xml:space="preserve"> в части бюджетных услуг, финансируемых из областного бюджета.</w:t>
      </w:r>
    </w:p>
    <w:p w:rsidR="006B0CEC" w:rsidRPr="00784608" w:rsidRDefault="006B0CEC" w:rsidP="00784608">
      <w:bookmarkStart w:id="21" w:name="sub_4"/>
      <w:bookmarkEnd w:id="20"/>
      <w:r w:rsidRPr="00784608">
        <w:t>4. Контроль за исполнением постановления возложить на департамент социальной политики Белгородской области (</w:t>
      </w:r>
      <w:proofErr w:type="spellStart"/>
      <w:r w:rsidRPr="00784608">
        <w:t>Худаев</w:t>
      </w:r>
      <w:proofErr w:type="spellEnd"/>
      <w:r w:rsidRPr="00784608">
        <w:t> Д.В.).</w:t>
      </w:r>
    </w:p>
    <w:bookmarkEnd w:id="21"/>
    <w:p w:rsidR="006B0CEC" w:rsidRDefault="006B0CEC" w:rsidP="00784608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B0CEC" w:rsidTr="00882A8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882A8B" w:rsidRDefault="006B0CEC" w:rsidP="00882A8B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882A8B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Pr="00882A8B">
              <w:rPr>
                <w:rFonts w:ascii="Times New Roman" w:hAnsi="Times New Roman"/>
                <w:sz w:val="28"/>
                <w:szCs w:val="28"/>
              </w:rPr>
              <w:br/>
              <w:t>Белгородской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882A8B" w:rsidRDefault="006B0CEC" w:rsidP="00882A8B">
            <w:pPr>
              <w:pStyle w:val="a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2A8B">
              <w:rPr>
                <w:rFonts w:ascii="Times New Roman" w:hAnsi="Times New Roman"/>
                <w:sz w:val="28"/>
                <w:szCs w:val="28"/>
              </w:rPr>
              <w:t>Е. Савченко</w:t>
            </w:r>
          </w:p>
        </w:tc>
      </w:tr>
    </w:tbl>
    <w:p w:rsidR="006B0CEC" w:rsidRDefault="006B0CEC" w:rsidP="00784608">
      <w:pPr>
        <w:ind w:firstLine="720"/>
      </w:pPr>
    </w:p>
    <w:p w:rsidR="006B0CEC" w:rsidRPr="00882A8B" w:rsidRDefault="006B0CEC" w:rsidP="00882A8B">
      <w:pPr>
        <w:pStyle w:val="11"/>
        <w:ind w:left="574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22" w:name="_Toc344539229"/>
      <w:bookmarkStart w:id="23" w:name="_Toc344539250"/>
      <w:bookmarkStart w:id="24" w:name="_Toc344541577"/>
      <w:bookmarkStart w:id="25" w:name="_Toc344541685"/>
      <w:bookmarkStart w:id="26" w:name="_Toc344541740"/>
      <w:bookmarkStart w:id="27" w:name="_Toc344544239"/>
      <w:bookmarkStart w:id="28" w:name="_Toc344544979"/>
      <w:bookmarkStart w:id="29" w:name="_Toc344545421"/>
      <w:r w:rsidRPr="00882A8B">
        <w:rPr>
          <w:color w:val="auto"/>
          <w:sz w:val="28"/>
          <w:szCs w:val="28"/>
        </w:rPr>
        <w:lastRenderedPageBreak/>
        <w:t>Утвержден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6B0CEC" w:rsidRPr="00882A8B" w:rsidRDefault="00712188" w:rsidP="00882A8B">
      <w:pPr>
        <w:pStyle w:val="11"/>
        <w:ind w:left="5740"/>
        <w:jc w:val="center"/>
        <w:rPr>
          <w:color w:val="auto"/>
          <w:sz w:val="28"/>
          <w:szCs w:val="28"/>
        </w:rPr>
      </w:pPr>
      <w:hyperlink w:anchor="sub_0" w:history="1">
        <w:bookmarkStart w:id="30" w:name="_Toc344539230"/>
        <w:bookmarkStart w:id="31" w:name="_Toc344539251"/>
        <w:bookmarkStart w:id="32" w:name="_Toc344541578"/>
        <w:bookmarkStart w:id="33" w:name="_Toc344541686"/>
        <w:bookmarkStart w:id="34" w:name="_Toc344541741"/>
        <w:bookmarkStart w:id="35" w:name="_Toc344544240"/>
        <w:bookmarkStart w:id="36" w:name="_Toc344544980"/>
        <w:bookmarkStart w:id="37" w:name="_Toc344545422"/>
        <w:r w:rsidR="006B0CEC" w:rsidRPr="00882A8B">
          <w:rPr>
            <w:rStyle w:val="aff1"/>
            <w:color w:val="auto"/>
            <w:sz w:val="28"/>
            <w:szCs w:val="28"/>
          </w:rPr>
          <w:t>постановлением</w:t>
        </w:r>
      </w:hyperlink>
      <w:r w:rsidR="006B0CEC" w:rsidRPr="00882A8B">
        <w:rPr>
          <w:color w:val="auto"/>
          <w:sz w:val="28"/>
          <w:szCs w:val="28"/>
        </w:rPr>
        <w:t xml:space="preserve"> Правительства Белгородской области</w:t>
      </w:r>
      <w:r w:rsidR="006B0CEC" w:rsidRPr="00882A8B">
        <w:rPr>
          <w:color w:val="auto"/>
          <w:sz w:val="28"/>
          <w:szCs w:val="28"/>
        </w:rPr>
        <w:br/>
        <w:t>от 22 июня 2005 г. N 138а-пп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B0CEC" w:rsidRDefault="006B0CEC" w:rsidP="00882A8B">
      <w:pPr>
        <w:ind w:firstLine="720"/>
        <w:jc w:val="center"/>
        <w:rPr>
          <w:b/>
        </w:rPr>
      </w:pPr>
    </w:p>
    <w:p w:rsidR="006B0CEC" w:rsidRPr="00882A8B" w:rsidRDefault="006B0CEC" w:rsidP="00882A8B">
      <w:pPr>
        <w:ind w:firstLine="720"/>
        <w:jc w:val="center"/>
        <w:rPr>
          <w:b/>
          <w:caps/>
        </w:rPr>
      </w:pPr>
      <w:r w:rsidRPr="00882A8B">
        <w:rPr>
          <w:b/>
          <w:caps/>
        </w:rPr>
        <w:t>Перечень бюджетных услуг</w:t>
      </w:r>
    </w:p>
    <w:p w:rsidR="006B0CEC" w:rsidRDefault="006B0CEC" w:rsidP="00784608">
      <w:pPr>
        <w:ind w:firstLine="720"/>
      </w:pPr>
      <w:bookmarkStart w:id="38" w:name="sub_1001"/>
    </w:p>
    <w:p w:rsidR="006B0CEC" w:rsidRPr="00882A8B" w:rsidRDefault="006B0CEC" w:rsidP="00784608">
      <w:pPr>
        <w:ind w:firstLine="720"/>
      </w:pPr>
      <w:r>
        <w:t xml:space="preserve">1. Настоящий Перечень бюджетных услуг (далее - Перечень), оказываемых органами исполнительной власти населению Белгородской области, сформирован на основании действующего </w:t>
      </w:r>
      <w:r w:rsidRPr="00882A8B">
        <w:rPr>
          <w:rStyle w:val="aff1"/>
          <w:color w:val="auto"/>
        </w:rPr>
        <w:t>законодательства</w:t>
      </w:r>
      <w:r w:rsidRPr="00882A8B">
        <w:t xml:space="preserve"> Российской Федерации и Белгородской области.</w:t>
      </w:r>
    </w:p>
    <w:p w:rsidR="006B0CEC" w:rsidRDefault="006B0CEC" w:rsidP="00784608">
      <w:pPr>
        <w:ind w:firstLine="720"/>
      </w:pPr>
      <w:bookmarkStart w:id="39" w:name="sub_1002"/>
      <w:bookmarkEnd w:id="38"/>
      <w:r>
        <w:t>2. В настоящем Перечне отражены бюджетные услуги, за исполнение которых отвечают органы исполнительной власти Белгородской области.</w:t>
      </w:r>
    </w:p>
    <w:p w:rsidR="006B0CEC" w:rsidRDefault="006B0CEC" w:rsidP="00784608">
      <w:pPr>
        <w:ind w:firstLine="720"/>
      </w:pPr>
      <w:bookmarkStart w:id="40" w:name="sub_1003"/>
      <w:bookmarkEnd w:id="39"/>
      <w:r>
        <w:t>3. Перечень бюджетных услуг формируется и корректируется в соответствии с требованиями и правилами, указанными в Порядке формирования и корректировки перечня бюджетных услуг.</w:t>
      </w:r>
    </w:p>
    <w:bookmarkEnd w:id="40"/>
    <w:p w:rsidR="006B0CEC" w:rsidRDefault="006B0CEC" w:rsidP="00784608">
      <w:pPr>
        <w:ind w:firstLine="720"/>
      </w:pPr>
      <w:r>
        <w:t>4. В настоящем Перечне бюджетных услуг используются следующие сокращения:</w:t>
      </w:r>
    </w:p>
    <w:p w:rsidR="006B0CEC" w:rsidRDefault="006B0CEC" w:rsidP="00784608">
      <w:pPr>
        <w:ind w:firstLine="720"/>
      </w:pPr>
      <w:bookmarkStart w:id="41" w:name="sub_1041"/>
      <w:r>
        <w:rPr>
          <w:rStyle w:val="afd"/>
          <w:bCs/>
          <w:szCs w:val="26"/>
        </w:rPr>
        <w:t>ОГУ</w:t>
      </w:r>
      <w:r>
        <w:t xml:space="preserve"> - областное государственное учреждение;</w:t>
      </w:r>
    </w:p>
    <w:p w:rsidR="006B0CEC" w:rsidRDefault="006B0CEC" w:rsidP="00784608">
      <w:pPr>
        <w:ind w:firstLine="720"/>
      </w:pPr>
      <w:bookmarkStart w:id="42" w:name="sub_1042"/>
      <w:bookmarkEnd w:id="41"/>
      <w:r>
        <w:rPr>
          <w:rStyle w:val="afd"/>
          <w:bCs/>
          <w:szCs w:val="26"/>
        </w:rPr>
        <w:t>ОИВ</w:t>
      </w:r>
      <w:r>
        <w:t xml:space="preserve"> - Орган исполнительной власти;</w:t>
      </w:r>
    </w:p>
    <w:p w:rsidR="006B0CEC" w:rsidRDefault="006B0CEC" w:rsidP="00784608">
      <w:pPr>
        <w:ind w:firstLine="720"/>
      </w:pPr>
      <w:bookmarkStart w:id="43" w:name="sub_1048"/>
      <w:bookmarkEnd w:id="42"/>
      <w:r>
        <w:rPr>
          <w:rStyle w:val="afd"/>
          <w:bCs/>
          <w:szCs w:val="26"/>
        </w:rPr>
        <w:t>УК</w:t>
      </w:r>
      <w:r>
        <w:t xml:space="preserve"> - Управление культуры Белгородской области:</w:t>
      </w:r>
    </w:p>
    <w:bookmarkEnd w:id="43"/>
    <w:p w:rsidR="006B0CEC" w:rsidRDefault="006B0CEC" w:rsidP="00784608">
      <w:pPr>
        <w:ind w:firstLine="720"/>
      </w:pPr>
    </w:p>
    <w:p w:rsidR="006B0CEC" w:rsidRPr="00300328" w:rsidRDefault="006B0CEC" w:rsidP="00300328"/>
    <w:p w:rsidR="006B0CEC" w:rsidRDefault="006B0CEC" w:rsidP="00125A08">
      <w:pPr>
        <w:pStyle w:val="11"/>
        <w:jc w:val="center"/>
        <w:rPr>
          <w:b/>
          <w:szCs w:val="26"/>
        </w:rPr>
        <w:sectPr w:rsidR="006B0CEC" w:rsidSect="00BE6DE3">
          <w:footerReference w:type="even" r:id="rId9"/>
          <w:footerReference w:type="default" r:id="rId10"/>
          <w:pgSz w:w="11909" w:h="16834" w:code="9"/>
          <w:pgMar w:top="851" w:right="851" w:bottom="851" w:left="851" w:header="720" w:footer="720" w:gutter="0"/>
          <w:pgNumType w:start="1"/>
          <w:cols w:space="720"/>
          <w:noEndnote/>
          <w:titlePg/>
          <w:docGrid w:linePitch="381"/>
        </w:sectPr>
      </w:pPr>
    </w:p>
    <w:p w:rsidR="006B0CEC" w:rsidRDefault="006B0CEC" w:rsidP="00125A08">
      <w:pPr>
        <w:pStyle w:val="11"/>
        <w:jc w:val="center"/>
        <w:rPr>
          <w:b/>
          <w:szCs w:val="26"/>
        </w:rPr>
      </w:pPr>
      <w:bookmarkStart w:id="44" w:name="_Toc344539231"/>
      <w:bookmarkStart w:id="45" w:name="_Toc344539252"/>
      <w:bookmarkStart w:id="46" w:name="_Toc344541579"/>
      <w:bookmarkStart w:id="47" w:name="_Toc344541687"/>
      <w:bookmarkStart w:id="48" w:name="_Toc344541742"/>
      <w:bookmarkStart w:id="49" w:name="_Toc344544241"/>
      <w:bookmarkStart w:id="50" w:name="_Toc344544981"/>
      <w:bookmarkStart w:id="51" w:name="_Toc344545423"/>
      <w:r w:rsidRPr="00125A08">
        <w:rPr>
          <w:b/>
          <w:szCs w:val="26"/>
        </w:rPr>
        <w:lastRenderedPageBreak/>
        <w:t>Таблица 1. Перечень бюджетных услуг, оказываемых органами исполнительной власти населению Белгородской области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6B0CEC" w:rsidRPr="00125A08" w:rsidRDefault="006B0CEC" w:rsidP="00125A08"/>
    <w:tbl>
      <w:tblPr>
        <w:tblW w:w="15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873"/>
        <w:gridCol w:w="2379"/>
        <w:gridCol w:w="1959"/>
        <w:gridCol w:w="2235"/>
        <w:gridCol w:w="1695"/>
      </w:tblGrid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Содержание услуги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Категория получателей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Группы получателей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Поставщик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ОИВ</w:t>
            </w:r>
          </w:p>
        </w:tc>
      </w:tr>
      <w:tr w:rsidR="006B0CEC" w:rsidTr="00C33505">
        <w:tc>
          <w:tcPr>
            <w:tcW w:w="156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0CEC" w:rsidRPr="009C72FF" w:rsidRDefault="006B0CEC" w:rsidP="00C33505">
            <w:pPr>
              <w:pStyle w:val="11"/>
              <w:jc w:val="center"/>
              <w:rPr>
                <w:szCs w:val="26"/>
              </w:rPr>
            </w:pPr>
            <w:bookmarkStart w:id="52" w:name="sub_1102"/>
            <w:bookmarkStart w:id="53" w:name="_Toc344539232"/>
            <w:bookmarkStart w:id="54" w:name="_Toc344539253"/>
            <w:bookmarkStart w:id="55" w:name="_Toc344541580"/>
            <w:bookmarkStart w:id="56" w:name="_Toc344541688"/>
            <w:bookmarkStart w:id="57" w:name="_Toc344541743"/>
            <w:bookmarkStart w:id="58" w:name="_Toc344544242"/>
            <w:bookmarkStart w:id="59" w:name="_Toc344544982"/>
            <w:bookmarkStart w:id="60" w:name="_Toc344545424"/>
            <w:r w:rsidRPr="009C72FF">
              <w:rPr>
                <w:szCs w:val="26"/>
              </w:rPr>
              <w:t>II. Культура, кинематография и средства массовой информации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библиотечного обслуживания населения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доступа к культурным ценностям и информации;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досугового и просветительского характера (выставок, вечеров, литературных акций, презентаций и т.п.);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деятельности любительских объединений и клубов по интересам;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обеспечение доступа к удаленным информационным ресурсам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Белгородская государственная универсальная научная библиотека, Белгородская государственная библиотека для молодежи, Белгородская государственная детская библиотека А.А. 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Лиханова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, Белгородская государственная специальная библиотека для слепых им. В.Я. Ерошенко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предоставления методической помощи муниципальным библиотекам Белгородской области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Организационно-методическая поддержка деятельности муниципальных библиотек;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проведение мониторинга деятельности муниципальных библиотек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Муниципальные библиотеки Белгородской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Муниципальные библиотеки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Белгородская государственная универсальная научная библиотека, Белгородская государственная библиотека для </w:t>
            </w: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молодежи,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Белгородская государственная детская библиотека А.А. 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Лиханова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, Белгородская государственная специальная библиотека для слепых им. В.Я. Ерошенко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музейного обслуживания населения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Работа по хранению, пополнению, изучению и обеспечению сохранности предметов Музейного фонда Российской Федерации,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организация постоянных и временных экспозиций, выставок музейных ценностей (в 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. выездных);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и проведение массовых досуговых и просветительских мероприятий историко-культурной направленности;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деятельности любительских объединений и клубов по интересам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Белгородский государственный историко-краеведческий музей, Белгородский государственный историко-художественный музей-диорама "Курская битва. Белгородское направление", Белгородский государственный художественный музей, Белгородский государственный музей народной </w:t>
            </w: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Организация, постановка и показ спектаклей и прочих сценических выступлений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Создание и проведение мероприятий культурной направленности (спектаклей, фестивалей, гастрольных мероприятий, в 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. выездных)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Белгородский государственный академический, драматический театр имени М.С. Щепкина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Организация, постановка и показ спектаклей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Создание и постановка спектаклей, ориентированных на детскую и молодежную аудиторию. Широкий прокат на стационаре и на выездах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Белгородский государственный театр кукол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Организация, проведение концертов и сценических выступлений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Создание и проведение сценических постановок, концертов, фестивалей, конкурсов (в 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. выездных)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Белгородская государственная филармония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и проведение концертной деятельности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 xml:space="preserve">Создание концертных программ и проведение концертов (в 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. выездных)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Белгородский государственный театр песни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и осуществление культурно-досуговой деятельности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C72FF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культурно-досуговых мероприятий (в 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. на платной основе), массовых досуговых и просветительских мероприятий культурной направленности (праздников, конкурсов, фестивалей, смотров, народных гуляний, вечеров, и пр.);</w:t>
            </w:r>
            <w:proofErr w:type="gramEnd"/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развитие художественных ремесел и народных промыслов, декоративно-прикладного творчества, популяризация нематериального культурного наследия;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деятельности клубных формирований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Белгородский государственный центр народного творчества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предоставления информационно-методической помощи учреждениям культуры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Организационно-методическая поддержка деятельности учреждений культуры;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проведение научных и прикладных исследований в сфере культуры, осуществление издательской деятельности;</w:t>
            </w:r>
          </w:p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проведение мониторинга деятельности учреждений культуры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Учреждения культуры Белгородской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Учреждения культуры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Белгородский государственный центр народного творчества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  <w:tr w:rsidR="006B0CEC" w:rsidTr="00C3350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Обеспечение доступа населения к кинопроизведениям путем проката кинофильмов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Организация проката кинопродукции (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киновидеофильмов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Население, наделенное правом на культурное развитие и доступ к культурным ценностям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Население Белгородской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9C72FF" w:rsidRDefault="006B0CEC" w:rsidP="00506C61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Государственное учреждение культуры "</w:t>
            </w:r>
            <w:proofErr w:type="spellStart"/>
            <w:r w:rsidRPr="009C72FF">
              <w:rPr>
                <w:rFonts w:ascii="Times New Roman" w:hAnsi="Times New Roman"/>
                <w:sz w:val="26"/>
                <w:szCs w:val="26"/>
              </w:rPr>
              <w:t>Белгородкино</w:t>
            </w:r>
            <w:proofErr w:type="spellEnd"/>
            <w:r w:rsidRPr="009C72FF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9C72FF" w:rsidRDefault="006B0CEC" w:rsidP="00506C61">
            <w:pPr>
              <w:pStyle w:val="a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2FF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</w:tr>
    </w:tbl>
    <w:p w:rsidR="006B0CEC" w:rsidRDefault="006B0CEC">
      <w:pPr>
        <w:jc w:val="center"/>
        <w:sectPr w:rsidR="006B0CEC" w:rsidSect="00BE6DE3">
          <w:pgSz w:w="16834" w:h="11909" w:orient="landscape" w:code="9"/>
          <w:pgMar w:top="851" w:right="851" w:bottom="851" w:left="851" w:header="720" w:footer="720" w:gutter="0"/>
          <w:pgNumType w:start="45"/>
          <w:cols w:space="720"/>
          <w:noEndnote/>
          <w:titlePg/>
          <w:docGrid w:linePitch="381"/>
        </w:sectPr>
      </w:pPr>
    </w:p>
    <w:p w:rsidR="006B0CEC" w:rsidRPr="00AF0943" w:rsidRDefault="006B0CEC" w:rsidP="00B7472B">
      <w:pPr>
        <w:pStyle w:val="40"/>
        <w:jc w:val="right"/>
        <w:rPr>
          <w:b w:val="0"/>
        </w:rPr>
      </w:pPr>
      <w:bookmarkStart w:id="61" w:name="_Toc344545425"/>
      <w:r w:rsidRPr="00AF0943">
        <w:rPr>
          <w:b w:val="0"/>
        </w:rPr>
        <w:lastRenderedPageBreak/>
        <w:t>Приложение № 3</w:t>
      </w:r>
      <w:bookmarkEnd w:id="61"/>
    </w:p>
    <w:p w:rsidR="006B0CEC" w:rsidRDefault="006B0CEC" w:rsidP="00A76CE4">
      <w:pPr>
        <w:pStyle w:val="11"/>
        <w:spacing w:before="0"/>
        <w:ind w:firstLine="709"/>
        <w:jc w:val="both"/>
        <w:rPr>
          <w:b/>
          <w:sz w:val="28"/>
          <w:szCs w:val="28"/>
        </w:rPr>
      </w:pPr>
    </w:p>
    <w:p w:rsidR="006B0CEC" w:rsidRPr="00D416A3" w:rsidRDefault="006B0CEC" w:rsidP="007B1084">
      <w:pPr>
        <w:pStyle w:val="af"/>
        <w:rPr>
          <w:rStyle w:val="aff1"/>
          <w:b/>
          <w:color w:val="auto"/>
          <w:sz w:val="28"/>
        </w:rPr>
      </w:pPr>
      <w:r w:rsidRPr="00D416A3">
        <w:rPr>
          <w:rStyle w:val="aff1"/>
          <w:b/>
          <w:color w:val="auto"/>
          <w:sz w:val="28"/>
        </w:rPr>
        <w:t>Постановление Правительства Белгородской области</w:t>
      </w:r>
      <w:r w:rsidRPr="00D416A3">
        <w:rPr>
          <w:rStyle w:val="aff1"/>
          <w:b/>
          <w:color w:val="auto"/>
          <w:sz w:val="28"/>
        </w:rPr>
        <w:br/>
        <w:t>от 9 июня 2006 г. N 135-пп</w:t>
      </w:r>
    </w:p>
    <w:p w:rsidR="006B0CEC" w:rsidRPr="00D416A3" w:rsidRDefault="006B0CEC" w:rsidP="007B1084">
      <w:pPr>
        <w:pStyle w:val="af"/>
        <w:rPr>
          <w:sz w:val="28"/>
        </w:rPr>
      </w:pPr>
      <w:r w:rsidRPr="00D416A3">
        <w:rPr>
          <w:rStyle w:val="aff1"/>
          <w:b/>
          <w:color w:val="auto"/>
          <w:sz w:val="28"/>
        </w:rPr>
        <w:br/>
        <w:t>Об утверждении стандартов качества бюджетных услуг</w:t>
      </w:r>
    </w:p>
    <w:p w:rsidR="006B0CEC" w:rsidRDefault="006B0CEC" w:rsidP="00C33505">
      <w:pPr>
        <w:ind w:firstLine="720"/>
      </w:pPr>
    </w:p>
    <w:p w:rsidR="006B0CEC" w:rsidRPr="009332F8" w:rsidRDefault="006B0CEC" w:rsidP="00C33505">
      <w:pPr>
        <w:ind w:firstLine="720"/>
      </w:pPr>
      <w:r w:rsidRPr="009332F8">
        <w:t xml:space="preserve">В соответствии с </w:t>
      </w:r>
      <w:r w:rsidRPr="009332F8">
        <w:rPr>
          <w:rStyle w:val="aff1"/>
          <w:color w:val="auto"/>
        </w:rPr>
        <w:t>Программой</w:t>
      </w:r>
      <w:r w:rsidRPr="009332F8">
        <w:t xml:space="preserve"> реформирования системы управления общественными финансами Белгородской области, утвержденной </w:t>
      </w:r>
      <w:r w:rsidRPr="009332F8">
        <w:rPr>
          <w:rStyle w:val="aff1"/>
          <w:color w:val="auto"/>
        </w:rPr>
        <w:t>постановлением</w:t>
      </w:r>
      <w:r w:rsidRPr="009332F8">
        <w:t xml:space="preserve"> правительства Белгородской области от 4 ноября 2004 года N 155-пп "Об утверждении программы реформирования системы управления общественными финансами Белгородской области" (далее - Программа), в целях установления стандартов качества предоставления бюджетных услуг правительство Белгородской области постановляет:</w:t>
      </w:r>
    </w:p>
    <w:p w:rsidR="006B0CEC" w:rsidRDefault="006B0CEC" w:rsidP="00C33505">
      <w:pPr>
        <w:ind w:firstLine="720"/>
      </w:pPr>
      <w:r>
        <w:t>1. Утвердить прилагаемые региональные стандарты:</w:t>
      </w:r>
    </w:p>
    <w:p w:rsidR="006B0CEC" w:rsidRDefault="006B0CEC" w:rsidP="00C33505">
      <w:pPr>
        <w:ind w:firstLine="720"/>
      </w:pPr>
      <w:r>
        <w:t>- "Качество услуг в области социальной защиты населения";</w:t>
      </w:r>
    </w:p>
    <w:p w:rsidR="006B0CEC" w:rsidRDefault="006B0CEC" w:rsidP="00C33505">
      <w:pPr>
        <w:ind w:firstLine="720"/>
      </w:pPr>
      <w:r>
        <w:t>- "Качество услуг в области здравоохранения";</w:t>
      </w:r>
    </w:p>
    <w:p w:rsidR="006B0CEC" w:rsidRDefault="006B0CEC" w:rsidP="00C33505">
      <w:pPr>
        <w:ind w:firstLine="720"/>
      </w:pPr>
      <w:r>
        <w:t>- "Качество услуг в области образования";</w:t>
      </w:r>
    </w:p>
    <w:p w:rsidR="006B0CEC" w:rsidRDefault="006B0CEC" w:rsidP="00C33505">
      <w:pPr>
        <w:ind w:firstLine="720"/>
      </w:pPr>
      <w:r>
        <w:t>- "Качество услуг в области культуры и искусства";</w:t>
      </w:r>
    </w:p>
    <w:p w:rsidR="006B0CEC" w:rsidRDefault="006B0CEC" w:rsidP="00C33505">
      <w:pPr>
        <w:ind w:firstLine="720"/>
      </w:pPr>
      <w:r>
        <w:t>- "Качество услуг в области физической культуры и спорта";</w:t>
      </w:r>
    </w:p>
    <w:p w:rsidR="006B0CEC" w:rsidRPr="009332F8" w:rsidRDefault="006B0CEC" w:rsidP="00C33505">
      <w:pPr>
        <w:ind w:firstLine="720"/>
      </w:pPr>
      <w:r>
        <w:t xml:space="preserve">- "Качество услуг в области молодежной </w:t>
      </w:r>
      <w:r w:rsidRPr="009332F8">
        <w:t>политики" (</w:t>
      </w:r>
      <w:r w:rsidRPr="009332F8">
        <w:rPr>
          <w:rStyle w:val="aff1"/>
          <w:color w:val="auto"/>
        </w:rPr>
        <w:t>прилагаются</w:t>
      </w:r>
      <w:r w:rsidRPr="009332F8">
        <w:t>).</w:t>
      </w:r>
    </w:p>
    <w:p w:rsidR="006B0CEC" w:rsidRPr="009332F8" w:rsidRDefault="006B0CEC" w:rsidP="00C33505">
      <w:pPr>
        <w:ind w:firstLine="720"/>
      </w:pPr>
      <w:r w:rsidRPr="009332F8">
        <w:t>2. Утвердить порядок оценки соответствия качества фактически предоставляемых бюджетных услуг, региональным стандартам качества (</w:t>
      </w:r>
      <w:r w:rsidRPr="009332F8">
        <w:rPr>
          <w:rStyle w:val="aff1"/>
          <w:color w:val="auto"/>
        </w:rPr>
        <w:t>прилагается</w:t>
      </w:r>
      <w:r w:rsidRPr="009332F8">
        <w:t>).</w:t>
      </w:r>
    </w:p>
    <w:p w:rsidR="006B0CEC" w:rsidRDefault="006B0CEC" w:rsidP="00C33505">
      <w:pPr>
        <w:ind w:firstLine="720"/>
      </w:pPr>
      <w:r>
        <w:t>3. Контроль за исполнением постановления возложить на департамент социальной политики Белгородской области (</w:t>
      </w:r>
      <w:proofErr w:type="spellStart"/>
      <w:r>
        <w:t>Худаев</w:t>
      </w:r>
      <w:proofErr w:type="spellEnd"/>
      <w:r>
        <w:t> Д.В.).</w:t>
      </w:r>
    </w:p>
    <w:p w:rsidR="006B0CEC" w:rsidRDefault="006B0CEC" w:rsidP="00C33505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B0CEC" w:rsidTr="00506C6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9332F8" w:rsidRDefault="006B0CEC" w:rsidP="00506C61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332F8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Pr="009332F8">
              <w:rPr>
                <w:rFonts w:ascii="Times New Roman" w:hAnsi="Times New Roman"/>
                <w:sz w:val="28"/>
                <w:szCs w:val="28"/>
              </w:rPr>
              <w:br/>
              <w:t>Белгородской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9332F8" w:rsidRDefault="006B0CEC" w:rsidP="00506C61">
            <w:pPr>
              <w:pStyle w:val="a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2F8">
              <w:rPr>
                <w:rFonts w:ascii="Times New Roman" w:hAnsi="Times New Roman"/>
                <w:sz w:val="28"/>
                <w:szCs w:val="28"/>
              </w:rPr>
              <w:t>Е. Савченко</w:t>
            </w:r>
          </w:p>
        </w:tc>
      </w:tr>
    </w:tbl>
    <w:p w:rsidR="006B0CEC" w:rsidRDefault="006B0CEC" w:rsidP="009C72FF">
      <w:pPr>
        <w:ind w:firstLine="0"/>
      </w:pPr>
    </w:p>
    <w:p w:rsidR="006B0CEC" w:rsidRPr="00C33505" w:rsidRDefault="006B0CEC" w:rsidP="00C33505"/>
    <w:p w:rsidR="006B0CEC" w:rsidRPr="009332F8" w:rsidRDefault="006B0CEC" w:rsidP="009332F8">
      <w:pPr>
        <w:pStyle w:val="11"/>
        <w:spacing w:before="0"/>
        <w:ind w:left="5740"/>
        <w:jc w:val="center"/>
        <w:rPr>
          <w:sz w:val="28"/>
          <w:szCs w:val="28"/>
        </w:rPr>
      </w:pPr>
      <w:bookmarkStart w:id="62" w:name="_Toc344539233"/>
      <w:bookmarkStart w:id="63" w:name="_Toc344539254"/>
      <w:bookmarkStart w:id="64" w:name="_Toc344541581"/>
      <w:bookmarkStart w:id="65" w:name="_Toc344541689"/>
      <w:bookmarkStart w:id="66" w:name="_Toc344541744"/>
      <w:bookmarkStart w:id="67" w:name="_Toc344544243"/>
      <w:bookmarkStart w:id="68" w:name="_Toc344544983"/>
      <w:bookmarkStart w:id="69" w:name="_Toc344545426"/>
      <w:r w:rsidRPr="009332F8">
        <w:rPr>
          <w:sz w:val="28"/>
          <w:szCs w:val="28"/>
        </w:rPr>
        <w:t>УТВЕРЖДЕН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6B0CEC" w:rsidRPr="009332F8" w:rsidRDefault="006B0CEC" w:rsidP="009332F8">
      <w:pPr>
        <w:shd w:val="clear" w:color="auto" w:fill="FFFFFF"/>
        <w:ind w:left="5740" w:firstLine="0"/>
        <w:jc w:val="center"/>
        <w:rPr>
          <w:color w:val="000000"/>
        </w:rPr>
      </w:pPr>
      <w:r w:rsidRPr="009332F8">
        <w:rPr>
          <w:color w:val="000000"/>
        </w:rPr>
        <w:t>постановлением правительства</w:t>
      </w:r>
    </w:p>
    <w:p w:rsidR="006B0CEC" w:rsidRPr="009332F8" w:rsidRDefault="006B0CEC" w:rsidP="009332F8">
      <w:pPr>
        <w:shd w:val="clear" w:color="auto" w:fill="FFFFFF"/>
        <w:ind w:left="5740" w:firstLine="0"/>
        <w:jc w:val="center"/>
        <w:rPr>
          <w:color w:val="000000"/>
        </w:rPr>
      </w:pPr>
      <w:r w:rsidRPr="009332F8">
        <w:rPr>
          <w:color w:val="000000"/>
        </w:rPr>
        <w:t>Белгородской области</w:t>
      </w:r>
    </w:p>
    <w:p w:rsidR="006B0CEC" w:rsidRPr="009332F8" w:rsidRDefault="006B0CEC" w:rsidP="009332F8">
      <w:pPr>
        <w:shd w:val="clear" w:color="auto" w:fill="FFFFFF"/>
        <w:ind w:left="5740" w:firstLine="0"/>
        <w:jc w:val="center"/>
      </w:pPr>
      <w:r w:rsidRPr="009332F8">
        <w:rPr>
          <w:bCs/>
        </w:rPr>
        <w:t>от «09»  июня 2006 г. № 135-пп</w:t>
      </w:r>
    </w:p>
    <w:p w:rsidR="006B0CEC" w:rsidRPr="00246791" w:rsidRDefault="006B0CEC" w:rsidP="00A76CE4">
      <w:pPr>
        <w:pStyle w:val="af3"/>
        <w:jc w:val="right"/>
        <w:rPr>
          <w:b/>
          <w:bCs/>
        </w:rPr>
      </w:pPr>
    </w:p>
    <w:p w:rsidR="006B0CEC" w:rsidRPr="009332F8" w:rsidRDefault="006B0CEC" w:rsidP="009332F8">
      <w:pPr>
        <w:pStyle w:val="af3"/>
        <w:spacing w:after="0"/>
        <w:ind w:firstLine="0"/>
        <w:jc w:val="center"/>
        <w:rPr>
          <w:b/>
          <w:bCs/>
          <w:caps/>
        </w:rPr>
      </w:pPr>
      <w:r w:rsidRPr="009332F8">
        <w:rPr>
          <w:b/>
          <w:bCs/>
          <w:caps/>
        </w:rPr>
        <w:t>Региональный стандарт</w:t>
      </w:r>
    </w:p>
    <w:p w:rsidR="006B0CEC" w:rsidRPr="009332F8" w:rsidRDefault="006B0CEC" w:rsidP="009332F8">
      <w:pPr>
        <w:pStyle w:val="af3"/>
        <w:spacing w:after="0"/>
        <w:ind w:firstLine="0"/>
        <w:jc w:val="center"/>
        <w:rPr>
          <w:b/>
          <w:caps/>
        </w:rPr>
      </w:pPr>
      <w:r w:rsidRPr="009332F8">
        <w:rPr>
          <w:b/>
          <w:caps/>
        </w:rPr>
        <w:t>«Качество услуг в области культуры и искусства»</w:t>
      </w:r>
    </w:p>
    <w:p w:rsidR="006B0CEC" w:rsidRDefault="006B0CEC" w:rsidP="009332F8">
      <w:pPr>
        <w:ind w:firstLine="0"/>
        <w:rPr>
          <w:b/>
          <w:bCs/>
        </w:rPr>
      </w:pPr>
    </w:p>
    <w:p w:rsidR="006B0CEC" w:rsidRPr="00497F72" w:rsidRDefault="006B0CEC" w:rsidP="00497F72">
      <w:pPr>
        <w:ind w:firstLine="0"/>
        <w:jc w:val="center"/>
        <w:rPr>
          <w:b/>
        </w:rPr>
      </w:pPr>
      <w:bookmarkStart w:id="70" w:name="sub_5100"/>
      <w:r w:rsidRPr="00497F72">
        <w:rPr>
          <w:b/>
        </w:rPr>
        <w:t>1. Область применения</w:t>
      </w:r>
    </w:p>
    <w:bookmarkEnd w:id="70"/>
    <w:p w:rsidR="006B0CEC" w:rsidRPr="009332F8" w:rsidRDefault="006B0CEC" w:rsidP="009332F8">
      <w:r w:rsidRPr="009332F8">
        <w:t>Настоящий стандарт распространяется на услуги в области культуры и искусства, предоставляемые населению учреждениями (организациями) культуры и искусства, и устанавливает основные положения, определяющие качество услуг в области культуры и искусства, оплачиваемых (финансируемых) из средств бюджета Белгородской области.</w:t>
      </w:r>
    </w:p>
    <w:p w:rsidR="006B0CEC" w:rsidRPr="00497F72" w:rsidRDefault="006B0CEC" w:rsidP="00497F72">
      <w:pPr>
        <w:ind w:firstLine="0"/>
        <w:jc w:val="center"/>
        <w:rPr>
          <w:b/>
        </w:rPr>
      </w:pPr>
      <w:bookmarkStart w:id="71" w:name="sub_5200"/>
      <w:r w:rsidRPr="00497F72">
        <w:rPr>
          <w:b/>
        </w:rPr>
        <w:lastRenderedPageBreak/>
        <w:t>2. Нормативно-правовая основа услуг в данной сфере</w:t>
      </w:r>
    </w:p>
    <w:bookmarkEnd w:id="71"/>
    <w:p w:rsidR="006B0CEC" w:rsidRPr="009332F8" w:rsidRDefault="006B0CEC" w:rsidP="009332F8"/>
    <w:p w:rsidR="006B0CEC" w:rsidRPr="009332F8" w:rsidRDefault="006B0CEC" w:rsidP="009332F8">
      <w:r w:rsidRPr="009332F8">
        <w:t>Стандарт регламентируется такими нормативными актами как: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РСФСР от 15 декабря 1978 года "Об охране и использовании памятников истории и культуры";</w:t>
      </w:r>
    </w:p>
    <w:p w:rsidR="006B0CEC" w:rsidRPr="009332F8" w:rsidRDefault="006B0CEC" w:rsidP="009332F8">
      <w:r w:rsidRPr="009332F8">
        <w:t xml:space="preserve">- </w:t>
      </w:r>
      <w:r w:rsidRPr="00497F72">
        <w:t>Основы законодательства</w:t>
      </w:r>
      <w:r w:rsidRPr="009332F8">
        <w:t xml:space="preserve"> Российской Федерации о культуре от 9 октября 1992 года N 3612-1;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Российской Федерации от 10 июля 1992 года N 3266-1 "Об образовании";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Российской Федерации от 9 июля 1993 года N 5351-1 "Об авторском праве и смежных правах";</w:t>
      </w:r>
    </w:p>
    <w:p w:rsidR="006B0CEC" w:rsidRPr="009332F8" w:rsidRDefault="006B0CEC" w:rsidP="009332F8">
      <w:r w:rsidRPr="009332F8">
        <w:t xml:space="preserve">- </w:t>
      </w:r>
      <w:r w:rsidRPr="00497F72">
        <w:t>Федеральный закон</w:t>
      </w:r>
      <w:r w:rsidRPr="009332F8">
        <w:t xml:space="preserve"> Российской Федерации от 29 декабря 1994 года N 78-ФЗ "О библиотечном деле";</w:t>
      </w:r>
    </w:p>
    <w:p w:rsidR="006B0CEC" w:rsidRPr="009332F8" w:rsidRDefault="006B0CEC" w:rsidP="009332F8">
      <w:r w:rsidRPr="009332F8">
        <w:t xml:space="preserve">- </w:t>
      </w:r>
      <w:r w:rsidRPr="00497F72">
        <w:t>Федеральный закон</w:t>
      </w:r>
      <w:r w:rsidRPr="009332F8">
        <w:t xml:space="preserve"> Российской Федерации от 22 августа 1996 года N 125-ФЗ "О высшем и послевузовском образовании";</w:t>
      </w:r>
    </w:p>
    <w:p w:rsidR="006B0CEC" w:rsidRPr="009332F8" w:rsidRDefault="006B0CEC" w:rsidP="009332F8">
      <w:r w:rsidRPr="009332F8">
        <w:t xml:space="preserve">- </w:t>
      </w:r>
      <w:r w:rsidRPr="00497F72">
        <w:t>Федеральный закон</w:t>
      </w:r>
      <w:r w:rsidRPr="009332F8">
        <w:t xml:space="preserve"> Российской Федерации от 26 мая 1996 года N 54-ФЗ "О музейном фонде Российской Федерации и музеях в Российской Федерации";</w:t>
      </w:r>
    </w:p>
    <w:p w:rsidR="006B0CEC" w:rsidRPr="009332F8" w:rsidRDefault="006B0CEC" w:rsidP="009332F8">
      <w:r w:rsidRPr="009332F8">
        <w:t xml:space="preserve">- </w:t>
      </w:r>
      <w:r w:rsidRPr="00497F72">
        <w:t>Федеральный закон</w:t>
      </w:r>
      <w:r w:rsidRPr="009332F8">
        <w:t xml:space="preserve"> Российской Федерации от 22 августа 1996 года N 126-ФЗ "О государственной поддержке кинематографии Российской Федерации";</w:t>
      </w:r>
    </w:p>
    <w:p w:rsidR="006B0CEC" w:rsidRPr="009332F8" w:rsidRDefault="006B0CEC" w:rsidP="009332F8">
      <w:r w:rsidRPr="009332F8">
        <w:t xml:space="preserve">- </w:t>
      </w:r>
      <w:r w:rsidRPr="00497F72">
        <w:t>Федеральный закон</w:t>
      </w:r>
      <w:r w:rsidRPr="009332F8">
        <w:t xml:space="preserve"> Российской Федерации от 6 января 1999 года N 7-ФЗ "О народных художественных промыслах";</w:t>
      </w:r>
    </w:p>
    <w:p w:rsidR="006B0CEC" w:rsidRPr="009332F8" w:rsidRDefault="006B0CEC" w:rsidP="009332F8">
      <w:r w:rsidRPr="009332F8">
        <w:t xml:space="preserve">- </w:t>
      </w:r>
      <w:r w:rsidRPr="00497F72">
        <w:t>Указ</w:t>
      </w:r>
      <w:r w:rsidRPr="009332F8">
        <w:t xml:space="preserve"> Президента Российской Федерации от 7 октября 1994 года N 1987 "О мерах государственной поддержки народных художественных промыслов";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Правительства Российской Федерации от 22 марта 1995 года N 268 "О дополнительных мерах государственной поддержки народных художественных промыслов Российской Федерации";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Правительства Российской Федерации от 3 марта 2000 года N 160 "Об утверждении типового положения об образовательных учреждениях среднего профессионального образования";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Правительства Российской Федерации от 8 декабря 2005 года N 740 "О федеральной целевой программе "Культура России (2006 - 2010 годы)";</w:t>
      </w:r>
    </w:p>
    <w:p w:rsidR="006B0CEC" w:rsidRPr="009332F8" w:rsidRDefault="006B0CEC" w:rsidP="009332F8">
      <w:r w:rsidRPr="009332F8">
        <w:t xml:space="preserve">- </w:t>
      </w:r>
      <w:r w:rsidRPr="00497F72">
        <w:t>распоряжение</w:t>
      </w:r>
      <w:r w:rsidRPr="009332F8">
        <w:t xml:space="preserve"> Правительства Российской Федерации от 29 декабря 2001 года N 1756-р "Об утверждении концепции модернизации Российского образования на период до 2010 года";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Белгородской области от 09 ноября 1999 года N 81 "О библиотечном деле в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Белгородской области от 02 апреля 2003 года N 74 "Об утверждении Программы улучшения качества жизни населения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Белгородской области от 13 ноября 2003 года N 97 "Об объектах культурного наследия (памятниках истории и культуры)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закон</w:t>
      </w:r>
      <w:r w:rsidRPr="009332F8">
        <w:t xml:space="preserve"> Белгородской области от 12 июля 2004 года N 128 "О государственной поддержке развития библиотечного обслуживания детей в Белгородской области";</w:t>
      </w:r>
    </w:p>
    <w:p w:rsidR="006B0CEC" w:rsidRPr="009332F8" w:rsidRDefault="006B0CEC" w:rsidP="009332F8">
      <w:r w:rsidRPr="009332F8">
        <w:t>- постановление главы администрации Белгородской области от 16 января 1995 года N 19 "О мерах государственной поддержки народных художественных промыслов в области";</w:t>
      </w:r>
    </w:p>
    <w:p w:rsidR="006B0CEC" w:rsidRPr="009332F8" w:rsidRDefault="006B0CEC" w:rsidP="009332F8">
      <w:r w:rsidRPr="009332F8">
        <w:lastRenderedPageBreak/>
        <w:t>- постановление главы администрации Белгородской области от 27 февраля 1995 года N 139 "О развитии духовой музыки в области";</w:t>
      </w:r>
    </w:p>
    <w:p w:rsidR="006B0CEC" w:rsidRPr="009332F8" w:rsidRDefault="006B0CEC" w:rsidP="009332F8">
      <w:r w:rsidRPr="009332F8">
        <w:t>- постановление главы администрации Белгородской области от 08 декабря 1995 года N 699 "О составлении летописи населенных пунктов области";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20 мая 1997 года N 247 "О мерах по развитию эстетического образования и воспитания учащихся и студентов";</w:t>
      </w:r>
    </w:p>
    <w:p w:rsidR="006B0CEC" w:rsidRPr="009332F8" w:rsidRDefault="006B0CEC" w:rsidP="009332F8">
      <w:r w:rsidRPr="009332F8">
        <w:t>- постановление главы администрации Белгородской области от 18 декабря 1998 года N 652 "О приведении в соответствие штатов и финансирования драматического театра им. М.С. Щепкина в связи с присвоением почетного наименования "Академический";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04 августа 1999 года N 442 "О развитии народной обрядовой культуры </w:t>
      </w:r>
      <w:proofErr w:type="spellStart"/>
      <w:r w:rsidRPr="009332F8">
        <w:t>Белгородчины</w:t>
      </w:r>
      <w:proofErr w:type="spellEnd"/>
      <w:r w:rsidRPr="009332F8">
        <w:t>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23 сентября 1999 года N 531 "О развитии и поддержке самодеятельного художественного творчества в области";</w:t>
      </w:r>
    </w:p>
    <w:p w:rsidR="006B0CEC" w:rsidRPr="009332F8" w:rsidRDefault="006B0CEC" w:rsidP="009332F8">
      <w:r w:rsidRPr="009332F8">
        <w:t>- постановление главы администрации Белгородской области от 25 мая 2000 года N 315 "О мерах социальной защиты работников государственных (областных) музеев";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21 июня 2000 года N 380 "Об упорядочении гастролей творческих коллективов и исполнителей на территории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31 июля 2000 года N 466 "О создании Белгородского областного издательского Совета";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22 января 2001 года N 47 "Об упорядочении деятельности дискотек на территории Белгородской области";</w:t>
      </w:r>
    </w:p>
    <w:p w:rsidR="006B0CEC" w:rsidRPr="009332F8" w:rsidRDefault="006B0CEC" w:rsidP="009332F8">
      <w:r w:rsidRPr="009332F8">
        <w:t>- постановление главы администрации Белгородской области от 06 августа 2001 года N 495 "О поддержке и социальной защите работников досуговых учреждений и методических центров";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10 января 2002 года N 19 "О мерах по созданию единого информационно-телекоммуникационного пространства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главы администрации Белгородской области от 04 июня 2002 года N 243 "О поддержке преподавателей, концертмейстеров, подготовивших студентов - лауреатов международных, Всероссийских, региональных конкурсов, выставок";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губернатора Белгородской области от 31 декабря 2003 года N 221 "О проведении праздников сел в области";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губернатора Белгородской области от 16 января 2004 года N 14 "О мерах по поддержке областных организаций творческих союзов Российской Федерации, филиала Российского фонда культуры, регионального общественного фонда содействия развитию культуры и искусства "Вдохновение" и общества "Знание" России";</w:t>
      </w:r>
    </w:p>
    <w:p w:rsidR="006B0CEC" w:rsidRPr="009332F8" w:rsidRDefault="006B0CEC" w:rsidP="009332F8">
      <w:r w:rsidRPr="009332F8">
        <w:lastRenderedPageBreak/>
        <w:t xml:space="preserve">- </w:t>
      </w:r>
      <w:r w:rsidRPr="00497F72">
        <w:t>постановление</w:t>
      </w:r>
      <w:r w:rsidRPr="009332F8">
        <w:t xml:space="preserve"> правительства Белгородской области от 04 июня 2004 года N 55-пп "Об охране археологического наследия Белгородской области";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губернатора Белгородской области от 08 сентября 2004 года N 178 "Об утверждении дополнительного списка объектов культурного наследия Белгородской области";</w:t>
      </w:r>
    </w:p>
    <w:p w:rsidR="006B0CEC" w:rsidRPr="009332F8" w:rsidRDefault="006B0CEC" w:rsidP="009332F8">
      <w:r w:rsidRPr="009332F8">
        <w:t>- постановление губернатора Белгородской области от 09 декабря 2004 года N 224 "О мерах по совершенствованию духовно-нравственного воспитания детей и молодежи";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губернатора Белгородской области от 22 октября 2004 года N 203 "Об обязательном бесплатном экземпляре документов";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правительства Белгородской области от 14 декабря 2004 года N 187-пп "О порядке установления льгот для детей дошкольного возраста, учащихся, инвалидов, военнослужащих, проходящих военную службу по призыву, при организации платных мероприятий организациями культуры";</w:t>
      </w:r>
    </w:p>
    <w:p w:rsidR="006B0CEC" w:rsidRPr="009332F8" w:rsidRDefault="006B0CEC" w:rsidP="009332F8">
      <w:r w:rsidRPr="009332F8">
        <w:t>- постановление правительства Белгородской области от 22 июня 2005 года N 138а-пп "Об утверждении перечня бюджетных услуг и порядка формирования и корректировки перечня бюджетных услуг";</w:t>
      </w:r>
    </w:p>
    <w:p w:rsidR="006B0CEC" w:rsidRPr="009332F8" w:rsidRDefault="006B0CEC" w:rsidP="009332F8">
      <w:r w:rsidRPr="009332F8">
        <w:t xml:space="preserve">- </w:t>
      </w:r>
      <w:r w:rsidRPr="00497F72">
        <w:t>постановление</w:t>
      </w:r>
      <w:r w:rsidRPr="009332F8">
        <w:t xml:space="preserve"> правительства Белгородской области от 18 марта 2005 года N 55-пп "О порядке проведения публичных мероприятий на территориях объектов, являющихся памятниками истории и культуры в Белгородской области";</w:t>
      </w:r>
    </w:p>
    <w:p w:rsidR="006B0CEC" w:rsidRPr="009332F8" w:rsidRDefault="006B0CEC" w:rsidP="009332F8">
      <w:r w:rsidRPr="009332F8">
        <w:t>- распоряжение губернатора Белгородской области от 07 октября 2004 года N 772-р "О поддержке и социальной защите артистов и солистов симфонического оркестра Белгородской государственной филармонии";</w:t>
      </w:r>
    </w:p>
    <w:p w:rsidR="006B0CEC" w:rsidRPr="009332F8" w:rsidRDefault="006B0CEC" w:rsidP="009332F8">
      <w:r w:rsidRPr="009332F8">
        <w:t>- распоряжение губернатора Белгородской области от 12 ноября 2004 года N 890-р "О подготовке специалистов в Белгородском государственном институте культуры";</w:t>
      </w:r>
    </w:p>
    <w:p w:rsidR="006B0CEC" w:rsidRPr="009332F8" w:rsidRDefault="006B0CEC" w:rsidP="009332F8">
      <w:r w:rsidRPr="009332F8">
        <w:t>- распоряжение губернатора Белгородской области от 19 ноября 2004 года N 942-р "О повышении социального статуса артистов, главных дирижеров творческих коллективов Белгородских государственных концертных организаций области";</w:t>
      </w:r>
    </w:p>
    <w:p w:rsidR="006B0CEC" w:rsidRPr="009332F8" w:rsidRDefault="006B0CEC" w:rsidP="009332F8">
      <w:r w:rsidRPr="009332F8">
        <w:t>- настоящим стандартом.</w:t>
      </w:r>
    </w:p>
    <w:p w:rsidR="006B0CEC" w:rsidRPr="009332F8" w:rsidRDefault="006B0CEC" w:rsidP="009332F8"/>
    <w:p w:rsidR="006B0CEC" w:rsidRPr="00497F72" w:rsidRDefault="006B0CEC" w:rsidP="00497F72">
      <w:pPr>
        <w:ind w:firstLine="0"/>
        <w:jc w:val="center"/>
        <w:rPr>
          <w:b/>
        </w:rPr>
      </w:pPr>
      <w:bookmarkStart w:id="72" w:name="sub_5300"/>
      <w:r w:rsidRPr="00497F72">
        <w:rPr>
          <w:b/>
        </w:rPr>
        <w:t>3. Качество услуг в области культуры и искусства</w:t>
      </w:r>
    </w:p>
    <w:bookmarkEnd w:id="72"/>
    <w:p w:rsidR="006B0CEC" w:rsidRPr="009332F8" w:rsidRDefault="006B0CEC" w:rsidP="009332F8"/>
    <w:p w:rsidR="006B0CEC" w:rsidRPr="009332F8" w:rsidRDefault="006B0CEC" w:rsidP="009332F8">
      <w:bookmarkStart w:id="73" w:name="sub_5301"/>
      <w:r w:rsidRPr="009332F8">
        <w:t>3.1. Основные факторы, определяющие качество услуг в области культуры, искусства</w:t>
      </w:r>
    </w:p>
    <w:bookmarkEnd w:id="73"/>
    <w:p w:rsidR="006B0CEC" w:rsidRPr="009332F8" w:rsidRDefault="006B0CEC" w:rsidP="009332F8">
      <w:r w:rsidRPr="009332F8">
        <w:t>Основными факторами, влияющими на качество предоставления услуг в области культуры, искусства и средств массовой информации, предоставляемых населению, являются:</w:t>
      </w:r>
    </w:p>
    <w:p w:rsidR="006B0CEC" w:rsidRPr="009332F8" w:rsidRDefault="006B0CEC" w:rsidP="009332F8">
      <w:r w:rsidRPr="009332F8">
        <w:t>- условия размещения учреждения;</w:t>
      </w:r>
    </w:p>
    <w:p w:rsidR="006B0CEC" w:rsidRPr="009332F8" w:rsidRDefault="006B0CEC" w:rsidP="009332F8">
      <w:r w:rsidRPr="009332F8">
        <w:t>- специальное техническое оснащение учреждения (оборудование, приборы, аппаратура и т.д.);</w:t>
      </w:r>
    </w:p>
    <w:p w:rsidR="006B0CEC" w:rsidRPr="009332F8" w:rsidRDefault="006B0CEC" w:rsidP="009332F8">
      <w:r w:rsidRPr="009332F8">
        <w:t>- укомплектованность сотрудниками и их квалификация;</w:t>
      </w:r>
    </w:p>
    <w:p w:rsidR="006B0CEC" w:rsidRPr="009332F8" w:rsidRDefault="006B0CEC" w:rsidP="009332F8">
      <w:r w:rsidRPr="009332F8">
        <w:t>- наличие информации об учреждении, порядке и правилах предоставления услуг населению;</w:t>
      </w:r>
    </w:p>
    <w:p w:rsidR="006B0CEC" w:rsidRPr="009332F8" w:rsidRDefault="006B0CEC" w:rsidP="009332F8">
      <w:r w:rsidRPr="009332F8">
        <w:lastRenderedPageBreak/>
        <w:t>- наличие внутренней (собственной) и внешней систем контроля за деятельностью учреждения;</w:t>
      </w:r>
    </w:p>
    <w:p w:rsidR="006B0CEC" w:rsidRPr="009332F8" w:rsidRDefault="006B0CEC" w:rsidP="009332F8">
      <w:r w:rsidRPr="009332F8">
        <w:t>- объем финансирования;</w:t>
      </w:r>
    </w:p>
    <w:p w:rsidR="006B0CEC" w:rsidRPr="009332F8" w:rsidRDefault="006B0CEC" w:rsidP="009332F8">
      <w:r w:rsidRPr="009332F8">
        <w:t>- укомплектованность специальными ресурсами.</w:t>
      </w:r>
    </w:p>
    <w:p w:rsidR="006B0CEC" w:rsidRPr="009332F8" w:rsidRDefault="006B0CEC" w:rsidP="009332F8">
      <w:bookmarkStart w:id="74" w:name="sub_5311"/>
      <w:r w:rsidRPr="009332F8">
        <w:t>3.1.1. Нормативно-правовые документы, в соответствии с которыми функционирует учреждение</w:t>
      </w:r>
    </w:p>
    <w:p w:rsidR="006B0CEC" w:rsidRPr="009332F8" w:rsidRDefault="006B0CEC" w:rsidP="009332F8">
      <w:bookmarkStart w:id="75" w:name="sub_53111"/>
      <w:bookmarkEnd w:id="74"/>
      <w:r w:rsidRPr="009332F8">
        <w:t>3.1.1.1. Локальные нормативно-правовые документы:</w:t>
      </w:r>
    </w:p>
    <w:bookmarkEnd w:id="75"/>
    <w:p w:rsidR="006B0CEC" w:rsidRPr="009332F8" w:rsidRDefault="006B0CEC" w:rsidP="009332F8">
      <w:r w:rsidRPr="009332F8">
        <w:t>- Устав;</w:t>
      </w:r>
    </w:p>
    <w:p w:rsidR="006B0CEC" w:rsidRPr="009332F8" w:rsidRDefault="006B0CEC" w:rsidP="009332F8">
      <w:r w:rsidRPr="009332F8">
        <w:t>- правила пользования;</w:t>
      </w:r>
    </w:p>
    <w:p w:rsidR="006B0CEC" w:rsidRPr="009332F8" w:rsidRDefault="006B0CEC" w:rsidP="009332F8">
      <w:r w:rsidRPr="009332F8">
        <w:t>- правила внутреннего трудового распорядка;</w:t>
      </w:r>
    </w:p>
    <w:p w:rsidR="006B0CEC" w:rsidRPr="009332F8" w:rsidRDefault="006B0CEC" w:rsidP="009332F8">
      <w:r w:rsidRPr="009332F8">
        <w:t>- коллективный договор;</w:t>
      </w:r>
    </w:p>
    <w:p w:rsidR="006B0CEC" w:rsidRPr="009332F8" w:rsidRDefault="006B0CEC" w:rsidP="009332F8">
      <w:r w:rsidRPr="009332F8">
        <w:t>- должностные инструкции;</w:t>
      </w:r>
    </w:p>
    <w:p w:rsidR="006B0CEC" w:rsidRPr="009332F8" w:rsidRDefault="006B0CEC" w:rsidP="009332F8">
      <w:r w:rsidRPr="009332F8">
        <w:t>- положения о структурных подразделениях;</w:t>
      </w:r>
    </w:p>
    <w:p w:rsidR="006B0CEC" w:rsidRPr="009332F8" w:rsidRDefault="006B0CEC" w:rsidP="009332F8">
      <w:r w:rsidRPr="009332F8">
        <w:t>- настоящий стандарт.</w:t>
      </w:r>
    </w:p>
    <w:p w:rsidR="006B0CEC" w:rsidRPr="009332F8" w:rsidRDefault="006B0CEC" w:rsidP="009332F8">
      <w:bookmarkStart w:id="76" w:name="sub_53112"/>
      <w:r w:rsidRPr="009332F8">
        <w:t>3.1.1.2. Руководства, правила, инструкции, методики,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6B0CEC" w:rsidRPr="009332F8" w:rsidRDefault="006B0CEC" w:rsidP="009332F8">
      <w:bookmarkStart w:id="77" w:name="sub_53113"/>
      <w:bookmarkEnd w:id="76"/>
      <w:r w:rsidRPr="009332F8">
        <w:t>3.1.1.3. Технический паспорт учреждения.</w:t>
      </w:r>
    </w:p>
    <w:p w:rsidR="006B0CEC" w:rsidRPr="009332F8" w:rsidRDefault="006B0CEC" w:rsidP="009332F8">
      <w:bookmarkStart w:id="78" w:name="sub_5312"/>
      <w:bookmarkEnd w:id="77"/>
      <w:r w:rsidRPr="009332F8">
        <w:t>3.1.2. Государственные и региональные нормативные правовые документы</w:t>
      </w:r>
    </w:p>
    <w:p w:rsidR="006B0CEC" w:rsidRPr="009332F8" w:rsidRDefault="006B0CEC" w:rsidP="009332F8">
      <w:bookmarkStart w:id="79" w:name="sub_53121"/>
      <w:bookmarkEnd w:id="78"/>
      <w:r w:rsidRPr="009332F8">
        <w:t>3.1.2.1. Федеральные и региональные законы;</w:t>
      </w:r>
    </w:p>
    <w:p w:rsidR="006B0CEC" w:rsidRPr="009332F8" w:rsidRDefault="006B0CEC" w:rsidP="009332F8">
      <w:bookmarkStart w:id="80" w:name="sub_53122"/>
      <w:bookmarkEnd w:id="79"/>
      <w:r w:rsidRPr="009332F8">
        <w:t>3.1.2.2. Постановления и распоряжения органов законодательной и исполнительной власти;</w:t>
      </w:r>
    </w:p>
    <w:p w:rsidR="006B0CEC" w:rsidRPr="009332F8" w:rsidRDefault="006B0CEC" w:rsidP="009332F8">
      <w:bookmarkStart w:id="81" w:name="sub_53123"/>
      <w:bookmarkEnd w:id="80"/>
      <w:r w:rsidRPr="009332F8">
        <w:t>3.1.2.3. Государственные и региональные стандарты;</w:t>
      </w:r>
    </w:p>
    <w:p w:rsidR="006B0CEC" w:rsidRPr="009332F8" w:rsidRDefault="006B0CEC" w:rsidP="009332F8">
      <w:bookmarkStart w:id="82" w:name="sub_53124"/>
      <w:bookmarkEnd w:id="81"/>
      <w:r w:rsidRPr="009332F8">
        <w:t>3.1.2.4. Ведомственные акты, регулирующие деятельность учреждений культуры.</w:t>
      </w:r>
    </w:p>
    <w:p w:rsidR="006B0CEC" w:rsidRPr="009332F8" w:rsidRDefault="006B0CEC" w:rsidP="009332F8">
      <w:bookmarkStart w:id="83" w:name="sub_5313"/>
      <w:bookmarkEnd w:id="82"/>
      <w:r w:rsidRPr="009332F8">
        <w:t>3.1.3. Условия размещения учреждения</w:t>
      </w:r>
    </w:p>
    <w:p w:rsidR="006B0CEC" w:rsidRPr="009332F8" w:rsidRDefault="006B0CEC" w:rsidP="009332F8">
      <w:bookmarkStart w:id="84" w:name="sub_53131"/>
      <w:bookmarkEnd w:id="83"/>
      <w:r w:rsidRPr="009332F8">
        <w:t>3.1.3.1. Учреждение и его структурные подразделения должны быть размещены в специально предназначенных или приспособленных зданиях и помещениях, соответствующих существующим нормативам, доступных для населения. Помещения должны быть обеспечены всеми средствами коммунально-бытового обслуживания и оснащены современными каналами связи.</w:t>
      </w:r>
    </w:p>
    <w:p w:rsidR="006B0CEC" w:rsidRPr="009332F8" w:rsidRDefault="006B0CEC" w:rsidP="009332F8">
      <w:bookmarkStart w:id="85" w:name="sub_53132"/>
      <w:bookmarkEnd w:id="84"/>
      <w:r w:rsidRPr="009332F8">
        <w:t>3.1.3.2. 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6B0CEC" w:rsidRPr="009332F8" w:rsidRDefault="006B0CEC" w:rsidP="009332F8">
      <w:bookmarkStart w:id="86" w:name="sub_5314"/>
      <w:bookmarkEnd w:id="85"/>
      <w:r w:rsidRPr="009332F8">
        <w:t>3.1.4. Специальное техническое оснащение учреждения</w:t>
      </w:r>
    </w:p>
    <w:p w:rsidR="006B0CEC" w:rsidRPr="009332F8" w:rsidRDefault="006B0CEC" w:rsidP="009332F8">
      <w:bookmarkStart w:id="87" w:name="sub_53141"/>
      <w:bookmarkEnd w:id="86"/>
      <w:r w:rsidRPr="009332F8">
        <w:t>3.1.4.1. 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6B0CEC" w:rsidRPr="009332F8" w:rsidRDefault="006B0CEC" w:rsidP="009332F8">
      <w:bookmarkStart w:id="88" w:name="sub_53142"/>
      <w:bookmarkEnd w:id="87"/>
      <w:r w:rsidRPr="009332F8">
        <w:t>3.1.4.2. 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6B0CEC" w:rsidRPr="009332F8" w:rsidRDefault="006B0CEC" w:rsidP="009332F8">
      <w:bookmarkStart w:id="89" w:name="sub_5315"/>
      <w:bookmarkEnd w:id="88"/>
      <w:r w:rsidRPr="009332F8">
        <w:t>3.1.5. Укомплектованность учреждения сотрудниками и их квалификация</w:t>
      </w:r>
    </w:p>
    <w:p w:rsidR="006B0CEC" w:rsidRPr="009332F8" w:rsidRDefault="006B0CEC" w:rsidP="009332F8">
      <w:bookmarkStart w:id="90" w:name="sub_53151"/>
      <w:bookmarkEnd w:id="89"/>
      <w:r w:rsidRPr="009332F8">
        <w:lastRenderedPageBreak/>
        <w:t>3.1.5.1 Штатное расписание учреждения формируется в соответствии с существующими нормативами производственных нагрузок на сотрудников и объемом выполняемых работ.</w:t>
      </w:r>
    </w:p>
    <w:p w:rsidR="006B0CEC" w:rsidRPr="009332F8" w:rsidRDefault="006B0CEC" w:rsidP="009332F8">
      <w:bookmarkStart w:id="91" w:name="sub_53152"/>
      <w:bookmarkEnd w:id="90"/>
      <w:r w:rsidRPr="009332F8">
        <w:t>3.1.5.2. Каждый сотрудник должен иметь образование, квалификацию, профессиональную подготовку, обладать знаниями и опытом, соответствующими квалификационным требованиям для конкретной должности, необходимыми для выполнения возложенных на него обязанностей. Профессиональную компетентность сотрудников следует поддерживать на высоком уровне в рамках организованной системы непрерывного профессионального развития персонала учреждений.</w:t>
      </w:r>
    </w:p>
    <w:p w:rsidR="006B0CEC" w:rsidRPr="009332F8" w:rsidRDefault="006B0CEC" w:rsidP="009332F8">
      <w:bookmarkStart w:id="92" w:name="sub_53153"/>
      <w:bookmarkEnd w:id="91"/>
      <w:r w:rsidRPr="009332F8">
        <w:t>З.1.5.3. У каждого сотрудника должна быть должностная инструкция, устанавливающая его обязанности и права.</w:t>
      </w:r>
    </w:p>
    <w:p w:rsidR="006B0CEC" w:rsidRPr="009332F8" w:rsidRDefault="006B0CEC" w:rsidP="009332F8">
      <w:bookmarkStart w:id="93" w:name="sub_53154"/>
      <w:bookmarkEnd w:id="92"/>
      <w:r w:rsidRPr="009332F8">
        <w:t>3.1.5.4. Все специалисты учреждения должны быть аттестованы в установленном порядке.</w:t>
      </w:r>
    </w:p>
    <w:p w:rsidR="006B0CEC" w:rsidRPr="009332F8" w:rsidRDefault="006B0CEC" w:rsidP="009332F8">
      <w:bookmarkStart w:id="94" w:name="sub_5316"/>
      <w:bookmarkEnd w:id="93"/>
      <w:r w:rsidRPr="009332F8">
        <w:t>3.1.6. Состояние информации об учреждении, порядке и правилах предоставления услуг населению</w:t>
      </w:r>
    </w:p>
    <w:bookmarkEnd w:id="94"/>
    <w:p w:rsidR="006B0CEC" w:rsidRPr="009332F8" w:rsidRDefault="006B0CEC" w:rsidP="009332F8">
      <w:r w:rsidRPr="009332F8">
        <w:t xml:space="preserve">В соответствии с требованиями </w:t>
      </w:r>
      <w:r w:rsidRPr="00497F72">
        <w:t>Закона</w:t>
      </w:r>
      <w:r w:rsidRPr="009332F8">
        <w:t xml:space="preserve"> Российской Федерации от 07 февраля 1992 года N 2300-1 "О защите прав потребителей":</w:t>
      </w:r>
    </w:p>
    <w:p w:rsidR="006B0CEC" w:rsidRPr="009332F8" w:rsidRDefault="006B0CEC" w:rsidP="009332F8">
      <w:r w:rsidRPr="009332F8">
        <w:t>- учреждение обязано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населения;</w:t>
      </w:r>
    </w:p>
    <w:p w:rsidR="006B0CEC" w:rsidRPr="009332F8" w:rsidRDefault="006B0CEC" w:rsidP="009332F8">
      <w:r w:rsidRPr="009332F8">
        <w:t>- потребитель вправе потребовать предоставления необходимой и достоверной информации о предоставляемых услугах;</w:t>
      </w:r>
    </w:p>
    <w:p w:rsidR="006B0CEC" w:rsidRPr="009332F8" w:rsidRDefault="006B0CEC" w:rsidP="009332F8">
      <w:r w:rsidRPr="009332F8">
        <w:t>- в состав информации об услугах в обязательном порядке должны быть включены:</w:t>
      </w:r>
    </w:p>
    <w:p w:rsidR="006B0CEC" w:rsidRPr="009332F8" w:rsidRDefault="006B0CEC" w:rsidP="009332F8">
      <w:r w:rsidRPr="009332F8">
        <w:t>- перечень основных услуг, предоставляемых учреждением;</w:t>
      </w:r>
    </w:p>
    <w:p w:rsidR="006B0CEC" w:rsidRPr="009332F8" w:rsidRDefault="006B0CEC" w:rsidP="009332F8">
      <w:r w:rsidRPr="009332F8">
        <w:t>- характеристика услуги, область ее предоставления и затраты времени на ее предоставление;</w:t>
      </w:r>
    </w:p>
    <w:p w:rsidR="006B0CEC" w:rsidRPr="009332F8" w:rsidRDefault="006B0CEC" w:rsidP="009332F8">
      <w:r w:rsidRPr="009332F8">
        <w:t>- наименования государственных и региональных стандартов, требованиям которых должны соответствовать услуги;</w:t>
      </w:r>
    </w:p>
    <w:p w:rsidR="006B0CEC" w:rsidRPr="009332F8" w:rsidRDefault="006B0CEC" w:rsidP="009332F8">
      <w:r w:rsidRPr="009332F8">
        <w:t>- взаимосвязь между качеством услуги, условиями ее предоставления и стоимостью;</w:t>
      </w:r>
    </w:p>
    <w:p w:rsidR="006B0CEC" w:rsidRPr="009332F8" w:rsidRDefault="006B0CEC" w:rsidP="009332F8">
      <w:r w:rsidRPr="009332F8">
        <w:t>- сведения о каналах связи для эффективного общения персонала учреждения с потребителями;</w:t>
      </w:r>
    </w:p>
    <w:p w:rsidR="006B0CEC" w:rsidRPr="009332F8" w:rsidRDefault="006B0CEC" w:rsidP="009332F8">
      <w:r w:rsidRPr="009332F8">
        <w:t>- возможность оценки качества услуги потребителем;</w:t>
      </w:r>
    </w:p>
    <w:p w:rsidR="006B0CEC" w:rsidRPr="009332F8" w:rsidRDefault="006B0CEC" w:rsidP="009332F8">
      <w:r w:rsidRPr="009332F8">
        <w:t>- установление взаимосвязи между предложенной услугой и реальными потребностями потребителей;</w:t>
      </w:r>
    </w:p>
    <w:p w:rsidR="006B0CEC" w:rsidRPr="009332F8" w:rsidRDefault="006B0CEC" w:rsidP="009332F8">
      <w:r w:rsidRPr="009332F8">
        <w:t>- правила и условия эффективного и безопасного предоставления услуги.</w:t>
      </w:r>
    </w:p>
    <w:p w:rsidR="006B0CEC" w:rsidRPr="009332F8" w:rsidRDefault="006B0CEC" w:rsidP="009332F8">
      <w:bookmarkStart w:id="95" w:name="sub_5317"/>
      <w:r w:rsidRPr="009332F8">
        <w:t>3.1.7. Наличие систем внутреннего и внешнего аудита деятельности учреждения (системы менеджмента качества)</w:t>
      </w:r>
    </w:p>
    <w:p w:rsidR="006B0CEC" w:rsidRPr="009332F8" w:rsidRDefault="006B0CEC" w:rsidP="009332F8">
      <w:bookmarkStart w:id="96" w:name="sub_53171"/>
      <w:bookmarkEnd w:id="95"/>
      <w:r w:rsidRPr="009332F8">
        <w:t xml:space="preserve">3.1.7.1. Учреждения должны иметь документально оформленную систему внутреннего аудита деятельности учреждения в целом, структурных подразделений, сотрудников учреждения с целью определения соответствия оказываемых услуг в области культуры, искусства государственным и региональным стандартам, другим </w:t>
      </w:r>
      <w:r w:rsidRPr="009332F8">
        <w:lastRenderedPageBreak/>
        <w:t>нормативным документам в области культуры, искусства. Эта система должна охватывать этапы планирования, работы с потребителями, оформления результатов аудита, выработки и реализации мероприятий по устранению выявленных несоответствий.</w:t>
      </w:r>
    </w:p>
    <w:p w:rsidR="006B0CEC" w:rsidRPr="009332F8" w:rsidRDefault="006B0CEC" w:rsidP="009332F8">
      <w:bookmarkStart w:id="97" w:name="sub_53172"/>
      <w:bookmarkEnd w:id="96"/>
      <w:r w:rsidRPr="009332F8">
        <w:t>3.1.7.2. Система внешнего аудита должна включать в себя аудит со стороны управления культуры Белгородской области и его структурных подразделений на предмет соответствия качества фактически предоставляемых бюджетных услуг стандартам качества.</w:t>
      </w:r>
    </w:p>
    <w:bookmarkEnd w:id="97"/>
    <w:p w:rsidR="006B0CEC" w:rsidRPr="009332F8" w:rsidRDefault="006B0CEC" w:rsidP="009332F8">
      <w:r w:rsidRPr="009332F8">
        <w:t>Работа учреждений в области менеджмента качества услуг должна быть направлена на полное удовлетворение нужд потребителей, непрерывное повышение качества услуг.</w:t>
      </w:r>
    </w:p>
    <w:p w:rsidR="006B0CEC" w:rsidRPr="009332F8" w:rsidRDefault="006B0CEC" w:rsidP="009332F8">
      <w:r w:rsidRPr="009332F8">
        <w:t>Руководитель учреждения несет полную ответственность за политику в области качества услуг и внедрение системы менеджмента качества. Он должен обеспечить разъяснение и доведение этой политики до всех структурных подразделений и сотрудников учреждения, четко определить полномочия, ответственность и взаимодействие всего персонала учреждения, осуществляющего руководство, исполнение услуг и контроль деятельности, влияющей на качество услуг.</w:t>
      </w:r>
    </w:p>
    <w:p w:rsidR="006B0CEC" w:rsidRPr="009332F8" w:rsidRDefault="006B0CEC" w:rsidP="009332F8">
      <w:r w:rsidRPr="009332F8">
        <w:t>При оценке качества услуг используются следующие критерии:</w:t>
      </w:r>
    </w:p>
    <w:p w:rsidR="006B0CEC" w:rsidRPr="009332F8" w:rsidRDefault="006B0CEC" w:rsidP="009332F8">
      <w:r w:rsidRPr="009332F8">
        <w:t>- соответствие предоставляемой услуги требованиям ее предоставления;</w:t>
      </w:r>
    </w:p>
    <w:p w:rsidR="006B0CEC" w:rsidRPr="009332F8" w:rsidRDefault="006B0CEC" w:rsidP="009332F8">
      <w:r w:rsidRPr="009332F8">
        <w:t>- эффективность предоставления услуги оценивается на основании индикаторов качества услуг и различными методами (в том числе путем проведения опросов).</w:t>
      </w:r>
    </w:p>
    <w:p w:rsidR="006B0CEC" w:rsidRPr="009332F8" w:rsidRDefault="006B0CEC" w:rsidP="009332F8">
      <w:bookmarkStart w:id="98" w:name="sub_5318"/>
      <w:r w:rsidRPr="009332F8">
        <w:t>3.1.8. Основные факторы, определяющие качество услуг по государственному управлению в области культуры и искусства</w:t>
      </w:r>
    </w:p>
    <w:p w:rsidR="006B0CEC" w:rsidRPr="009332F8" w:rsidRDefault="006B0CEC" w:rsidP="009332F8">
      <w:bookmarkStart w:id="99" w:name="sub_53181"/>
      <w:bookmarkEnd w:id="98"/>
      <w:r w:rsidRPr="009332F8">
        <w:t>3.1.8.1. Разработка программ в области культуры и искусства</w:t>
      </w:r>
    </w:p>
    <w:bookmarkEnd w:id="99"/>
    <w:p w:rsidR="006B0CEC" w:rsidRPr="009332F8" w:rsidRDefault="006B0CEC" w:rsidP="009332F8">
      <w:r w:rsidRPr="009332F8">
        <w:t>Программы должны быть направлены на реализацию государственной политики в установленной сфере деятельности и содержать цели, задачи, объемы, источники финансирования, мероприятия организационного, административного, информационного и иного характера, сроки их выполнения с указанием ответственных должностных лиц, а также систему показателей, оценивающих достижение поставленных целей.</w:t>
      </w:r>
    </w:p>
    <w:p w:rsidR="006B0CEC" w:rsidRPr="009332F8" w:rsidRDefault="006B0CEC" w:rsidP="009332F8">
      <w:bookmarkStart w:id="100" w:name="sub_53182"/>
      <w:r w:rsidRPr="009332F8">
        <w:t>3.1.8.2. Прогнозирование основных показателей развития в области культуры и искусства</w:t>
      </w:r>
    </w:p>
    <w:bookmarkEnd w:id="100"/>
    <w:p w:rsidR="006B0CEC" w:rsidRPr="009332F8" w:rsidRDefault="006B0CEC" w:rsidP="009332F8">
      <w:r w:rsidRPr="009332F8">
        <w:t xml:space="preserve">Прогнозирование должно быть направлено на определение тенденций динамики конкретного объекта или события на основе анализа его состояния в прошлом и настоящем и опираться на достоверное знание и точную информацию, учитывать имеющийся социально-экономический и духовный потенциал общества, а также предусматривать различные варианты развития объекта или события под влиянием возможного изменения внешних обстоятельств и оценку рисков </w:t>
      </w:r>
      <w:proofErr w:type="spellStart"/>
      <w:r w:rsidRPr="009332F8">
        <w:t>недостижения</w:t>
      </w:r>
      <w:proofErr w:type="spellEnd"/>
      <w:r w:rsidRPr="009332F8">
        <w:t xml:space="preserve"> целей при выбранном варианте развития на основе результатов мониторинга.</w:t>
      </w:r>
    </w:p>
    <w:p w:rsidR="006B0CEC" w:rsidRPr="009332F8" w:rsidRDefault="006B0CEC" w:rsidP="009332F8">
      <w:bookmarkStart w:id="101" w:name="sub_53183"/>
      <w:r w:rsidRPr="009332F8">
        <w:t>3.1.8.3. Разработка нормативов</w:t>
      </w:r>
    </w:p>
    <w:bookmarkEnd w:id="101"/>
    <w:p w:rsidR="006B0CEC" w:rsidRPr="009332F8" w:rsidRDefault="006B0CEC" w:rsidP="009332F8">
      <w:r w:rsidRPr="009332F8">
        <w:t xml:space="preserve">Нормативы должны характеризовать расчетную потребность в натуральной или стоимостной форме, быть выражены в абсолютных или относительных </w:t>
      </w:r>
      <w:r w:rsidRPr="009332F8">
        <w:lastRenderedPageBreak/>
        <w:t>показателях, соответствовать установленным требованиям и обеспечивать рациональное использование ресурсов.</w:t>
      </w:r>
    </w:p>
    <w:p w:rsidR="006B0CEC" w:rsidRPr="009332F8" w:rsidRDefault="006B0CEC" w:rsidP="009332F8">
      <w:bookmarkStart w:id="102" w:name="sub_53184"/>
      <w:r w:rsidRPr="009332F8">
        <w:t>3.1.8.4. Разработка единого областного календарного плана организационно-методических и культурно-досуговых мероприятий</w:t>
      </w:r>
    </w:p>
    <w:bookmarkEnd w:id="102"/>
    <w:p w:rsidR="006B0CEC" w:rsidRPr="009332F8" w:rsidRDefault="006B0CEC" w:rsidP="009332F8">
      <w:r w:rsidRPr="009332F8">
        <w:t>Единый областной календарный план организационно-методических и культурно-досуговых мероприятий должен разрабатываться на основании единого календарного плана всероссийских и международных организационно-методических и культурно-досуговых мероприятий и должен способствовать формированию культурного пространства области.</w:t>
      </w:r>
    </w:p>
    <w:p w:rsidR="006B0CEC" w:rsidRPr="009332F8" w:rsidRDefault="006B0CEC" w:rsidP="009332F8">
      <w:bookmarkStart w:id="103" w:name="sub_53185"/>
      <w:r w:rsidRPr="009332F8">
        <w:t>3.1.8.5. Планирование расходов бюджета области в сфере культуры</w:t>
      </w:r>
    </w:p>
    <w:bookmarkEnd w:id="103"/>
    <w:p w:rsidR="006B0CEC" w:rsidRPr="009332F8" w:rsidRDefault="006B0CEC" w:rsidP="009332F8">
      <w:r w:rsidRPr="009332F8">
        <w:t>Планирование расходов бюджета области на культуру осуществляется с учетом представляемых расчетов к смете доходов и расходов учреждений культуры и искусства области в соответствии с бюджетной классификацией.</w:t>
      </w:r>
    </w:p>
    <w:p w:rsidR="006B0CEC" w:rsidRPr="009332F8" w:rsidRDefault="006B0CEC" w:rsidP="009332F8">
      <w:bookmarkStart w:id="104" w:name="sub_53186"/>
      <w:r w:rsidRPr="009332F8">
        <w:t>3.1.8.6. Планирование потребности в профессиональной подготовке, повышении квалификации и переподготовке кадров</w:t>
      </w:r>
    </w:p>
    <w:bookmarkEnd w:id="104"/>
    <w:p w:rsidR="006B0CEC" w:rsidRPr="009332F8" w:rsidRDefault="006B0CEC" w:rsidP="009332F8">
      <w:r w:rsidRPr="009332F8">
        <w:t xml:space="preserve">Планирование потребности в профессиональной переподготовке, подготовке и повышении квалификации должно обеспечивать потребность отрасли в профессиональных кадрах, способствовать росту профессионального мастерства специалистов, их должностному росту, создавать условия для мобильности, мотивации и </w:t>
      </w:r>
      <w:proofErr w:type="spellStart"/>
      <w:r w:rsidRPr="009332F8">
        <w:t>саморегуляции</w:t>
      </w:r>
      <w:proofErr w:type="spellEnd"/>
      <w:r w:rsidRPr="009332F8">
        <w:t xml:space="preserve"> работника и ускорять процесс его адаптации к изменяющимся условиям деятельности на рабочем месте.</w:t>
      </w:r>
    </w:p>
    <w:p w:rsidR="006B0CEC" w:rsidRPr="009332F8" w:rsidRDefault="006B0CEC" w:rsidP="009332F8">
      <w:bookmarkStart w:id="105" w:name="sub_53187"/>
      <w:r w:rsidRPr="009332F8">
        <w:t>3.1.8.7. Составление проектов юридических документов в сфере культуры и искусства</w:t>
      </w:r>
    </w:p>
    <w:bookmarkEnd w:id="105"/>
    <w:p w:rsidR="006B0CEC" w:rsidRPr="009332F8" w:rsidRDefault="006B0CEC" w:rsidP="009332F8">
      <w:r w:rsidRPr="009332F8">
        <w:t xml:space="preserve">Юридические документы должны соответствовать требованиям </w:t>
      </w:r>
      <w:r w:rsidRPr="00497F72">
        <w:t>Конституции</w:t>
      </w:r>
      <w:r w:rsidRPr="009332F8">
        <w:t xml:space="preserve"> Российской Федерации, действующему федеральному и областному законодательству, иным нормативным правовым актам в установленной сфере деятельности.</w:t>
      </w:r>
    </w:p>
    <w:p w:rsidR="006B0CEC" w:rsidRPr="009332F8" w:rsidRDefault="006B0CEC" w:rsidP="009332F8">
      <w:bookmarkStart w:id="106" w:name="sub_53188"/>
      <w:r w:rsidRPr="009332F8">
        <w:t>3.1.8.8. Проведение аттестаций</w:t>
      </w:r>
    </w:p>
    <w:bookmarkEnd w:id="106"/>
    <w:p w:rsidR="006B0CEC" w:rsidRPr="009332F8" w:rsidRDefault="006B0CEC" w:rsidP="009332F8">
      <w:r w:rsidRPr="009332F8">
        <w:t>Аттестация должна быть направлена на получение объективной сравнительной информации об уровне профессиональной подготовки и результативности деятельности и способствовать повышению ее эффективности, выявлению и развитию профессиональных, духовно-нравственных и личностных качеств работников для оптимального их использования в достижении целей и задач, стоящих перед учреждениями культуры и искусства.</w:t>
      </w:r>
    </w:p>
    <w:p w:rsidR="006B0CEC" w:rsidRPr="009332F8" w:rsidRDefault="006B0CEC" w:rsidP="009332F8">
      <w:bookmarkStart w:id="107" w:name="sub_53189"/>
      <w:r w:rsidRPr="009332F8">
        <w:t>3.1.8.9. Присвоение коллективам званий "Народный самодеятельный коллектив", награждение дипломами, Почетными грамотами, сувенирами и призами победителей фестивалей, конкурсов, смотров; проведение мастер-классов, "круглых столов", научно-практических конференций</w:t>
      </w:r>
    </w:p>
    <w:bookmarkEnd w:id="107"/>
    <w:p w:rsidR="006B0CEC" w:rsidRPr="009332F8" w:rsidRDefault="006B0CEC" w:rsidP="009332F8">
      <w:r w:rsidRPr="009332F8">
        <w:t>Присвоение званий, награждение дипломами, Почетными грамотами, сувенирами и призами победителей фестивалей, конкурсов, смотров должно способствовать привлечению граждан области к активным занятиям творчеством, повышению профессионального уровня руководителей и участников любительских коллективов, развитию жанров профессионального и самодеятельного любительского творчества, приобщению населения к отечественным и мировым культурным ценностям, духовно-нравственному развитию личности.</w:t>
      </w:r>
    </w:p>
    <w:p w:rsidR="006B0CEC" w:rsidRPr="009332F8" w:rsidRDefault="006B0CEC" w:rsidP="009332F8">
      <w:bookmarkStart w:id="108" w:name="sub_531810"/>
      <w:r w:rsidRPr="009332F8">
        <w:lastRenderedPageBreak/>
        <w:t>3.1.8.10. Разработка критериев оценки деятельности учреждений культуры и искусства; государственных гражданских служащих и работников указанных учреждений</w:t>
      </w:r>
    </w:p>
    <w:bookmarkEnd w:id="108"/>
    <w:p w:rsidR="006B0CEC" w:rsidRPr="009332F8" w:rsidRDefault="006B0CEC" w:rsidP="009332F8">
      <w:r w:rsidRPr="009332F8">
        <w:t>Система показателей результативности деятельности учреждений культуры и искусства должна включать показатели конечного эффекта, непосредственного результата и использованных ресурсов.</w:t>
      </w:r>
    </w:p>
    <w:p w:rsidR="006B0CEC" w:rsidRPr="009332F8" w:rsidRDefault="006B0CEC" w:rsidP="009332F8">
      <w:r w:rsidRPr="009332F8">
        <w:t>Показатели результатов деятельности государственных гражданских служащих и работников указанных учреждений должны адекватно оценивать уровень достижения целей и усилия исполнителей по их достижению.</w:t>
      </w:r>
    </w:p>
    <w:p w:rsidR="006B0CEC" w:rsidRPr="009332F8" w:rsidRDefault="006B0CEC" w:rsidP="009332F8">
      <w:bookmarkStart w:id="109" w:name="sub_531811"/>
      <w:r w:rsidRPr="009332F8">
        <w:t>3.1.8.11. Паспортизация учреждений культуры области</w:t>
      </w:r>
    </w:p>
    <w:bookmarkEnd w:id="109"/>
    <w:p w:rsidR="006B0CEC" w:rsidRPr="009332F8" w:rsidRDefault="006B0CEC" w:rsidP="009332F8">
      <w:r w:rsidRPr="009332F8">
        <w:t>Паспортизация учреждений культуры направлена на выявление ресурсного потенциала учреждений культуры и должна способствовать оптимизации сети и реструктуризации учреждений культуры области.</w:t>
      </w:r>
    </w:p>
    <w:p w:rsidR="006B0CEC" w:rsidRPr="009332F8" w:rsidRDefault="006B0CEC" w:rsidP="009332F8">
      <w:bookmarkStart w:id="110" w:name="sub_5302"/>
      <w:r w:rsidRPr="009332F8">
        <w:t>3.2. Обеспечение доступа населения к мероприятиям досугового и просветительского характера, проводимым учреждениями культуры и искусства всех типов</w:t>
      </w:r>
    </w:p>
    <w:p w:rsidR="006B0CEC" w:rsidRPr="009332F8" w:rsidRDefault="006B0CEC" w:rsidP="009332F8">
      <w:bookmarkStart w:id="111" w:name="sub_5321"/>
      <w:bookmarkEnd w:id="110"/>
      <w:r w:rsidRPr="009332F8">
        <w:t>3.2.1. Качественное предоставление учреждениями культуры и искусства всех типов услуг по обеспечению доступа населения к мероприятиям досугового и просветительского характера должно быть направлено на формирование культурных потребностей населения, преодоление стрессовых ситуаций, развитие творческих потребностей у населения, всестороннее развитие детей и подростков, нравственное, эстетическое, патриотическое воспитание граждан.</w:t>
      </w:r>
    </w:p>
    <w:p w:rsidR="006B0CEC" w:rsidRPr="009332F8" w:rsidRDefault="006B0CEC" w:rsidP="009332F8">
      <w:bookmarkStart w:id="112" w:name="sub_5322"/>
      <w:bookmarkEnd w:id="111"/>
      <w:r w:rsidRPr="009332F8">
        <w:t>3.2.2. Деятельность, направленная на обеспечение доступа населения к мероприятиям досугового и просветительского характера, проводимым учреждениями культуры и искусства всех типов, должна состоять из:</w:t>
      </w:r>
    </w:p>
    <w:bookmarkEnd w:id="112"/>
    <w:p w:rsidR="006B0CEC" w:rsidRPr="009332F8" w:rsidRDefault="006B0CEC" w:rsidP="009332F8">
      <w:r w:rsidRPr="009332F8">
        <w:t>- организации и проведения всероссийских, межрегиональных, областных, районных, городских фестивалей, смотров, конкурсов, выставок и ярмарок декоративно-прикладного творчества и других форм показа результатов творческой деятельности населения, области, профессиональных исполнителей;</w:t>
      </w:r>
    </w:p>
    <w:p w:rsidR="006B0CEC" w:rsidRPr="009332F8" w:rsidRDefault="006B0CEC" w:rsidP="009332F8">
      <w:r w:rsidRPr="009332F8">
        <w:t>- организации концертной деятельности профессиональных коллективов и исполнителей на территории области, направленной на популяризацию лучших образцов отечественной и мировой музыкальной культуры;</w:t>
      </w:r>
    </w:p>
    <w:p w:rsidR="006B0CEC" w:rsidRPr="009332F8" w:rsidRDefault="006B0CEC" w:rsidP="009332F8">
      <w:r w:rsidRPr="009332F8">
        <w:t>- проведения в муниципальных образованиях массовых театрализованных праздников и представлений, народных гуляний, обрядов и ритуалов в соответствии с традициями области;</w:t>
      </w:r>
    </w:p>
    <w:p w:rsidR="006B0CEC" w:rsidRPr="009332F8" w:rsidRDefault="006B0CEC" w:rsidP="009332F8">
      <w:r w:rsidRPr="009332F8">
        <w:t xml:space="preserve">- создания и организации работы творческих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научно-техническим, природно-экологическим, культурно-бытовым, </w:t>
      </w:r>
      <w:proofErr w:type="spellStart"/>
      <w:r w:rsidRPr="009332F8">
        <w:t>коллекционно</w:t>
      </w:r>
      <w:proofErr w:type="spellEnd"/>
      <w:r w:rsidRPr="009332F8">
        <w:t>-собирательским, спортивно-оздоровительным и иным интересам, других клубных формирований;</w:t>
      </w:r>
    </w:p>
    <w:p w:rsidR="006B0CEC" w:rsidRPr="009332F8" w:rsidRDefault="006B0CEC" w:rsidP="009332F8">
      <w:r w:rsidRPr="009332F8">
        <w:t>- проведения тематических вечеров, устных журналов, циклов творческих встреч, других форм просветительской деятельности;</w:t>
      </w:r>
    </w:p>
    <w:p w:rsidR="006B0CEC" w:rsidRPr="009332F8" w:rsidRDefault="006B0CEC" w:rsidP="009332F8">
      <w:r w:rsidRPr="009332F8">
        <w:t>- проведения фольклорно-этнографических экспедиций с последующей расшифровкой и фиксацией на различных носителях образцов народного творчества;</w:t>
      </w:r>
    </w:p>
    <w:p w:rsidR="006B0CEC" w:rsidRPr="009332F8" w:rsidRDefault="006B0CEC" w:rsidP="009332F8">
      <w:r w:rsidRPr="009332F8">
        <w:lastRenderedPageBreak/>
        <w:t>- сбора, обработки статистической, аналитической и иной информации по функционированию и развитию сети концертных учреждений, учреждений клубного типа и социокультурных процессов в регионе; разработки и издания методических, аналитических и информационных материалов по различным аспектам традиционной народной культуры, культурно-досуговой практике, профессионального исполнительского искусства;</w:t>
      </w:r>
    </w:p>
    <w:p w:rsidR="006B0CEC" w:rsidRPr="009332F8" w:rsidRDefault="006B0CEC" w:rsidP="009332F8">
      <w:r w:rsidRPr="009332F8">
        <w:t>- методического и информационного обеспечения деятельности учреждений культуры клубного типа по организации творческих процессов в области сохранения и развития традиционной народной культуры и культурной деятельности, оказания практической помощи клубным учреждениям (диагностическое обследование учреждений клубного типа муниципальных образований с выездом на место, подготовка аналитической справки о состоянии деятельности клубных учреждений);</w:t>
      </w:r>
    </w:p>
    <w:p w:rsidR="006B0CEC" w:rsidRPr="009332F8" w:rsidRDefault="006B0CEC" w:rsidP="009332F8">
      <w:r w:rsidRPr="009332F8">
        <w:t>- повышения квалификации специалистов по предмету ведения через систему постоянно действующих семинаров, творческих лабораторий, мастер-классов и др.</w:t>
      </w:r>
    </w:p>
    <w:p w:rsidR="006B0CEC" w:rsidRPr="009332F8" w:rsidRDefault="006B0CEC" w:rsidP="009332F8">
      <w:bookmarkStart w:id="113" w:name="sub_5323"/>
      <w:r w:rsidRPr="009332F8">
        <w:t>3.2.3. Государственные учреждения всех типов должны своевременно и в необходимом объеме обеспечивать предоставление услуг с учетом потребностей населения в досуговых и просветительских мероприятиях.</w:t>
      </w:r>
    </w:p>
    <w:p w:rsidR="006B0CEC" w:rsidRPr="009332F8" w:rsidRDefault="006B0CEC" w:rsidP="009332F8">
      <w:bookmarkStart w:id="114" w:name="sub_5324"/>
      <w:bookmarkEnd w:id="113"/>
      <w:r w:rsidRPr="009332F8">
        <w:t>3.2.4. Организация мероприятий досугового и просветительского характера должна обеспечиваться своевременной информацией об их проведении, ценовой доступностью и возможностью их посещения всеми желающими.</w:t>
      </w:r>
    </w:p>
    <w:p w:rsidR="006B0CEC" w:rsidRPr="009332F8" w:rsidRDefault="006B0CEC" w:rsidP="009332F8">
      <w:bookmarkStart w:id="115" w:name="sub_5325"/>
      <w:bookmarkEnd w:id="114"/>
      <w:r w:rsidRPr="009332F8">
        <w:t>3.2.5. Государственные услуги по обеспечению доступа населения к мероприятиям досугового и просветительского характера предоставляются учреждениями культуры и искусства всех типов на основе частичной оплаты их стоимости, на льготной основе - согласно перечню в установленном законом порядке.</w:t>
      </w:r>
    </w:p>
    <w:p w:rsidR="006B0CEC" w:rsidRPr="009332F8" w:rsidRDefault="006B0CEC" w:rsidP="009332F8">
      <w:bookmarkStart w:id="116" w:name="sub_5326"/>
      <w:bookmarkEnd w:id="115"/>
      <w:r w:rsidRPr="009332F8">
        <w:t>3.2.6. Создание условий для развития интересов, творческих способностей участников коллектива, профессиональных исполнителей должно обеспечиваться за счет обновления программ коллектива, подготовки новых номеров и постановок.</w:t>
      </w:r>
    </w:p>
    <w:p w:rsidR="006B0CEC" w:rsidRPr="009332F8" w:rsidRDefault="006B0CEC" w:rsidP="009332F8">
      <w:bookmarkStart w:id="117" w:name="sub_5327"/>
      <w:bookmarkEnd w:id="116"/>
      <w:r w:rsidRPr="009332F8">
        <w:t>3.2.7. Помещения, предоставляемые учреждениями культуры всех типов для обеспечения доступа населения к мероприятиям досугового и просветительского характера, должны соответствовать акустическим, световым, техническим параметрам и требованиям. Все служебные и производственные помещения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населения и на качество предоставляемых услуг.</w:t>
      </w:r>
    </w:p>
    <w:p w:rsidR="006B0CEC" w:rsidRPr="009332F8" w:rsidRDefault="006B0CEC" w:rsidP="009332F8">
      <w:bookmarkStart w:id="118" w:name="sub_5303"/>
      <w:bookmarkEnd w:id="117"/>
      <w:r w:rsidRPr="009332F8">
        <w:t>3.3. Обеспечение доступа населения к библиотечно-информационным ресурсам</w:t>
      </w:r>
    </w:p>
    <w:p w:rsidR="006B0CEC" w:rsidRPr="009332F8" w:rsidRDefault="006B0CEC" w:rsidP="009332F8">
      <w:bookmarkStart w:id="119" w:name="sub_5331"/>
      <w:bookmarkEnd w:id="118"/>
      <w:r w:rsidRPr="009332F8">
        <w:t>3.3.1. Библиотечное обслуживание граждан должно обеспечивать информирование пользователей о ресурсах библиотеки, получение консультационной помощи в поиске и выборе источников информации, получение во временное пользование любого документа из библиотечных фондов, получение документов или их копий по межбиблиотечному абонементу из других библиотек.</w:t>
      </w:r>
    </w:p>
    <w:p w:rsidR="006B0CEC" w:rsidRPr="009332F8" w:rsidRDefault="006B0CEC" w:rsidP="009332F8">
      <w:bookmarkStart w:id="120" w:name="sub_5332"/>
      <w:bookmarkEnd w:id="119"/>
      <w:r w:rsidRPr="009332F8">
        <w:lastRenderedPageBreak/>
        <w:t>3.3.2. Имеющийся в библиотеках справочно-поисковый аппарат должен обеспечивать оперативность получения интересующей пользователя информации, а также возможность ее получения из различных источников.</w:t>
      </w:r>
    </w:p>
    <w:p w:rsidR="006B0CEC" w:rsidRPr="009332F8" w:rsidRDefault="006B0CEC" w:rsidP="009332F8">
      <w:bookmarkStart w:id="121" w:name="sub_5333"/>
      <w:bookmarkEnd w:id="120"/>
      <w:r w:rsidRPr="009332F8">
        <w:t>3.3.3. Качество библиотечного обслуживания обеспечивается путем постоянного пополнения библиотечных фондов в соответствии с нормативами, рекомендованными Российской библиотечной ассоциацией не менее 250 экземпляров документов на 1000 жителей ежегодно в разных форматах.</w:t>
      </w:r>
    </w:p>
    <w:p w:rsidR="006B0CEC" w:rsidRPr="009332F8" w:rsidRDefault="006B0CEC" w:rsidP="009332F8">
      <w:bookmarkStart w:id="122" w:name="sub_5334"/>
      <w:bookmarkEnd w:id="121"/>
      <w:r w:rsidRPr="009332F8">
        <w:t>3.3.4. Библиотечное обслуживание слепых и слабовидящих должно обеспечивать получение ими документов на специальных носителях информации всех видов: "говорящая книга", книги с рельефно-точечным шрифтом (</w:t>
      </w:r>
      <w:proofErr w:type="spellStart"/>
      <w:r w:rsidRPr="009332F8">
        <w:t>брайлевский</w:t>
      </w:r>
      <w:proofErr w:type="spellEnd"/>
      <w:r w:rsidRPr="009332F8">
        <w:t xml:space="preserve"> шрифт), </w:t>
      </w:r>
      <w:proofErr w:type="spellStart"/>
      <w:r w:rsidRPr="009332F8">
        <w:t>крупношрифтовые</w:t>
      </w:r>
      <w:proofErr w:type="spellEnd"/>
      <w:r w:rsidRPr="009332F8">
        <w:t xml:space="preserve"> книги, плоскопечатные издания. Библиотеки для слепых необходимо обеспечивать специальными адаптированными техническими средствами для слепых и слабовидящих (читающие комплексы, адаптированное компьютерное оборудование, </w:t>
      </w:r>
      <w:proofErr w:type="spellStart"/>
      <w:r w:rsidRPr="009332F8">
        <w:t>тифломагнитофоны</w:t>
      </w:r>
      <w:proofErr w:type="spellEnd"/>
      <w:r w:rsidRPr="009332F8">
        <w:t>, СД-плейеры, увеличивающие устройства для чтения текста, звуковые сигнализаторы и т.д.), а также обеспечить возможность для репродуцирования плоскопечатной литературы в специальные форматы.</w:t>
      </w:r>
    </w:p>
    <w:p w:rsidR="006B0CEC" w:rsidRPr="009332F8" w:rsidRDefault="006B0CEC" w:rsidP="009332F8">
      <w:bookmarkStart w:id="123" w:name="sub_5335"/>
      <w:bookmarkEnd w:id="122"/>
      <w:r w:rsidRPr="009332F8">
        <w:t>3.3.5. Библиотечное обслуживание пользователей детского и юношеского возраста должно осуществляться в специализированных детских и юношеских библиотеках.</w:t>
      </w:r>
    </w:p>
    <w:p w:rsidR="006B0CEC" w:rsidRPr="009332F8" w:rsidRDefault="006B0CEC" w:rsidP="009332F8">
      <w:bookmarkStart w:id="124" w:name="sub_5336"/>
      <w:bookmarkEnd w:id="123"/>
      <w:r w:rsidRPr="009332F8">
        <w:t>3.3.6. Библиотечное обслуживание национальных меньшинств должно обеспечивать получение ими документов на родном языке.</w:t>
      </w:r>
    </w:p>
    <w:p w:rsidR="006B0CEC" w:rsidRPr="009332F8" w:rsidRDefault="006B0CEC" w:rsidP="009332F8">
      <w:bookmarkStart w:id="125" w:name="sub_5337"/>
      <w:bookmarkEnd w:id="124"/>
      <w:r w:rsidRPr="009332F8">
        <w:t>3.3.7. Обеспечение сохранности библиотечных фондов должно быть достигнуто путем соблюдения нормативного режима хранения, реставрации и консервации библиотечных фондов, создания страхового фонда, фондов редких и ценных документов библиотек и страховых микрофильмов.</w:t>
      </w:r>
    </w:p>
    <w:p w:rsidR="006B0CEC" w:rsidRPr="009332F8" w:rsidRDefault="006B0CEC" w:rsidP="009332F8">
      <w:bookmarkStart w:id="126" w:name="sub_5338"/>
      <w:bookmarkEnd w:id="125"/>
      <w:r w:rsidRPr="009332F8">
        <w:t>3.3.8. Свободный доступ посетителей к информации должен быть обеспечен посредством создания системы информационно-библиотечного обслуживания населения, обеспечения модернизации деятельности библиотек, содействия созданию единого информационного пространства России, ее интеграции в мировую информационную инфраструктуру. В этих целях должно быть произведено подключение региональных библиотек к действующим компьютерным сетям, создание электронных информационных ресурсов и развитие автоматизированных технологий в библиотеках.</w:t>
      </w:r>
    </w:p>
    <w:p w:rsidR="006B0CEC" w:rsidRPr="009332F8" w:rsidRDefault="006B0CEC" w:rsidP="009332F8">
      <w:bookmarkStart w:id="127" w:name="sub_5339"/>
      <w:bookmarkEnd w:id="126"/>
      <w:r w:rsidRPr="009332F8">
        <w:t>3.3.9. Наличие автоматизированных рабочих мест для сотрудников и пользователей в библиотеке обязательно.</w:t>
      </w:r>
    </w:p>
    <w:p w:rsidR="006B0CEC" w:rsidRPr="009332F8" w:rsidRDefault="006B0CEC" w:rsidP="009332F8">
      <w:bookmarkStart w:id="128" w:name="sub_53310"/>
      <w:bookmarkEnd w:id="127"/>
      <w:r w:rsidRPr="009332F8">
        <w:t>3.3.10. Библиотеки должны развивать новые модели обслуживания с учетом требований, вызванных ожиданиями пользователей.</w:t>
      </w:r>
    </w:p>
    <w:p w:rsidR="006B0CEC" w:rsidRPr="009332F8" w:rsidRDefault="006B0CEC" w:rsidP="009332F8">
      <w:bookmarkStart w:id="129" w:name="sub_53311"/>
      <w:bookmarkEnd w:id="128"/>
      <w:r w:rsidRPr="009332F8">
        <w:t>3.3.11. Библиотека должна иметь достаточную площадь для предоставления всех библиотечных услуг, которые предусматриваются ее текущим и стратегическим планами и соответствуют местным, региональным или национальным стандартам.</w:t>
      </w:r>
    </w:p>
    <w:p w:rsidR="006B0CEC" w:rsidRPr="009332F8" w:rsidRDefault="006B0CEC" w:rsidP="009332F8">
      <w:bookmarkStart w:id="130" w:name="sub_53312"/>
      <w:bookmarkEnd w:id="129"/>
      <w:r w:rsidRPr="009332F8">
        <w:t>3.3.12. Библиотеки должны быть оборудованы пандусами, держателями, лифтами, уровневыми переходами, ограждениями и другими устройствами для удобства пользователей с ограничениями жизнедеятельности.</w:t>
      </w:r>
    </w:p>
    <w:p w:rsidR="006B0CEC" w:rsidRPr="009332F8" w:rsidRDefault="006B0CEC" w:rsidP="009332F8">
      <w:bookmarkStart w:id="131" w:name="sub_53313"/>
      <w:bookmarkEnd w:id="130"/>
      <w:r w:rsidRPr="009332F8">
        <w:lastRenderedPageBreak/>
        <w:t>3.3.13. Библиотечные помещения должны соответствовать требованиям максимального комфорта для работы пользователей и сотрудников библиотек.</w:t>
      </w:r>
    </w:p>
    <w:bookmarkEnd w:id="131"/>
    <w:p w:rsidR="006B0CEC" w:rsidRPr="009332F8" w:rsidRDefault="006B0CEC" w:rsidP="009332F8">
      <w:r w:rsidRPr="009332F8">
        <w:t>Помещения и оборудование для государственных детской и юношеской библиотек должны соответствовать возрастным особенностям пользователей.</w:t>
      </w:r>
    </w:p>
    <w:p w:rsidR="006B0CEC" w:rsidRPr="009332F8" w:rsidRDefault="006B0CEC" w:rsidP="009332F8">
      <w:r w:rsidRPr="009332F8">
        <w:t>Помещения специальных библиотек для слепых должны быть максимально приспособлены для инвалидов по зрению.</w:t>
      </w:r>
    </w:p>
    <w:p w:rsidR="006B0CEC" w:rsidRPr="009332F8" w:rsidRDefault="006B0CEC" w:rsidP="009332F8">
      <w:bookmarkStart w:id="132" w:name="sub_53314"/>
      <w:r w:rsidRPr="009332F8">
        <w:t xml:space="preserve">3.3.14. Библиотечное обслуживание пользователей, которые не могут посещать библиотеку в силу объективных причин, должно предусматривать получение ими документов из фондов библиотек через заочные или </w:t>
      </w:r>
      <w:proofErr w:type="spellStart"/>
      <w:r w:rsidRPr="009332F8">
        <w:t>внестационарные</w:t>
      </w:r>
      <w:proofErr w:type="spellEnd"/>
      <w:r w:rsidRPr="009332F8">
        <w:t xml:space="preserve"> формы обслуживания, возможность обслуживания на дому. С этой целью библиотеки должны быть обеспечены транспортом.</w:t>
      </w:r>
    </w:p>
    <w:p w:rsidR="006B0CEC" w:rsidRPr="009332F8" w:rsidRDefault="006B0CEC" w:rsidP="009332F8">
      <w:bookmarkStart w:id="133" w:name="sub_53315"/>
      <w:bookmarkEnd w:id="132"/>
      <w:r w:rsidRPr="009332F8">
        <w:t>3.3.15. Научно-исследовательская и издательская деятельность библиотек должна способствовать повышению качества предоставляемых услуг.</w:t>
      </w:r>
    </w:p>
    <w:p w:rsidR="006B0CEC" w:rsidRPr="009332F8" w:rsidRDefault="006B0CEC" w:rsidP="009332F8">
      <w:bookmarkStart w:id="134" w:name="sub_53316"/>
      <w:bookmarkEnd w:id="133"/>
      <w:r w:rsidRPr="009332F8">
        <w:t>3.3.16. Участие библиотек в социально значимых проектах должно способствовать приобщению различных групп населения к общечеловеческим ценностям.</w:t>
      </w:r>
    </w:p>
    <w:p w:rsidR="006B0CEC" w:rsidRPr="009332F8" w:rsidRDefault="006B0CEC" w:rsidP="009332F8">
      <w:bookmarkStart w:id="135" w:name="sub_5304"/>
      <w:bookmarkEnd w:id="134"/>
      <w:r w:rsidRPr="009332F8">
        <w:t>3.4. Обеспечение доступа населения к музейным ценностям</w:t>
      </w:r>
    </w:p>
    <w:p w:rsidR="006B0CEC" w:rsidRPr="009332F8" w:rsidRDefault="006B0CEC" w:rsidP="009332F8">
      <w:bookmarkStart w:id="136" w:name="sub_5341"/>
      <w:bookmarkEnd w:id="135"/>
      <w:r w:rsidRPr="009332F8">
        <w:t xml:space="preserve">3.4.1. Государственные услуги по обеспечению доступа населения к музейным фондам предоставляются на основе частичной оплаты их стоимости, на льготных условиях в соответствии с </w:t>
      </w:r>
      <w:r w:rsidRPr="00497F72">
        <w:t>постановлением</w:t>
      </w:r>
      <w:r w:rsidRPr="009332F8">
        <w:t xml:space="preserve"> правительства Белгородской области, отношений на договорной основе с различными категориями посетителей музеев.</w:t>
      </w:r>
    </w:p>
    <w:p w:rsidR="006B0CEC" w:rsidRPr="009332F8" w:rsidRDefault="006B0CEC" w:rsidP="009332F8">
      <w:bookmarkStart w:id="137" w:name="sub_5342"/>
      <w:bookmarkEnd w:id="136"/>
      <w:r w:rsidRPr="009332F8">
        <w:t>3.4.2. Музеи обеспечивают сохранение, пополнение, изучение музейного фонда и организуют доступ населения к предметам материальной и нематериальной культуры (музейным предметам и музейным коллекциям), находящимся в музейных собраниях.</w:t>
      </w:r>
    </w:p>
    <w:bookmarkEnd w:id="137"/>
    <w:p w:rsidR="006B0CEC" w:rsidRPr="009332F8" w:rsidRDefault="006B0CEC" w:rsidP="009332F8">
      <w:r w:rsidRPr="009332F8">
        <w:t>Музеи пополняют и формируют музейный фонд произведениями и памятниками истории и культуры регионального, общероссийского и мирового значения.</w:t>
      </w:r>
    </w:p>
    <w:p w:rsidR="006B0CEC" w:rsidRPr="009332F8" w:rsidRDefault="006B0CEC" w:rsidP="009332F8">
      <w:bookmarkStart w:id="138" w:name="sub_5343"/>
      <w:r w:rsidRPr="009332F8">
        <w:t xml:space="preserve">3.4.3. Выявление и собирание музейных предметов, формирование музейных коллекций должно происходить систематически на всей территории области как на платной, так и на безвозмездной основе. Решение о принятии предмета на постоянное хранение в фонды музея и в случае необходимости определении его закупочной стоимости выносит </w:t>
      </w:r>
      <w:proofErr w:type="spellStart"/>
      <w:r w:rsidRPr="009332F8">
        <w:t>фондово</w:t>
      </w:r>
      <w:proofErr w:type="spellEnd"/>
      <w:r w:rsidRPr="009332F8">
        <w:t>-закупочная комиссия музея.</w:t>
      </w:r>
    </w:p>
    <w:p w:rsidR="006B0CEC" w:rsidRPr="009332F8" w:rsidRDefault="006B0CEC" w:rsidP="009332F8">
      <w:bookmarkStart w:id="139" w:name="sub_5344"/>
      <w:bookmarkEnd w:id="138"/>
      <w:r w:rsidRPr="009332F8">
        <w:t xml:space="preserve">3.4.4. Музейные экспонаты подлежат учету и хранению в соответствии с правилами и условиями, установленными </w:t>
      </w:r>
      <w:r w:rsidRPr="0021624E">
        <w:t>Положением</w:t>
      </w:r>
      <w:r w:rsidRPr="009332F8">
        <w:t xml:space="preserve"> о музейном фонде Российской Федерации.</w:t>
      </w:r>
    </w:p>
    <w:bookmarkEnd w:id="139"/>
    <w:p w:rsidR="006B0CEC" w:rsidRPr="009332F8" w:rsidRDefault="006B0CEC" w:rsidP="009332F8">
      <w:r w:rsidRPr="009332F8">
        <w:t>Музеи должны обеспечивать безопасность музейных собраний от разрушения и криминальных посягательств путем создания систем пожарной и охранной сигнализации, маркировки музейных предметов.</w:t>
      </w:r>
    </w:p>
    <w:p w:rsidR="006B0CEC" w:rsidRPr="009332F8" w:rsidRDefault="006B0CEC" w:rsidP="009332F8">
      <w:bookmarkStart w:id="140" w:name="sub_5345"/>
      <w:r w:rsidRPr="009332F8">
        <w:t>3.4.5. Своевременная реставрация музейных предметов должна способствовать их дальнейшему сохранению и возможности публичной демонстрации.</w:t>
      </w:r>
    </w:p>
    <w:p w:rsidR="006B0CEC" w:rsidRPr="009332F8" w:rsidRDefault="006B0CEC" w:rsidP="009332F8">
      <w:bookmarkStart w:id="141" w:name="sub_5346"/>
      <w:bookmarkEnd w:id="140"/>
      <w:r w:rsidRPr="009332F8">
        <w:t xml:space="preserve">3.4.6. Обеспечение доступа населения к музейным коллекциям осуществляется через их публичное представление (экспозиции, выставки, каталоги </w:t>
      </w:r>
      <w:r w:rsidRPr="009332F8">
        <w:lastRenderedPageBreak/>
        <w:t>и т.п.) и организацию научно-исследовательской работы, публикацию ее результатов.</w:t>
      </w:r>
    </w:p>
    <w:p w:rsidR="006B0CEC" w:rsidRPr="009332F8" w:rsidRDefault="006B0CEC" w:rsidP="009332F8">
      <w:bookmarkStart w:id="142" w:name="sub_5347"/>
      <w:bookmarkEnd w:id="141"/>
      <w:r w:rsidRPr="009332F8">
        <w:t>3.4.7. Информационные запросы граждан удовлетворяются подготовкой и изданием научных каталогов, книг, буклетов, альбомов, предоставлением информационных справок и т.п.</w:t>
      </w:r>
    </w:p>
    <w:p w:rsidR="006B0CEC" w:rsidRPr="009332F8" w:rsidRDefault="006B0CEC" w:rsidP="009332F8">
      <w:bookmarkStart w:id="143" w:name="sub_5348"/>
      <w:bookmarkEnd w:id="142"/>
      <w:r w:rsidRPr="009332F8">
        <w:t>3.4.8. Доступ посетителей к музейным ценностям, информации обеспечивается с учетом использования новых информационных технологий, средств автоматизации.</w:t>
      </w:r>
    </w:p>
    <w:bookmarkEnd w:id="143"/>
    <w:p w:rsidR="006B0CEC" w:rsidRPr="009332F8" w:rsidRDefault="006B0CEC" w:rsidP="009332F8">
      <w:r w:rsidRPr="009332F8">
        <w:t>Услуга предоставляется с учетом разнообразных форм музейной работы: индивидуальные и экскурсионные посещения, лекции, музейные уроки, массовые мероприятия, информационно-справочные и другие виды обслуживания, связанные с сохранением исторического и культурного наследия.</w:t>
      </w:r>
    </w:p>
    <w:p w:rsidR="006B0CEC" w:rsidRPr="009332F8" w:rsidRDefault="006B0CEC" w:rsidP="009332F8">
      <w:bookmarkStart w:id="144" w:name="sub_5349"/>
      <w:r w:rsidRPr="009332F8">
        <w:t>3.4.9. Формы музейной работы должны способствовать приобщению различных групп населения к участию в социально значимых проектах, общечеловеческим ценностям.</w:t>
      </w:r>
    </w:p>
    <w:p w:rsidR="006B0CEC" w:rsidRPr="009332F8" w:rsidRDefault="006B0CEC" w:rsidP="009332F8">
      <w:bookmarkStart w:id="145" w:name="sub_53410"/>
      <w:bookmarkEnd w:id="144"/>
      <w:r w:rsidRPr="009332F8">
        <w:t>3.4.10. Создание экспозиций должно обеспечивать доступ граждан к культурным ценностям, находящимся в фондах музеев. Постоянные экспозиции должны регулярно (не реже 1 раза в 5 лет) обновляться с использованием ранее не выставлявшихся или новых предметов.</w:t>
      </w:r>
    </w:p>
    <w:bookmarkEnd w:id="145"/>
    <w:p w:rsidR="006B0CEC" w:rsidRPr="009332F8" w:rsidRDefault="006B0CEC" w:rsidP="009332F8">
      <w:r w:rsidRPr="009332F8">
        <w:t>Тематика проводимых выставок должна обеспечивать наиболее полную публичную демонстрацию имеющихся в фондах музея предметов и привлечение посетителей разного возраста и интересов.</w:t>
      </w:r>
    </w:p>
    <w:p w:rsidR="006B0CEC" w:rsidRPr="009332F8" w:rsidRDefault="006B0CEC" w:rsidP="009332F8">
      <w:r w:rsidRPr="009332F8">
        <w:t>Музеи должны создавать условия доступа к культурным ценностям для жителей отдаленных территорий и представителей различных социальных групп.</w:t>
      </w:r>
    </w:p>
    <w:p w:rsidR="006B0CEC" w:rsidRPr="009332F8" w:rsidRDefault="006B0CEC" w:rsidP="009332F8">
      <w:bookmarkStart w:id="146" w:name="sub_53411"/>
      <w:r w:rsidRPr="009332F8">
        <w:t>3.4.11. Предоставление услуги государственными музеями производится в течение 6 дней в неделю согласно установленному графику работы каждого музея в соответствии с утвержденным распорядком рабочего дня.</w:t>
      </w:r>
    </w:p>
    <w:bookmarkEnd w:id="146"/>
    <w:p w:rsidR="006B0CEC" w:rsidRPr="009332F8" w:rsidRDefault="006B0CEC" w:rsidP="009332F8">
      <w:r w:rsidRPr="009332F8">
        <w:t>Музеи предоставляют населению необходимую и достоверную информацию о перечне оказываемых ими услуг и формах их предоставления на рекламных щитах, в средствах массовой информации, и в других видах.</w:t>
      </w:r>
    </w:p>
    <w:p w:rsidR="006B0CEC" w:rsidRPr="009332F8" w:rsidRDefault="006B0CEC" w:rsidP="009332F8">
      <w:bookmarkStart w:id="147" w:name="sub_53412"/>
      <w:r w:rsidRPr="009332F8">
        <w:t>3.4.12. Продолжительность экскурсионного обслуживания составляет не менее 40 минут, количество экскурсантов в группе - не менее 10 человек.</w:t>
      </w:r>
    </w:p>
    <w:p w:rsidR="006B0CEC" w:rsidRPr="009332F8" w:rsidRDefault="006B0CEC" w:rsidP="009332F8">
      <w:bookmarkStart w:id="148" w:name="sub_53413"/>
      <w:bookmarkEnd w:id="147"/>
      <w:r w:rsidRPr="009332F8">
        <w:t>3.4.13. Размещение музейных предметов и доступ посетителей должны производиться с соблюдением рекомендаций специалистов по освещенности и влажности помещений для хранения и демонстрации предметов, а также количеству посетителей, которые могут находиться в помещении одновременно.</w:t>
      </w:r>
    </w:p>
    <w:p w:rsidR="006B0CEC" w:rsidRPr="009332F8" w:rsidRDefault="006B0CEC" w:rsidP="009332F8">
      <w:bookmarkStart w:id="149" w:name="sub_53414"/>
      <w:bookmarkEnd w:id="148"/>
      <w:r w:rsidRPr="009332F8">
        <w:t>3.4.14. Навыки и знания персонала музеев должны соответствовать современным требованиям, что обеспечивает предоставление наиболее полной, достоверной и наглядной информации для граждан. Экскурсии, лекции, занятия, мероприятия и другие формы работы должны проводиться квалифицированным персоналом, удовлетворять запросы посетителей на получение информации.</w:t>
      </w:r>
    </w:p>
    <w:p w:rsidR="006B0CEC" w:rsidRPr="009332F8" w:rsidRDefault="006B0CEC" w:rsidP="009332F8">
      <w:bookmarkStart w:id="150" w:name="sub_53415"/>
      <w:bookmarkEnd w:id="149"/>
      <w:r w:rsidRPr="009332F8">
        <w:t>3.4.15. Рабочие места для сотрудников оборудуются средствами автоматизации.</w:t>
      </w:r>
    </w:p>
    <w:p w:rsidR="006B0CEC" w:rsidRPr="009332F8" w:rsidRDefault="006B0CEC" w:rsidP="009332F8">
      <w:bookmarkStart w:id="151" w:name="sub_53416"/>
      <w:bookmarkEnd w:id="150"/>
      <w:r w:rsidRPr="009332F8">
        <w:t xml:space="preserve">3.4.16. Ограничения доступа к музейным предметам могут устанавливаться по следующим основаниям: неудовлетворительное состояние сохранности музейных </w:t>
      </w:r>
      <w:r w:rsidRPr="009332F8">
        <w:lastRenderedPageBreak/>
        <w:t>предметов и музейных коллекций, производство реставрационных работ и в случае форс-мажорных обстоятельств.</w:t>
      </w:r>
    </w:p>
    <w:p w:rsidR="006B0CEC" w:rsidRPr="009332F8" w:rsidRDefault="006B0CEC" w:rsidP="009332F8">
      <w:bookmarkStart w:id="152" w:name="sub_5305"/>
      <w:bookmarkEnd w:id="151"/>
      <w:r w:rsidRPr="009332F8">
        <w:t>3.5. Обеспечение доступа населения к кинопродукции (анимационным лентам и кинолентам)</w:t>
      </w:r>
    </w:p>
    <w:p w:rsidR="006B0CEC" w:rsidRPr="009332F8" w:rsidRDefault="006B0CEC" w:rsidP="009332F8">
      <w:bookmarkStart w:id="153" w:name="sub_5351"/>
      <w:bookmarkEnd w:id="152"/>
      <w:r w:rsidRPr="009332F8">
        <w:t>3.5.1.При планировании размещения, строительства новых и реконструкции действующих кинотеатров, дворцов и Домов культуры, клубов следует руководствоваться соответствующими разделами РТМ 19-7794 "Развитие и техническое оснащение киносети".</w:t>
      </w:r>
    </w:p>
    <w:p w:rsidR="006B0CEC" w:rsidRPr="009332F8" w:rsidRDefault="006B0CEC" w:rsidP="009332F8">
      <w:bookmarkStart w:id="154" w:name="sub_5352"/>
      <w:bookmarkEnd w:id="153"/>
      <w:r w:rsidRPr="009332F8">
        <w:t>3.5.2. Планирование репертуара должно осуществляться на основе очередности выпуска . новых кинофильмов, заявок кинотеатров и киноустановок на повторные кинофильмы, с учетом проводимых в области юбилейных, знаменательных дат и мероприятий по повышению эффективности кинопоказа и окупаемости отрасли.</w:t>
      </w:r>
    </w:p>
    <w:p w:rsidR="006B0CEC" w:rsidRPr="009332F8" w:rsidRDefault="006B0CEC" w:rsidP="009332F8">
      <w:bookmarkStart w:id="155" w:name="sub_5353"/>
      <w:bookmarkEnd w:id="154"/>
      <w:r w:rsidRPr="009332F8">
        <w:t xml:space="preserve">3.5.3. Районные </w:t>
      </w:r>
      <w:proofErr w:type="spellStart"/>
      <w:r w:rsidRPr="009332F8">
        <w:t>киноорганизации</w:t>
      </w:r>
      <w:proofErr w:type="spellEnd"/>
      <w:r w:rsidRPr="009332F8">
        <w:t xml:space="preserve">, кинотеатры и киноустановки снабжаются кинофильмами в точном соответствии с репертуарным планом. Отправка фильмокопий в </w:t>
      </w:r>
      <w:proofErr w:type="spellStart"/>
      <w:r w:rsidRPr="009332F8">
        <w:t>киноорганизации</w:t>
      </w:r>
      <w:proofErr w:type="spellEnd"/>
      <w:r w:rsidRPr="009332F8">
        <w:t xml:space="preserve"> и на киноустановки и их возврат организации кинопроката должны производиться в специальной </w:t>
      </w:r>
      <w:proofErr w:type="spellStart"/>
      <w:r w:rsidRPr="009332F8">
        <w:t>фильмотаре</w:t>
      </w:r>
      <w:proofErr w:type="spellEnd"/>
      <w:r w:rsidRPr="009332F8">
        <w:t xml:space="preserve"> в дни, указанные в репертуарном плане.</w:t>
      </w:r>
    </w:p>
    <w:bookmarkEnd w:id="155"/>
    <w:p w:rsidR="006B0CEC" w:rsidRPr="009332F8" w:rsidRDefault="006B0CEC" w:rsidP="009332F8">
      <w:r w:rsidRPr="009332F8">
        <w:t xml:space="preserve">Демонстрирование кинофильмов в </w:t>
      </w:r>
      <w:proofErr w:type="spellStart"/>
      <w:r w:rsidRPr="009332F8">
        <w:t>киноорганизациях</w:t>
      </w:r>
      <w:proofErr w:type="spellEnd"/>
      <w:r w:rsidRPr="009332F8">
        <w:t xml:space="preserve"> и на киноустановках должно осуществляться в календарные дни, на которые эти кинофильмы выписаны согласно репертуарным планам.</w:t>
      </w:r>
    </w:p>
    <w:p w:rsidR="006B0CEC" w:rsidRPr="009332F8" w:rsidRDefault="006B0CEC" w:rsidP="009332F8">
      <w:bookmarkStart w:id="156" w:name="sub_5354"/>
      <w:r w:rsidRPr="009332F8">
        <w:t>3.5.4. Государственному учреждению культуры "</w:t>
      </w:r>
      <w:proofErr w:type="spellStart"/>
      <w:r w:rsidRPr="009332F8">
        <w:t>Белгородкино</w:t>
      </w:r>
      <w:proofErr w:type="spellEnd"/>
      <w:r w:rsidRPr="009332F8">
        <w:t>" при подготовке выпуска новых фильмов необходимо проводить соответствующую рекламно-информационную и пропагандистскую деятельность:</w:t>
      </w:r>
    </w:p>
    <w:bookmarkEnd w:id="156"/>
    <w:p w:rsidR="006B0CEC" w:rsidRPr="009332F8" w:rsidRDefault="006B0CEC" w:rsidP="009332F8">
      <w:r w:rsidRPr="009332F8">
        <w:t>- разработка методических рекомендаций по выпуску новых фильмов на экран и методов продвижения лучших произведений российского киноискусства;</w:t>
      </w:r>
    </w:p>
    <w:p w:rsidR="006B0CEC" w:rsidRPr="009332F8" w:rsidRDefault="006B0CEC" w:rsidP="009332F8">
      <w:r w:rsidRPr="009332F8">
        <w:t xml:space="preserve">- совместно с кинотеатрами и районными </w:t>
      </w:r>
      <w:proofErr w:type="spellStart"/>
      <w:r w:rsidRPr="009332F8">
        <w:t>киноорганизациями</w:t>
      </w:r>
      <w:proofErr w:type="spellEnd"/>
      <w:r w:rsidRPr="009332F8">
        <w:t xml:space="preserve"> проводить работу по широкой пропаганде и рекламированию фильмов средствами кино: показ рекламных роликов, проведение кинопанорам, творческих киновечеров.</w:t>
      </w:r>
    </w:p>
    <w:p w:rsidR="006B0CEC" w:rsidRPr="009332F8" w:rsidRDefault="006B0CEC" w:rsidP="009332F8">
      <w:bookmarkStart w:id="157" w:name="sub_5355"/>
      <w:r w:rsidRPr="009332F8">
        <w:t>3.5.5. Обеспечение сохранности фильмофонда при его демонстрации, хранении, ремонте и проверке должно быть достигнуто путем выполнения действующих правил технической эксплуатации фильмокопий.</w:t>
      </w:r>
    </w:p>
    <w:p w:rsidR="006B0CEC" w:rsidRPr="009332F8" w:rsidRDefault="006B0CEC" w:rsidP="009332F8">
      <w:bookmarkStart w:id="158" w:name="sub_5306"/>
      <w:bookmarkEnd w:id="157"/>
      <w:r w:rsidRPr="009332F8">
        <w:t>3.6. Обеспечение доступа населения к театральному искусству</w:t>
      </w:r>
    </w:p>
    <w:p w:rsidR="006B0CEC" w:rsidRPr="009332F8" w:rsidRDefault="006B0CEC" w:rsidP="009332F8">
      <w:bookmarkStart w:id="159" w:name="sub_5361"/>
      <w:bookmarkEnd w:id="158"/>
      <w:r w:rsidRPr="009332F8">
        <w:t>3.6.1. Государственные услуги по организации доступа к театральному искусству предоставляются государственными театральными учреждениями на основе частичной оплаты их стоимости, на льготной основе, согласно постановлению правительства Белгородской области от 14 декабря 2004 года N 187-пп "О порядке установления льгот для детей дошкольного возраста, учащихся, инвалидов, военнослужащих, проходящих военную службу по призыву, при организации платных мероприятий организациями культуры".</w:t>
      </w:r>
    </w:p>
    <w:p w:rsidR="006B0CEC" w:rsidRPr="009332F8" w:rsidRDefault="006B0CEC" w:rsidP="009332F8">
      <w:bookmarkStart w:id="160" w:name="sub_5362"/>
      <w:bookmarkEnd w:id="159"/>
      <w:r w:rsidRPr="009332F8">
        <w:t>3.6.2. Деятельность театров должна удовлетворять духовные потребности населения области в сценическом искусстве, должна быть направлена на подготовку и показ спектаклей и других публичных представлений, создание новых сценических произведений, рост профессионального мастерства, пропаганду достижений русского и зарубежного театрального искусства.</w:t>
      </w:r>
    </w:p>
    <w:p w:rsidR="006B0CEC" w:rsidRPr="009332F8" w:rsidRDefault="006B0CEC" w:rsidP="009332F8">
      <w:bookmarkStart w:id="161" w:name="sub_5363"/>
      <w:bookmarkEnd w:id="160"/>
      <w:r w:rsidRPr="009332F8">
        <w:lastRenderedPageBreak/>
        <w:t>3.6.3. Театры предоставляют бюджетные услуги в период театрального сезона.</w:t>
      </w:r>
    </w:p>
    <w:p w:rsidR="006B0CEC" w:rsidRPr="009332F8" w:rsidRDefault="006B0CEC" w:rsidP="009332F8">
      <w:bookmarkStart w:id="162" w:name="sub_5364"/>
      <w:bookmarkEnd w:id="161"/>
      <w:r w:rsidRPr="009332F8">
        <w:t>3.6.4. Доступность бюджетных услуг, предоставляемых населению государственными театрами, обеспечивается наличием зрительских мест.</w:t>
      </w:r>
    </w:p>
    <w:p w:rsidR="006B0CEC" w:rsidRPr="009332F8" w:rsidRDefault="006B0CEC" w:rsidP="009332F8">
      <w:bookmarkStart w:id="163" w:name="sub_5365"/>
      <w:bookmarkEnd w:id="162"/>
      <w:r w:rsidRPr="009332F8">
        <w:t>3.6.5. Для обновления репертуара предусматривается количество постановок в год:</w:t>
      </w:r>
    </w:p>
    <w:bookmarkEnd w:id="163"/>
    <w:p w:rsidR="006B0CEC" w:rsidRPr="009332F8" w:rsidRDefault="006B0CEC" w:rsidP="009332F8">
      <w:r w:rsidRPr="009332F8">
        <w:t>- для государственного академического драматического театра - не менее 4-х;</w:t>
      </w:r>
    </w:p>
    <w:p w:rsidR="006B0CEC" w:rsidRPr="009332F8" w:rsidRDefault="006B0CEC" w:rsidP="009332F8">
      <w:r w:rsidRPr="009332F8">
        <w:t>- для государственного театра кукол - не менее 3-х.</w:t>
      </w:r>
    </w:p>
    <w:p w:rsidR="006B0CEC" w:rsidRPr="009332F8" w:rsidRDefault="006B0CEC" w:rsidP="009332F8">
      <w:bookmarkStart w:id="164" w:name="sub_5366"/>
      <w:r w:rsidRPr="009332F8">
        <w:t>3.6.6. Гастрольная деятельность театральных коллективов должна способствовать повышению культурного уровня населения области, пропаганде достижений театрального искусства Белгородской области и предоставить возможность всем желающим посетить показываемые спектакли.</w:t>
      </w:r>
    </w:p>
    <w:p w:rsidR="006B0CEC" w:rsidRPr="009332F8" w:rsidRDefault="006B0CEC" w:rsidP="009332F8">
      <w:bookmarkStart w:id="165" w:name="sub_5367"/>
      <w:bookmarkEnd w:id="164"/>
      <w:r w:rsidRPr="009332F8">
        <w:t>3.6.7. Качество предоставленных услуг должно способствовать формированию позитивных установок и ценностных ориентацией граждан; содействовать мобилизации духовных, личностных, интеллектуальных ресурсов, преодолению стрессовых ситуаций, развитию творческого начала у населения, повышению творческой активности населения; всестороннему развитию детей и подростков, нравственному, эстетическому, патриотическому воспитанию граждан.</w:t>
      </w:r>
    </w:p>
    <w:p w:rsidR="006B0CEC" w:rsidRPr="009332F8" w:rsidRDefault="006B0CEC" w:rsidP="009332F8">
      <w:bookmarkStart w:id="166" w:name="sub_5368"/>
      <w:bookmarkEnd w:id="165"/>
      <w:r w:rsidRPr="009332F8">
        <w:t>3.6.8. Качество услуг, связанное с образованием работников культуры и искусства, должно обеспечивать дальнейшее повышение их профессионального уровня, быть направлено на раскрытие их способностей, обеспечивать возможность получения работниками почетных званий.</w:t>
      </w:r>
    </w:p>
    <w:p w:rsidR="006B0CEC" w:rsidRPr="009332F8" w:rsidRDefault="006B0CEC" w:rsidP="009332F8">
      <w:bookmarkStart w:id="167" w:name="sub_5369"/>
      <w:bookmarkEnd w:id="166"/>
      <w:r w:rsidRPr="009332F8">
        <w:t>3.6.9. Государственные театральные учреждения должны своевременно и в необходимом объеме обеспечивать предоставление услуг с учетом потребностей населения в сценическом искусстве театров.</w:t>
      </w:r>
    </w:p>
    <w:p w:rsidR="006B0CEC" w:rsidRPr="009332F8" w:rsidRDefault="006B0CEC" w:rsidP="009332F8">
      <w:bookmarkStart w:id="168" w:name="sub_53610"/>
      <w:bookmarkEnd w:id="167"/>
      <w:r w:rsidRPr="009332F8">
        <w:t>3.6.10. Организация мероприятий в рамках предоставления данных бюджетных услуг должна обеспечиваться своевременной информацией о проводимых мероприятиях, ценовой доступности и возможности их посещения всеми желающими.</w:t>
      </w:r>
    </w:p>
    <w:p w:rsidR="006B0CEC" w:rsidRPr="009332F8" w:rsidRDefault="006B0CEC" w:rsidP="009332F8">
      <w:bookmarkStart w:id="169" w:name="sub_53611"/>
      <w:bookmarkEnd w:id="168"/>
      <w:r w:rsidRPr="009332F8">
        <w:t>3.6.11. Помещения, в том числе зрительные залы, предоставляемые театральными учреждениями для организации и проведения мероприятий, должны соответствовать акустическим, световым, техническим параметрам и требованиям. Театральные учреждения должны обеспечиваться подсобными, санитарно-бытовыми, административно-хозяйственными помещениями (гардероб, туалетные комнаты, санузел), укомплектовываться необходимой мебелью, техническими средствами, охранным противопожарным оборудованием,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населения и на качество предоставляемых услуг.</w:t>
      </w:r>
    </w:p>
    <w:p w:rsidR="006B0CEC" w:rsidRPr="009332F8" w:rsidRDefault="006B0CEC" w:rsidP="009332F8">
      <w:bookmarkStart w:id="170" w:name="sub_53612"/>
      <w:bookmarkEnd w:id="169"/>
      <w:r w:rsidRPr="009332F8">
        <w:t>3.6.12. Деятельность, направленная на организацию доступа к театральному искусству, должна обеспечивать и включать в себя:</w:t>
      </w:r>
    </w:p>
    <w:bookmarkEnd w:id="170"/>
    <w:p w:rsidR="006B0CEC" w:rsidRPr="009332F8" w:rsidRDefault="006B0CEC" w:rsidP="009332F8">
      <w:r w:rsidRPr="009332F8">
        <w:t>- организацию и проведение областных, межрегиональных, всероссийских фестивалей, смотров, конкурсов и других форм показа результатов творческой деятельности профессиональных исполнителей;</w:t>
      </w:r>
    </w:p>
    <w:p w:rsidR="006B0CEC" w:rsidRPr="009332F8" w:rsidRDefault="006B0CEC" w:rsidP="009332F8">
      <w:r w:rsidRPr="009332F8">
        <w:lastRenderedPageBreak/>
        <w:t>- сбор и обработку статистической, аналитической и иной информации по функционированию и развитию сети театральных учреждений и социокультурных процессов в регионе;</w:t>
      </w:r>
    </w:p>
    <w:p w:rsidR="006B0CEC" w:rsidRPr="009332F8" w:rsidRDefault="006B0CEC" w:rsidP="009332F8">
      <w:r w:rsidRPr="009332F8">
        <w:t>- разработку и издание аналитических и информационных материалов по различным аспектам профессионального исполнительского искусства;</w:t>
      </w:r>
    </w:p>
    <w:p w:rsidR="006B0CEC" w:rsidRPr="009332F8" w:rsidRDefault="006B0CEC" w:rsidP="009332F8">
      <w:r w:rsidRPr="009332F8">
        <w:t>- повышение квалификации специалистов государственных театров через систему постоянно действующих семинаров, творческих лабораторий, мастер-классов.</w:t>
      </w:r>
    </w:p>
    <w:p w:rsidR="006B0CEC" w:rsidRPr="009332F8" w:rsidRDefault="006B0CEC" w:rsidP="009332F8">
      <w:bookmarkStart w:id="171" w:name="sub_53613"/>
      <w:r w:rsidRPr="009332F8">
        <w:t>3.6.13. Создание условий для развития интересов, творческих способностей профессиональных исполнителей, творческих работников театральных учреждений должно обеспечиваться за счет обновления и подготовки новых сценических постановок.</w:t>
      </w:r>
    </w:p>
    <w:p w:rsidR="006B0CEC" w:rsidRPr="009332F8" w:rsidRDefault="006B0CEC" w:rsidP="009332F8">
      <w:bookmarkStart w:id="172" w:name="sub_5307"/>
      <w:bookmarkEnd w:id="171"/>
      <w:r w:rsidRPr="009332F8">
        <w:t>3.7. Оформление и выдача гастрольного удостоверения на право организации и ведения гастрольной деятельности на территории Белгородской области</w:t>
      </w:r>
    </w:p>
    <w:p w:rsidR="006B0CEC" w:rsidRPr="009332F8" w:rsidRDefault="006B0CEC" w:rsidP="009332F8">
      <w:bookmarkStart w:id="173" w:name="sub_5371"/>
      <w:bookmarkEnd w:id="172"/>
      <w:r w:rsidRPr="009332F8">
        <w:t xml:space="preserve">3.7.1. Услуги по оформлению и выдаче гастрольного удостоверения на право организации и ведения гастрольной деятельности на территории Белгородской области предоставляются управлением культуры Белгородской области, согласно </w:t>
      </w:r>
      <w:r w:rsidRPr="00497F72">
        <w:t>постановлению</w:t>
      </w:r>
      <w:r w:rsidRPr="009332F8">
        <w:t xml:space="preserve"> главы администрации области от 21 июня 2000 года N 380 "Об упорядочении гастролей творческих коллективов и исполнителей на территории Белгородской области".</w:t>
      </w:r>
    </w:p>
    <w:p w:rsidR="006B0CEC" w:rsidRPr="009332F8" w:rsidRDefault="006B0CEC" w:rsidP="009332F8">
      <w:bookmarkStart w:id="174" w:name="sub_5372"/>
      <w:bookmarkEnd w:id="173"/>
      <w:r w:rsidRPr="009332F8">
        <w:t xml:space="preserve">3.7.2. Деятельность управления культуры области по предоставлению данной услуги должна способствовать упорядочению организации гастролей творческих коллективов и исполнителей на территории области, обеспечению контроля за соблюдением финансовой дисциплины, ведением билетного хозяйства и исполнением налогового </w:t>
      </w:r>
      <w:r w:rsidRPr="00497F72">
        <w:t>законодательства</w:t>
      </w:r>
      <w:r w:rsidRPr="009332F8">
        <w:t xml:space="preserve">, а также исполнением законодательств </w:t>
      </w:r>
      <w:r w:rsidRPr="00497F72">
        <w:t>о защите прав потребителей</w:t>
      </w:r>
      <w:r w:rsidRPr="009332F8">
        <w:t xml:space="preserve"> и </w:t>
      </w:r>
      <w:r w:rsidRPr="00497F72">
        <w:t>о рекламе</w:t>
      </w:r>
      <w:r w:rsidRPr="009332F8">
        <w:t>.</w:t>
      </w:r>
    </w:p>
    <w:p w:rsidR="006B0CEC" w:rsidRPr="009332F8" w:rsidRDefault="006B0CEC" w:rsidP="009332F8">
      <w:bookmarkStart w:id="175" w:name="sub_5373"/>
      <w:bookmarkEnd w:id="174"/>
      <w:r w:rsidRPr="009332F8">
        <w:t>3.7.3. Управление культуры области предоставляет услугу по оформлению и выдаче гастрольного удостоверения в период установленного рабочего времени с 9 до 18 часов (с перерывом с 13 до 14 часов).</w:t>
      </w:r>
    </w:p>
    <w:p w:rsidR="006B0CEC" w:rsidRPr="009332F8" w:rsidRDefault="006B0CEC" w:rsidP="009332F8">
      <w:bookmarkStart w:id="176" w:name="sub_5374"/>
      <w:bookmarkEnd w:id="175"/>
      <w:r w:rsidRPr="009332F8">
        <w:t>3.7.4. Сведения о предоставлении данной услуги передаются заинтересованным лицам при непосредственном собеседовании, через телефонные переговоры, электронную почту. Информация предоставляется незамедлительно и своевременно в момент обращения граждан.</w:t>
      </w:r>
    </w:p>
    <w:p w:rsidR="006B0CEC" w:rsidRPr="009332F8" w:rsidRDefault="006B0CEC" w:rsidP="009332F8">
      <w:bookmarkStart w:id="177" w:name="sub_5375"/>
      <w:bookmarkEnd w:id="176"/>
      <w:r w:rsidRPr="009332F8">
        <w:t>3.7.5. При предъявлении всех необходимых документов и материалов вопрос о выдаче (или отказе) принимается в течение 1 - 2 дней.</w:t>
      </w:r>
    </w:p>
    <w:bookmarkEnd w:id="177"/>
    <w:p w:rsidR="006B0CEC" w:rsidRPr="009332F8" w:rsidRDefault="006B0CEC" w:rsidP="009332F8">
      <w:r w:rsidRPr="009332F8">
        <w:t>Оформление гастрольного удостоверения производится в течение 1 дня.</w:t>
      </w:r>
    </w:p>
    <w:p w:rsidR="006B0CEC" w:rsidRPr="009332F8" w:rsidRDefault="006B0CEC" w:rsidP="009332F8">
      <w:r w:rsidRPr="009332F8">
        <w:t>В случае отказа в выдаче гастрольного удостоверения заявителю даются обоснованные мотивы отказа.</w:t>
      </w:r>
    </w:p>
    <w:p w:rsidR="006B0CEC" w:rsidRPr="009332F8" w:rsidRDefault="006B0CEC" w:rsidP="009332F8">
      <w:bookmarkStart w:id="178" w:name="sub_5376"/>
      <w:r w:rsidRPr="009332F8">
        <w:t>3.7.6. Гастрольное удостоверение оформляется и выдается заявителям бесплатно.</w:t>
      </w:r>
    </w:p>
    <w:p w:rsidR="006B0CEC" w:rsidRPr="009332F8" w:rsidRDefault="006B0CEC" w:rsidP="009332F8">
      <w:bookmarkStart w:id="179" w:name="sub_5308"/>
      <w:bookmarkEnd w:id="178"/>
      <w:r w:rsidRPr="009332F8">
        <w:t>3.8. Организация и проведение историко-культурной экспертизы, оформление и выдача экспертных заключений</w:t>
      </w:r>
    </w:p>
    <w:p w:rsidR="006B0CEC" w:rsidRPr="009332F8" w:rsidRDefault="006B0CEC" w:rsidP="009332F8">
      <w:bookmarkStart w:id="180" w:name="sub_5381"/>
      <w:bookmarkEnd w:id="179"/>
      <w:r w:rsidRPr="009332F8">
        <w:t>3.8.1. Для обеспечения качества услуг в области государственной охраны объектов культурного наследия в обязательном порядке проводятся следующие виды работ:</w:t>
      </w:r>
    </w:p>
    <w:bookmarkEnd w:id="180"/>
    <w:p w:rsidR="006B0CEC" w:rsidRPr="009332F8" w:rsidRDefault="006B0CEC" w:rsidP="009332F8">
      <w:r w:rsidRPr="009332F8">
        <w:lastRenderedPageBreak/>
        <w:t>- выявление, учет, изучение и паспортизация объектов культурного наследия;</w:t>
      </w:r>
    </w:p>
    <w:p w:rsidR="006B0CEC" w:rsidRPr="009332F8" w:rsidRDefault="006B0CEC" w:rsidP="009332F8">
      <w:r w:rsidRPr="009332F8">
        <w:t>- формирование и ведение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6B0CEC" w:rsidRPr="009332F8" w:rsidRDefault="006B0CEC" w:rsidP="009332F8">
      <w:r w:rsidRPr="009332F8">
        <w:t>- разработка и утверждение зон охраны объектов культурного наследия;</w:t>
      </w:r>
    </w:p>
    <w:p w:rsidR="006B0CEC" w:rsidRPr="009332F8" w:rsidRDefault="006B0CEC" w:rsidP="009332F8">
      <w:r w:rsidRPr="009332F8">
        <w:t>- проведение историко-культурной экспертизы.</w:t>
      </w:r>
    </w:p>
    <w:p w:rsidR="006B0CEC" w:rsidRPr="009332F8" w:rsidRDefault="006B0CEC" w:rsidP="009332F8">
      <w:bookmarkStart w:id="181" w:name="sub_5382"/>
      <w:r w:rsidRPr="009332F8">
        <w:t>3.8.2. Проведение противоаварийных и консервационных работ должно способствовать сохранению памятников для их последующей реставрации.</w:t>
      </w:r>
    </w:p>
    <w:p w:rsidR="006B0CEC" w:rsidRPr="009332F8" w:rsidRDefault="006B0CEC" w:rsidP="009332F8">
      <w:bookmarkStart w:id="182" w:name="sub_5383"/>
      <w:bookmarkEnd w:id="181"/>
      <w:r w:rsidRPr="009332F8">
        <w:t>3.8.3. Восстановление памятников культового зодчества должно осуществляться посредством их реставрации при особой исторической, архитектурной, научной, художественной, градостроительной, эстетической или иной значимости указанного объекта, а также при наличии научных данных, необходимых для его воссоздания с учетом мнения религиозных организаций.</w:t>
      </w:r>
    </w:p>
    <w:p w:rsidR="006B0CEC" w:rsidRPr="009332F8" w:rsidRDefault="006B0CEC" w:rsidP="009332F8">
      <w:bookmarkStart w:id="183" w:name="sub_5384"/>
      <w:bookmarkEnd w:id="182"/>
      <w:r w:rsidRPr="009332F8">
        <w:t>3.8.4. Поддержка реставрационных работ по сохранению памятников культового назначения, переданных в пользование религиозным организациям, должна обеспечивать состояние памятника, позволяющего сохранить его культурное значение, возможность проведения религиозных обрядов.</w:t>
      </w:r>
    </w:p>
    <w:p w:rsidR="006B0CEC" w:rsidRPr="009332F8" w:rsidRDefault="006B0CEC" w:rsidP="009332F8">
      <w:bookmarkStart w:id="184" w:name="sub_5385"/>
      <w:bookmarkEnd w:id="183"/>
      <w:r w:rsidRPr="009332F8">
        <w:t>3.8.5. Проведение полного комплекса реставрационных работ по сохранению памятников должно осуществляться строго в соответствии с рекомендациями специалистов и соблюдением технического задания.</w:t>
      </w:r>
    </w:p>
    <w:p w:rsidR="006B0CEC" w:rsidRPr="009332F8" w:rsidRDefault="006B0CEC" w:rsidP="009332F8">
      <w:bookmarkStart w:id="185" w:name="sub_5386"/>
      <w:bookmarkEnd w:id="184"/>
      <w:r w:rsidRPr="009332F8">
        <w:t>3.8.6. Для своевременного изменения данных об объектах культурного наследия должен вестись систематически мониторинг сохранности и использования памятников истории и культуры. Документация должна соответствовать установленным нормам и правилам.</w:t>
      </w:r>
    </w:p>
    <w:p w:rsidR="006B0CEC" w:rsidRPr="009332F8" w:rsidRDefault="006B0CEC" w:rsidP="009332F8">
      <w:bookmarkStart w:id="186" w:name="sub_5387"/>
      <w:bookmarkEnd w:id="185"/>
      <w:r w:rsidRPr="009332F8">
        <w:t>3.8.7. Объекты культурного наследия (памятники истории и культуры) должны быть доступны для ознакомления, изучения и посещения. Граждане должны беспрепятственно получать информацию об объекте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6B0CEC" w:rsidRPr="009332F8" w:rsidRDefault="006B0CEC" w:rsidP="009332F8">
      <w:bookmarkStart w:id="187" w:name="sub_5388"/>
      <w:bookmarkEnd w:id="186"/>
      <w:r w:rsidRPr="009332F8">
        <w:t>3.8.8. Охрана памятников культурного наследия должна предотвращать их повреждение, разрушение или уничтожение, изменение облика и интерьера, нарушение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от иных негативных воздействий.</w:t>
      </w:r>
    </w:p>
    <w:p w:rsidR="006B0CEC" w:rsidRPr="009332F8" w:rsidRDefault="006B0CEC" w:rsidP="009332F8">
      <w:bookmarkStart w:id="188" w:name="sub_5389"/>
      <w:bookmarkEnd w:id="187"/>
      <w:r w:rsidRPr="009332F8">
        <w:t>3.8.9. На объектах культурного наследия, включенных в реестр, должны быть установлены надписи и обозначения, содержащие информацию об объекте культурного наследия.</w:t>
      </w:r>
    </w:p>
    <w:p w:rsidR="006B0CEC" w:rsidRPr="009332F8" w:rsidRDefault="006B0CEC" w:rsidP="009332F8">
      <w:bookmarkStart w:id="189" w:name="sub_53810"/>
      <w:bookmarkEnd w:id="188"/>
      <w:r w:rsidRPr="009332F8">
        <w:t>3.8.10. Использование объекта культурного наследия должно осуществляться с обязательным выполнением следующих требований:</w:t>
      </w:r>
    </w:p>
    <w:bookmarkEnd w:id="189"/>
    <w:p w:rsidR="006B0CEC" w:rsidRPr="009332F8" w:rsidRDefault="006B0CEC" w:rsidP="009332F8">
      <w:r w:rsidRPr="009332F8">
        <w:t>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описанными в его паспорте;</w:t>
      </w:r>
    </w:p>
    <w:p w:rsidR="006B0CEC" w:rsidRPr="009332F8" w:rsidRDefault="006B0CEC" w:rsidP="009332F8">
      <w:r w:rsidRPr="009332F8">
        <w:t>обеспечение режима содержания земель историко-культурного назначения;</w:t>
      </w:r>
    </w:p>
    <w:p w:rsidR="006B0CEC" w:rsidRPr="009332F8" w:rsidRDefault="006B0CEC" w:rsidP="009332F8">
      <w:r w:rsidRPr="009332F8">
        <w:lastRenderedPageBreak/>
        <w:t>обеспечение доступа к объекту культурного наследия,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наследия.</w:t>
      </w:r>
    </w:p>
    <w:p w:rsidR="006B0CEC" w:rsidRPr="009332F8" w:rsidRDefault="006B0CEC" w:rsidP="009332F8">
      <w:bookmarkStart w:id="190" w:name="sub_5309"/>
      <w:r w:rsidRPr="009332F8">
        <w:t>3.9. Организация и обеспечение деятельности по подготовке, переподготовке и повышению квалификации кадров сферы культуры и искусства</w:t>
      </w:r>
    </w:p>
    <w:p w:rsidR="006B0CEC" w:rsidRPr="009332F8" w:rsidRDefault="006B0CEC" w:rsidP="009332F8">
      <w:bookmarkStart w:id="191" w:name="sub_5391"/>
      <w:bookmarkEnd w:id="190"/>
      <w:r w:rsidRPr="009332F8">
        <w:t>3.9.1. Деятельность образовательных учреждений сферы культуры и искусства должна способствовать:</w:t>
      </w:r>
    </w:p>
    <w:bookmarkEnd w:id="191"/>
    <w:p w:rsidR="006B0CEC" w:rsidRPr="009332F8" w:rsidRDefault="006B0CEC" w:rsidP="009332F8">
      <w:r w:rsidRPr="009332F8">
        <w:t>- удовлетворению потребности личности в интеллектуальном, культурном и нравственном развитии посредством получения среднего и высшего профессионального образования;</w:t>
      </w:r>
    </w:p>
    <w:p w:rsidR="006B0CEC" w:rsidRPr="009332F8" w:rsidRDefault="006B0CEC" w:rsidP="009332F8">
      <w:r w:rsidRPr="009332F8">
        <w:t>- удовлетворению потребности общества в специалистах со средним и высшим профессиональным образованием;</w:t>
      </w:r>
    </w:p>
    <w:p w:rsidR="006B0CEC" w:rsidRPr="009332F8" w:rsidRDefault="006B0CEC" w:rsidP="009332F8">
      <w:r w:rsidRPr="009332F8">
        <w:t>- формированию у обучающихся гражданской позиции и трудолюбия, развитию ответственности, самостоятельности и творческой активности;</w:t>
      </w:r>
    </w:p>
    <w:p w:rsidR="006B0CEC" w:rsidRPr="009332F8" w:rsidRDefault="006B0CEC" w:rsidP="009332F8">
      <w:r w:rsidRPr="009332F8">
        <w:t>- сохранению и преумножению нравственных и культурных ценностей общества.</w:t>
      </w:r>
    </w:p>
    <w:p w:rsidR="006B0CEC" w:rsidRPr="009332F8" w:rsidRDefault="006B0CEC" w:rsidP="009332F8">
      <w:r w:rsidRPr="009332F8">
        <w:t>Качество услуг по предоставлению среднего и высшего профессионального образования по профилю отрасли культуры и искусства определяются</w:t>
      </w:r>
      <w:r w:rsidR="0021624E">
        <w:t xml:space="preserve"> </w:t>
      </w:r>
      <w:r w:rsidRPr="009332F8">
        <w:t>следующими позициями:</w:t>
      </w:r>
    </w:p>
    <w:p w:rsidR="006B0CEC" w:rsidRPr="009332F8" w:rsidRDefault="006B0CEC" w:rsidP="009332F8">
      <w:r w:rsidRPr="009332F8">
        <w:t>- реализация программ среднего и высшего профессионального образования должна быть подтверждена лицензированием, аттестацией и аккредитацией;</w:t>
      </w:r>
    </w:p>
    <w:p w:rsidR="006B0CEC" w:rsidRPr="009332F8" w:rsidRDefault="006B0CEC" w:rsidP="009332F8">
      <w:r w:rsidRPr="009332F8">
        <w:t>- деятельность учреждения базируется на основной профессиональной образовательной программе с обязательным методическим обеспечением, прошедшей независимую экспертизу и включающей в себя требования государственного образовательного стандарта с учетом федерального, национально-регионального компонента, факультативной части;</w:t>
      </w:r>
    </w:p>
    <w:p w:rsidR="006B0CEC" w:rsidRPr="009332F8" w:rsidRDefault="006B0CEC" w:rsidP="009332F8">
      <w:r w:rsidRPr="009332F8">
        <w:t>- наличие аттестованных углубленных профессиональных программ, обеспечивающих повышенный уровень квалификации (для колледжей);</w:t>
      </w:r>
    </w:p>
    <w:p w:rsidR="006B0CEC" w:rsidRPr="009332F8" w:rsidRDefault="006B0CEC" w:rsidP="009332F8">
      <w:r w:rsidRPr="009332F8">
        <w:t>- деятельность учреждения основывается на концепции развития учебного заведения, формирующей имидж и образовательную политику учреждения;</w:t>
      </w:r>
    </w:p>
    <w:p w:rsidR="006B0CEC" w:rsidRPr="009332F8" w:rsidRDefault="006B0CEC" w:rsidP="009332F8">
      <w:r w:rsidRPr="009332F8">
        <w:t>- реализация основной образовательной программы по специальностям должна обеспечивать выполнение студентом лабораторных и практических работ, включая практические задания с использованием персональных компьютеров и специального оборудования;</w:t>
      </w:r>
    </w:p>
    <w:p w:rsidR="006B0CEC" w:rsidRPr="009332F8" w:rsidRDefault="006B0CEC" w:rsidP="009332F8">
      <w:r w:rsidRPr="009332F8">
        <w:t>- реализация основной профессиональной образовательной программы по специальностям должна обеспечиваться доступом каждого обучающегося к информационным ресурсам (библиотечным фондам; компьютерным базам данных и др.), по содержанию соответствующим полному перечню дисциплин основной профессиональной образовательной программы, наличием учебников, учебно-методических, методических пособий, аудио-, видео - и мультимедийного материала;</w:t>
      </w:r>
    </w:p>
    <w:p w:rsidR="006B0CEC" w:rsidRPr="009332F8" w:rsidRDefault="006B0CEC" w:rsidP="009332F8">
      <w:r w:rsidRPr="009332F8">
        <w:t>- образовательные учреждения среднего и высшего профессионального образования должны иметь высокий рейтинг по итоговой государственной аттестации;</w:t>
      </w:r>
    </w:p>
    <w:p w:rsidR="006B0CEC" w:rsidRPr="009332F8" w:rsidRDefault="006B0CEC" w:rsidP="009332F8">
      <w:r w:rsidRPr="009332F8">
        <w:lastRenderedPageBreak/>
        <w:t>- образовательные учреждения среднего и высшего профессионального образования должны иметь инфраструктуру, позволяющую обеспечить режим труда, отдыха, питания студентов;</w:t>
      </w:r>
    </w:p>
    <w:p w:rsidR="006B0CEC" w:rsidRPr="009332F8" w:rsidRDefault="006B0CEC" w:rsidP="009332F8">
      <w:r w:rsidRPr="009332F8">
        <w:t>- в образовательных учреждениях должны быть созданы условия для развития творческих способностей студентов через участие в конкурсах, олимпиадах, фестивалях и т.д.;</w:t>
      </w:r>
    </w:p>
    <w:p w:rsidR="006B0CEC" w:rsidRPr="009332F8" w:rsidRDefault="006B0CEC" w:rsidP="009332F8">
      <w:r w:rsidRPr="009332F8">
        <w:t>- образовательные учреждения среднего и высшего профессионального образования должны иметь систему повышения квалификации педагогических работников, позволяющую раскрыть творческий потенциал участников образовательного процесса;</w:t>
      </w:r>
    </w:p>
    <w:p w:rsidR="006B0CEC" w:rsidRPr="009332F8" w:rsidRDefault="006B0CEC" w:rsidP="009332F8">
      <w:r w:rsidRPr="009332F8">
        <w:t>- образовательные учреждения среднего и высшего профессионального образования должны иметь договоры о социальном партнерстве и обучать специалистов по заказу работодателей;</w:t>
      </w:r>
    </w:p>
    <w:p w:rsidR="006B0CEC" w:rsidRPr="009332F8" w:rsidRDefault="006B0CEC" w:rsidP="009332F8">
      <w:r w:rsidRPr="009332F8">
        <w:t>- образовательные учреждения должны обеспечить планирование, организацию и проведение производственной (профессиональной) практики;</w:t>
      </w:r>
    </w:p>
    <w:p w:rsidR="006B0CEC" w:rsidRPr="009332F8" w:rsidRDefault="006B0CEC" w:rsidP="009332F8">
      <w:r w:rsidRPr="009332F8">
        <w:t>- образовательные учреждения среднего и высшего профессионального образования должны осуществлять подготовку конкурентоспособных специалистов, обладающих профессиональной, научной, информационной грамотностью;</w:t>
      </w:r>
    </w:p>
    <w:p w:rsidR="006B0CEC" w:rsidRPr="009332F8" w:rsidRDefault="006B0CEC" w:rsidP="009332F8">
      <w:r w:rsidRPr="009332F8">
        <w:t>- качественная подготовка специалистов среднего и высшего звеньев совершенствуется через участие в учебно-исполнительских коллективах (оркестрах, ансамблях, хорах).</w:t>
      </w:r>
    </w:p>
    <w:p w:rsidR="006B0CEC" w:rsidRPr="009332F8" w:rsidRDefault="006B0CEC" w:rsidP="009332F8">
      <w:bookmarkStart w:id="192" w:name="sub_5392"/>
      <w:r w:rsidRPr="009332F8">
        <w:t>3.9.2. Деятельность, направленная на обеспечение учебного процесса образовательных учреждений культуры и искусства, состоит из:</w:t>
      </w:r>
    </w:p>
    <w:bookmarkEnd w:id="192"/>
    <w:p w:rsidR="006B0CEC" w:rsidRPr="009332F8" w:rsidRDefault="006B0CEC" w:rsidP="009332F8">
      <w:r w:rsidRPr="009332F8">
        <w:t>- сбора и обработки статистической, аналитической и иной информации по функционированию и развитию сети образовательных учреждений культуры и искусства области;</w:t>
      </w:r>
    </w:p>
    <w:p w:rsidR="006B0CEC" w:rsidRPr="009332F8" w:rsidRDefault="006B0CEC" w:rsidP="009332F8">
      <w:r w:rsidRPr="009332F8">
        <w:t>- разработки и издания методических, аналитических, информационных материалов, нотных пособий, авторских и экспериментальных программ, репертуарных сборников для использования в учебном процессе образовательных учреждений культуры и искусства;</w:t>
      </w:r>
    </w:p>
    <w:p w:rsidR="006B0CEC" w:rsidRPr="009332F8" w:rsidRDefault="006B0CEC" w:rsidP="009332F8">
      <w:r w:rsidRPr="009332F8">
        <w:t>- повышения квалификации преподавателей различных специализаций через систему постоянно действующих семинаров, творческих лабораторий, мастер-классов;</w:t>
      </w:r>
    </w:p>
    <w:p w:rsidR="006B0CEC" w:rsidRPr="009332F8" w:rsidRDefault="006B0CEC" w:rsidP="009332F8">
      <w:r w:rsidRPr="009332F8">
        <w:t>- выявления среди учащихся наиболее одаренных через организацию и проведение смотров, конкурсов, фестивалей, олимпиад, выставок различных уровней.</w:t>
      </w:r>
    </w:p>
    <w:p w:rsidR="006B0CEC" w:rsidRPr="009332F8" w:rsidRDefault="006B0CEC" w:rsidP="009332F8">
      <w:bookmarkStart w:id="193" w:name="sub_5393"/>
      <w:r w:rsidRPr="009332F8">
        <w:t>3.9.3. Качественное оказание услуг, связанных с образованием работников отрасли, должно обеспечиваться через дальнейшее повышение их профессионального уровня, преумножение профессиональных возможностей,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bookmarkEnd w:id="193"/>
    <w:p w:rsidR="006B0CEC" w:rsidRPr="009332F8" w:rsidRDefault="006B0CEC" w:rsidP="009332F8">
      <w:r w:rsidRPr="009332F8">
        <w:t xml:space="preserve">Учебные программы должны соответствовать характеру трудовой деятельности слушателей и государственным образовательным стандартам дополнительного профессионального образования. Должны быть разработаны </w:t>
      </w:r>
      <w:r w:rsidRPr="009332F8">
        <w:lastRenderedPageBreak/>
        <w:t>учебные планы, в том числе учебные планы индивидуального обучения специалистов. Учебный процесс должен включать в себя теоретические и практические занятия.</w:t>
      </w:r>
    </w:p>
    <w:p w:rsidR="006B0CEC" w:rsidRPr="009332F8" w:rsidRDefault="006B0CEC" w:rsidP="009332F8">
      <w:r w:rsidRPr="009332F8">
        <w:t>К сотрудничеству должны привлекаться преподаватели высшей категории, имеющие почетные звания и ученую степень. Это способствует повышению творческой активности личности, расширению общего и культурного кругозора, сферы общения работников отрасли, мобилизации интеллектуальных ресурсов.</w:t>
      </w:r>
    </w:p>
    <w:p w:rsidR="006B0CEC" w:rsidRPr="009332F8" w:rsidRDefault="006B0CEC" w:rsidP="009332F8">
      <w:r w:rsidRPr="009332F8">
        <w:t>Услуги должны оказываться по необходимости, но не реже одного раза в 5 лет, качественно, с учетом составления и обновления содержания образовательных программ, учебно-тематических планов и в связи с потребностью текущего периода.</w:t>
      </w:r>
    </w:p>
    <w:p w:rsidR="006B0CEC" w:rsidRPr="009332F8" w:rsidRDefault="006B0CEC" w:rsidP="009332F8">
      <w:r w:rsidRPr="009332F8">
        <w:t>Слушатели обеспечиваются необходимой и имеющейся на факультетах, кафедрах и в других структурных подразделениях учреждения нормативной, инструктивной, учебной и методической документацией по вопросам их профессиональной деятельности.</w:t>
      </w:r>
    </w:p>
    <w:p w:rsidR="006B0CEC" w:rsidRPr="009332F8" w:rsidRDefault="006B0CEC" w:rsidP="009332F8">
      <w:r w:rsidRPr="009332F8">
        <w:t>Оценка уровня знаний слушателей должна быть проведена по результатам текущего контроля знаний и итоговой аттестации. Проведение итоговой аттестации слушателей должно быть осуществлено специально создаваемыми комиссиями, составы которых должны утверждаться руководителем образовательного учреждения. Полученные знания должны соответствовать новейшим достижениям в соответствующих отраслях науки и техники, передовому отечественному и зарубежному опыту.</w:t>
      </w:r>
    </w:p>
    <w:p w:rsidR="006B0CEC" w:rsidRPr="009332F8" w:rsidRDefault="006B0CEC" w:rsidP="009332F8">
      <w:r w:rsidRPr="009332F8">
        <w:t>По окончании курса обучения слушателю должен быть выдан документ, где должно указываться время обучения и полученная специальность (квалификация). Профессиональная переподготовка должна расширять квалификацию специалистов в целях их адаптации к новым экономическим и социальным условиям и ведения новой профессиональной деятельности.</w:t>
      </w:r>
    </w:p>
    <w:p w:rsidR="006B0CEC" w:rsidRPr="009332F8" w:rsidRDefault="006B0CEC" w:rsidP="009332F8">
      <w:r w:rsidRPr="009332F8">
        <w:t xml:space="preserve">За слушателями на время их обучения с отрывом от основной работы должна быть сохранена средняя заработная плата по основному месту работы. Иногородним слушателям, направленным на обучение с отрывом от основной работы, должны выплачиваться суточные </w:t>
      </w:r>
      <w:proofErr w:type="gramStart"/>
      <w:r w:rsidRPr="009332F8">
        <w:t>по</w:t>
      </w:r>
      <w:proofErr w:type="gramEnd"/>
      <w:r w:rsidRPr="009332F8">
        <w:t xml:space="preserve"> установленным для командировок.</w:t>
      </w:r>
    </w:p>
    <w:p w:rsidR="006B0CEC" w:rsidRPr="009332F8" w:rsidRDefault="006B0CEC" w:rsidP="009332F8">
      <w:r w:rsidRPr="009332F8">
        <w:t>Работники отрасли должны быть своевременно обеспечены информацией о категориях обучающихся специалистов отрасли в текущем году.</w:t>
      </w:r>
    </w:p>
    <w:p w:rsidR="006B0CEC" w:rsidRPr="009332F8" w:rsidRDefault="006B0CEC" w:rsidP="009332F8">
      <w:r w:rsidRPr="009332F8">
        <w:t>Услуги должны предоставляться в соответствии с психолого-педагогическими требованиями: максимально вежливо, внимательно, терпеливо, с учетом индивидуальных особенностей характера преподавателей и слушателей.</w:t>
      </w:r>
    </w:p>
    <w:p w:rsidR="006B0CEC" w:rsidRPr="009332F8" w:rsidRDefault="006B0CEC" w:rsidP="009332F8">
      <w:bookmarkStart w:id="194" w:name="sub_5394"/>
      <w:r w:rsidRPr="009332F8">
        <w:t>3.9.4. Образовательные учреждения обеспечиваются санитарно-бытовыми и административно-хозяйственными помещениями, укомплектовываются необходимым спецоборудованием, техническими средствами, мебелью. Все служебные и производственные помещения должны отвечать санитарным нормам и правилам, требованиям техники безопасности.</w:t>
      </w:r>
    </w:p>
    <w:bookmarkEnd w:id="194"/>
    <w:p w:rsidR="006B0CEC" w:rsidRPr="009332F8" w:rsidRDefault="006B0CEC" w:rsidP="009332F8"/>
    <w:p w:rsidR="006B0CEC" w:rsidRPr="00497F72" w:rsidRDefault="006B0CEC" w:rsidP="00497F72">
      <w:pPr>
        <w:ind w:firstLine="0"/>
        <w:jc w:val="center"/>
        <w:rPr>
          <w:b/>
        </w:rPr>
      </w:pPr>
      <w:bookmarkStart w:id="195" w:name="sub_5400"/>
      <w:r w:rsidRPr="00497F72">
        <w:rPr>
          <w:b/>
        </w:rPr>
        <w:t>4. Организация обратной связи с гражданами</w:t>
      </w:r>
    </w:p>
    <w:bookmarkEnd w:id="195"/>
    <w:p w:rsidR="006B0CEC" w:rsidRPr="009332F8" w:rsidRDefault="006B0CEC" w:rsidP="009332F8"/>
    <w:p w:rsidR="006B0CEC" w:rsidRPr="009332F8" w:rsidRDefault="006B0CEC" w:rsidP="009332F8">
      <w:bookmarkStart w:id="196" w:name="sub_5401"/>
      <w:r w:rsidRPr="009332F8">
        <w:t xml:space="preserve">4.1. Обратная связь с гражданами - потребителями услуг в области культуры и искусства поддерживается в учреждениях (организациях) в обязательном порядке в </w:t>
      </w:r>
      <w:r w:rsidRPr="009332F8">
        <w:lastRenderedPageBreak/>
        <w:t>форме обращений граждан, получивших данную услугу, с жалобой или предложением к должностным лицам, в компетенцию которых входит разрешение поставленных в обращениях вопросов.</w:t>
      </w:r>
    </w:p>
    <w:bookmarkEnd w:id="196"/>
    <w:p w:rsidR="006B0CEC" w:rsidRPr="009332F8" w:rsidRDefault="006B0CEC" w:rsidP="009332F8">
      <w:r w:rsidRPr="009332F8">
        <w:t>Обращения граждан представляются в письменном виде и должны содержать наименование и адрес органа или должностного лица, которым они адресованы, изложение существа обращения, указание фамилии, имени, отчества обратившихся граждан, данные о месте жительства, работы или учебы, дату составления обращения и личную подпись (подписи) обратившихся.</w:t>
      </w:r>
    </w:p>
    <w:p w:rsidR="006B0CEC" w:rsidRPr="009332F8" w:rsidRDefault="006B0CEC" w:rsidP="009332F8">
      <w:r w:rsidRPr="009332F8">
        <w:t>Жалоба (предложение) должны быть зарегистрированы немедленно при поступлении в журнале регистрации жалоб и предложений.</w:t>
      </w:r>
    </w:p>
    <w:p w:rsidR="006B0CEC" w:rsidRPr="009332F8" w:rsidRDefault="006B0CEC" w:rsidP="009332F8">
      <w:r w:rsidRPr="009332F8">
        <w:t>Жалобы и предложения рассматриваются в срок не более одного месяца со дня их регистрации. В случае необходимости проведения специальной проверки, истребования дополнительных материалов, дополнительного изучения предложений либо принятия других мер, срок для рассмотрения жалоб может быть в порядке исключения продлен, но не более чем на один месяц, а срок для рассмотрения предложений - до трех месяцев.</w:t>
      </w:r>
    </w:p>
    <w:p w:rsidR="006B0CEC" w:rsidRPr="009332F8" w:rsidRDefault="006B0CEC" w:rsidP="009332F8">
      <w:r w:rsidRPr="009332F8">
        <w:t>В случае продления сроков рассмотрения обращений, орган или должностное лицо, принявшие решение о продлении сроков, извещают об этом обратившихся граждан в трехдневный срок со дня принятия решения о продлении срока.</w:t>
      </w:r>
    </w:p>
    <w:p w:rsidR="006B0CEC" w:rsidRPr="009332F8" w:rsidRDefault="006B0CEC" w:rsidP="009332F8">
      <w:r w:rsidRPr="009332F8">
        <w:t>В результате рассмотрения обращений граждан должностное лицо принимает одно из следующих решений:</w:t>
      </w:r>
    </w:p>
    <w:p w:rsidR="006B0CEC" w:rsidRPr="009332F8" w:rsidRDefault="006B0CEC" w:rsidP="009332F8">
      <w:r w:rsidRPr="009332F8">
        <w:t>1) о полном или частичном удовлетворении обращения;</w:t>
      </w:r>
    </w:p>
    <w:p w:rsidR="006B0CEC" w:rsidRPr="009332F8" w:rsidRDefault="006B0CEC" w:rsidP="009332F8">
      <w:r w:rsidRPr="009332F8">
        <w:t>2) об отказе в удовлетворении обращения;</w:t>
      </w:r>
    </w:p>
    <w:p w:rsidR="006B0CEC" w:rsidRPr="009332F8" w:rsidRDefault="006B0CEC" w:rsidP="009332F8">
      <w:r w:rsidRPr="009332F8">
        <w:t>3) о разъяснении по вопросам, поставленным в обращении.</w:t>
      </w:r>
    </w:p>
    <w:p w:rsidR="006B0CEC" w:rsidRPr="009332F8" w:rsidRDefault="006B0CEC" w:rsidP="009332F8">
      <w:r w:rsidRPr="009332F8">
        <w:t>Изложение решения по предложениям должно быть мотивированным.</w:t>
      </w:r>
    </w:p>
    <w:p w:rsidR="006B0CEC" w:rsidRPr="009332F8" w:rsidRDefault="006B0CEC" w:rsidP="009332F8">
      <w:r w:rsidRPr="009332F8">
        <w:t>Изложение решения по жалобе должно быть мотивированным со ссылкой на конкретные статьи федеральных законов и законов Белгородской области, содержать информацию о конкретных мерах по восстановлению нарушенных действиями (бездействием) и решениями органов или должностных лиц прав или законных интересов граждан.</w:t>
      </w:r>
    </w:p>
    <w:p w:rsidR="006B0CEC" w:rsidRPr="009332F8" w:rsidRDefault="006B0CEC" w:rsidP="009332F8">
      <w:r w:rsidRPr="009332F8">
        <w:t>О решении, принятом по предложению или жалобе гражданина, ему, а также лицу, чьи действия (бездействие) или решение обжалуются, должно быть сообщено в течение десяти дней со дня принятия решения.</w:t>
      </w:r>
    </w:p>
    <w:p w:rsidR="006B0CEC" w:rsidRPr="009332F8" w:rsidRDefault="006B0CEC" w:rsidP="009332F8">
      <w:r w:rsidRPr="009332F8">
        <w:t>Должностное лицо, принявшее решение по обращениям граждан, исполняет их или дает соответствующие распоряжения в порядке подчиненности.</w:t>
      </w:r>
    </w:p>
    <w:p w:rsidR="006B0CEC" w:rsidRPr="009332F8" w:rsidRDefault="006B0CEC" w:rsidP="009332F8">
      <w:r w:rsidRPr="009332F8">
        <w:t>Жалоба не считается разрешенной до момента исполнения принятого по ней решения. Если решение не может быть исполнено в установленные сроки, исполнитель дает письменный ответ должностному лицу, принявшему решение по жалобе, с указанием причины задержки и срока окончательного исполнения решения. Ответ исполнителя ставится на контроль до полного осуществления намеченных мер.</w:t>
      </w:r>
    </w:p>
    <w:p w:rsidR="006B0CEC" w:rsidRPr="009332F8" w:rsidRDefault="006B0CEC" w:rsidP="009332F8">
      <w:r w:rsidRPr="009332F8">
        <w:t>Если жалоба удовлетворена полностью или частично, должностное лицо, принявшие решение по жалобе, обязано принять в соответствии со своей компетенцией необходимые меры по восстановлению нарушенных прав граждан.</w:t>
      </w:r>
    </w:p>
    <w:p w:rsidR="006B0CEC" w:rsidRPr="009332F8" w:rsidRDefault="006B0CEC" w:rsidP="009332F8">
      <w:r w:rsidRPr="009332F8">
        <w:lastRenderedPageBreak/>
        <w:t>Решения по обращениям граждан не могут считаться исполненными на основании документа, в котором сообщается о предполагаемых мерах по их реализации.</w:t>
      </w:r>
    </w:p>
    <w:p w:rsidR="006B0CEC" w:rsidRPr="009332F8" w:rsidRDefault="006B0CEC" w:rsidP="009332F8">
      <w:r w:rsidRPr="009332F8">
        <w:t>Без согласия граждан, обратившихся к должностным лицам, запрещается разглашать сведения и распространять информацию о частной жизни граждан, ставших</w:t>
      </w:r>
      <w:hyperlink r:id="rId11" w:history="1">
        <w:r w:rsidRPr="009332F8">
          <w:rPr>
            <w:rStyle w:val="aff4"/>
          </w:rPr>
          <w:t>#</w:t>
        </w:r>
      </w:hyperlink>
      <w:r w:rsidRPr="009332F8">
        <w:t xml:space="preserve"> известными этим должностным лицам в связи с рассмотрением обращений граждан.</w:t>
      </w:r>
    </w:p>
    <w:p w:rsidR="006B0CEC" w:rsidRPr="009332F8" w:rsidRDefault="006B0CEC" w:rsidP="009332F8">
      <w:r w:rsidRPr="009332F8">
        <w:t>По просьбе обратившегося гражданина не подлежат разглашению сведения о его фамилии, имени, отчестве, месте жительства или месте работы, учебы и иные данные.</w:t>
      </w:r>
    </w:p>
    <w:p w:rsidR="006B0CEC" w:rsidRPr="009332F8" w:rsidRDefault="006B0CEC" w:rsidP="009332F8">
      <w:r w:rsidRPr="009332F8">
        <w:t xml:space="preserve">Нарушение порядка и срока письменного ответа на обращения граждан влечет дисциплинарную и административную ответственность должностных лиц в соответствии с федеральным </w:t>
      </w:r>
      <w:r w:rsidRPr="00497F72">
        <w:t>законодательством</w:t>
      </w:r>
      <w:r w:rsidRPr="009332F8">
        <w:t xml:space="preserve"> и </w:t>
      </w:r>
      <w:r w:rsidRPr="00497F72">
        <w:t>законодательством</w:t>
      </w:r>
      <w:r w:rsidRPr="009332F8">
        <w:t xml:space="preserve"> Белгородской области.</w:t>
      </w:r>
    </w:p>
    <w:p w:rsidR="006B0CEC" w:rsidRPr="009332F8" w:rsidRDefault="006B0CEC" w:rsidP="009332F8">
      <w:bookmarkStart w:id="197" w:name="sub_5402"/>
      <w:r w:rsidRPr="009332F8">
        <w:t>4.2. В учреждениях (организациях) культуры и искусства должны находиться книги жалоб и предложений граждан. Доступ к книге жалоб и предложений должен быть свободным.</w:t>
      </w:r>
    </w:p>
    <w:p w:rsidR="006B0CEC" w:rsidRPr="009332F8" w:rsidRDefault="006B0CEC" w:rsidP="009332F8">
      <w:bookmarkStart w:id="198" w:name="sub_5403"/>
      <w:bookmarkEnd w:id="197"/>
      <w:r w:rsidRPr="009332F8">
        <w:t>4.3. Граждане могут круглосуточно обратиться с оценкой качества полученных услуг в области культуры и искусства по телефону доверия учреждений (организаций) культуры и искусства Белгородской области.</w:t>
      </w:r>
    </w:p>
    <w:p w:rsidR="006B0CEC" w:rsidRPr="009332F8" w:rsidRDefault="006B0CEC" w:rsidP="009332F8">
      <w:bookmarkStart w:id="199" w:name="sub_5404"/>
      <w:bookmarkEnd w:id="198"/>
      <w:r w:rsidRPr="009332F8">
        <w:t>4.4. Качественный уровень предоставляемых услуг в области культуры и искусства определяется на основании результатов мониторинга, который может проводиться учреждениями (организациями) культуры и искусства либо другими независимыми экспертными группами.</w:t>
      </w:r>
    </w:p>
    <w:bookmarkEnd w:id="199"/>
    <w:p w:rsidR="006B0CEC" w:rsidRPr="009332F8" w:rsidRDefault="006B0CEC" w:rsidP="009332F8"/>
    <w:p w:rsidR="006B0CEC" w:rsidRPr="00497F72" w:rsidRDefault="006B0CEC" w:rsidP="00497F72">
      <w:pPr>
        <w:ind w:firstLine="0"/>
        <w:jc w:val="center"/>
        <w:rPr>
          <w:b/>
        </w:rPr>
      </w:pPr>
      <w:bookmarkStart w:id="200" w:name="sub_5500"/>
      <w:r w:rsidRPr="00497F72">
        <w:rPr>
          <w:b/>
        </w:rPr>
        <w:t>5. Заключительные положения</w:t>
      </w:r>
    </w:p>
    <w:bookmarkEnd w:id="200"/>
    <w:p w:rsidR="006B0CEC" w:rsidRPr="009332F8" w:rsidRDefault="006B0CEC" w:rsidP="009332F8"/>
    <w:p w:rsidR="006B0CEC" w:rsidRPr="009332F8" w:rsidRDefault="006B0CEC" w:rsidP="009332F8">
      <w:bookmarkStart w:id="201" w:name="sub_5501"/>
      <w:r w:rsidRPr="009332F8">
        <w:t>5.1. Настоящий стандарт должен быть предоставлен организацией или учреждением, оказывающими услугу, для ознакомления любому лицу по месту предоставления услуги (месту подачи заявки на предоставление услуги) незамедлительно по поступлению такой просьбы.</w:t>
      </w:r>
    </w:p>
    <w:p w:rsidR="006B0CEC" w:rsidRPr="009332F8" w:rsidRDefault="006B0CEC" w:rsidP="009332F8">
      <w:bookmarkStart w:id="202" w:name="sub_5502"/>
      <w:bookmarkEnd w:id="201"/>
      <w:r w:rsidRPr="009332F8">
        <w:t>5.2. Информация о наличии стандарта, возможности и способе его получения должна быть размещена по месту предоставления услуги (месту подачи заявки на предоставление услуги) и должна быть заметна для получателя услуг (в том числе потенциального). Рядом с этой информацией должны быть указаны сведения о наличии книги жалоб, а также телефоны и адреса учреждений и организаций, осуществляющих контроль за соблюдением настоящего стандарта.</w:t>
      </w:r>
    </w:p>
    <w:p w:rsidR="006B0CEC" w:rsidRPr="009332F8" w:rsidRDefault="006B0CEC" w:rsidP="009332F8">
      <w:bookmarkStart w:id="203" w:name="sub_5503"/>
      <w:bookmarkEnd w:id="202"/>
      <w:r w:rsidRPr="009332F8">
        <w:t>5.3. Жалобы на предоставление услуг с нарушением настоящего стандарта должны быть рассмотрены в установленные сроки, а их подателю дан письменный ответ о принятых мерах по привлечению виновных к ответственности (если будет установлена вина организации или учреждения в некачественном предоставлении услуг), а также предложения о возможных действиях по устранению последствий некачественно предоставленной услуги (или предоставлению ее с надлежащим качеством).</w:t>
      </w:r>
    </w:p>
    <w:bookmarkEnd w:id="203"/>
    <w:p w:rsidR="006B0CEC" w:rsidRPr="009332F8" w:rsidRDefault="006B0CEC" w:rsidP="009332F8">
      <w:r w:rsidRPr="009332F8">
        <w:lastRenderedPageBreak/>
        <w:t>Сроки рассмотрения жалоб в том случае, если они не установлены нормативными правовыми актами, должны быть определены руководителем организации (учреждения), обеспечивающим контроль за предоставлением услуг и их качеством.</w:t>
      </w:r>
    </w:p>
    <w:p w:rsidR="006B0CEC" w:rsidRPr="009332F8" w:rsidRDefault="006B0CEC" w:rsidP="009332F8">
      <w:r w:rsidRPr="009332F8">
        <w:t>Жалобы и заявления на некачественное предоставление услуг подлежат обязательной регистрации.</w:t>
      </w:r>
    </w:p>
    <w:p w:rsidR="006B0CEC" w:rsidRPr="009332F8" w:rsidRDefault="006B0CEC" w:rsidP="009332F8">
      <w:bookmarkStart w:id="204" w:name="sub_5504"/>
      <w:r w:rsidRPr="009332F8">
        <w:t>5.4. Качество услуг должно обеспечиваться проведением контрольных мероприятий в соответствии с установленным порядком. При проведении контрольных мероприятий в обязательном порядке должна проверяться книга жалоб на предмет фиксации в ней жалоб на качество услуг, а также факт принятия мер по жалобам.</w:t>
      </w:r>
    </w:p>
    <w:p w:rsidR="006B0CEC" w:rsidRPr="009332F8" w:rsidRDefault="006B0CEC" w:rsidP="009332F8">
      <w:bookmarkStart w:id="205" w:name="sub_5505"/>
      <w:bookmarkEnd w:id="204"/>
      <w:r w:rsidRPr="009332F8">
        <w:t>5.5. Ответственность юридических лиц за качественное предоставление услуг должна быть предусмотрена договором на оказание услуг. Должностные лица и работники организаций (учреждений), предоставляющих услуги, несут материальную, дисциплинарную и иную ответственность в соответствии с нормами действующего законодательства, трудовыми договорами и положениями о премировании (положениями об оплате труда). Требование к качеству предоставляемых услуг должно быть предусмотрено должностными инструкциями, а ответственность за их невыполнение - положениями о премировании (положениями об оплате труда).</w:t>
      </w:r>
    </w:p>
    <w:bookmarkEnd w:id="205"/>
    <w:p w:rsidR="006B0CEC" w:rsidRDefault="006B0CEC" w:rsidP="009332F8">
      <w:pPr>
        <w:ind w:firstLine="0"/>
        <w:rPr>
          <w:b/>
          <w:bCs/>
        </w:rPr>
      </w:pPr>
    </w:p>
    <w:p w:rsidR="006B0CEC" w:rsidRPr="00AF0943" w:rsidRDefault="006B0CEC" w:rsidP="00497F72">
      <w:pPr>
        <w:pStyle w:val="40"/>
        <w:spacing w:before="0" w:after="0"/>
        <w:ind w:firstLine="0"/>
        <w:jc w:val="right"/>
        <w:rPr>
          <w:b w:val="0"/>
        </w:rPr>
      </w:pPr>
      <w:r>
        <w:br w:type="page"/>
      </w:r>
      <w:bookmarkStart w:id="206" w:name="_Toc344545427"/>
      <w:r w:rsidRPr="00AF0943">
        <w:rPr>
          <w:b w:val="0"/>
        </w:rPr>
        <w:lastRenderedPageBreak/>
        <w:t>Приложение 4</w:t>
      </w:r>
      <w:bookmarkEnd w:id="206"/>
    </w:p>
    <w:p w:rsidR="006B0CEC" w:rsidRDefault="006B0CEC" w:rsidP="00497F72">
      <w:pPr>
        <w:pStyle w:val="20"/>
        <w:spacing w:before="0"/>
        <w:ind w:firstLine="0"/>
        <w:jc w:val="center"/>
        <w:rPr>
          <w:rFonts w:ascii="Times New Roman" w:hAnsi="Times New Roman"/>
          <w:color w:val="auto"/>
        </w:rPr>
      </w:pPr>
    </w:p>
    <w:p w:rsidR="006B0CEC" w:rsidRPr="00497F72" w:rsidRDefault="006B0CEC" w:rsidP="007B1084">
      <w:pPr>
        <w:pStyle w:val="af"/>
      </w:pPr>
      <w:proofErr w:type="gramStart"/>
      <w:r w:rsidRPr="00497F72">
        <w:t>ПРИМЕРНЫЙ ПЕРЕЧЕНЬ ПОКАЗАТЕЛЕЙ, ХАРАКТЕРИЗУЮЩИХ КАЧЕСТВО И (ИЛИ) ОБЪЕМ (СОСТАВ) ОКАЗЫВАЕМОЙ ГОСУДАРСТВЕННОЙ (МУНИЦИПАЛЬНОЙ) УСЛУГИ</w:t>
      </w:r>
      <w:proofErr w:type="gramEnd"/>
    </w:p>
    <w:p w:rsidR="006B0CEC" w:rsidRPr="00497F72" w:rsidRDefault="006B0CEC" w:rsidP="00497F72"/>
    <w:tbl>
      <w:tblPr>
        <w:tblW w:w="5000" w:type="pct"/>
        <w:tblLook w:val="00A0" w:firstRow="1" w:lastRow="0" w:firstColumn="1" w:lastColumn="0" w:noHBand="0" w:noVBand="0"/>
      </w:tblPr>
      <w:tblGrid>
        <w:gridCol w:w="667"/>
        <w:gridCol w:w="5960"/>
        <w:gridCol w:w="3796"/>
      </w:tblGrid>
      <w:tr w:rsidR="006B0CEC" w:rsidRPr="00D568E9" w:rsidTr="00497F72">
        <w:trPr>
          <w:trHeight w:val="570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497F72">
              <w:rPr>
                <w:b/>
                <w:bCs/>
                <w:color w:val="000000"/>
              </w:rPr>
              <w:t>№</w:t>
            </w:r>
            <w:r w:rsidRPr="00497F72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497F72">
              <w:rPr>
                <w:b/>
                <w:bCs/>
                <w:color w:val="000000"/>
              </w:rPr>
              <w:t>Наименования показателей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497F72">
              <w:rPr>
                <w:b/>
                <w:bCs/>
                <w:color w:val="000000"/>
              </w:rPr>
              <w:t>Единицы измерения</w:t>
            </w:r>
          </w:p>
        </w:tc>
      </w:tr>
      <w:tr w:rsidR="006B0CEC" w:rsidRPr="00D568E9" w:rsidTr="00497F72">
        <w:trPr>
          <w:trHeight w:val="66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Индекс удовлетворенности качеством и доступностью услуг организаций культурно-досугового типа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 w:rsidRPr="00497F72">
              <w:rPr>
                <w:b/>
                <w:bCs/>
                <w:i/>
                <w:iCs/>
                <w:color w:val="000000"/>
              </w:rPr>
              <w:t>%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постоянно действующих клубных формирований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коллективов самодеятельного художественного творчества, имеющих</w:t>
            </w:r>
          </w:p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звание «Народный» («образцовый»)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клубных формирований для детей до 14 лет включительно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выступлений самодеятельных творческих коллективов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культурно-досуговых мероприятий на 1000 населения, единиц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Число участников клубных формирований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Наполняемость формирований (кружка, студии, школы и т.п.)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Число лауреатов, дипломантов областных, городских, региональных, всероссийских конкурсов, фестивалей, смотров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Среднее количество посетителей мероприятий (одного культурно-досугового мероприятия)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проведенных фольклорно-этнографических экспедиций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изданных:</w:t>
            </w:r>
          </w:p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- информационно-методических сборников;</w:t>
            </w:r>
          </w:p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 xml:space="preserve"> - аудио и видеоматериалов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25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выявленных объектов, внесенных в Реестр (Каталог) объектов нематериального культурного наследия народов Российской Федерации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Число пользователей библиотечного фонда на конец отчетного периода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t>Количество экземпляров библиотечного фонда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тыс. экземпляров</w:t>
            </w:r>
          </w:p>
        </w:tc>
      </w:tr>
      <w:tr w:rsidR="006B0CEC" w:rsidRPr="00D568E9" w:rsidTr="00497F7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t>Объем электронного каталога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тыс. экземпляров</w:t>
            </w:r>
          </w:p>
        </w:tc>
      </w:tr>
      <w:tr w:rsidR="006B0CEC" w:rsidRPr="00D568E9" w:rsidTr="00497F72">
        <w:trPr>
          <w:trHeight w:val="76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Выдано экземпляров библиотечного фонда на конец отчетного периода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тыс. экземпляров</w:t>
            </w:r>
          </w:p>
        </w:tc>
      </w:tr>
      <w:tr w:rsidR="006B0CEC" w:rsidRPr="00D568E9" w:rsidTr="00497F72">
        <w:trPr>
          <w:trHeight w:val="76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Доля востребованных экземпляров библиотечного фонда в общем библиотечном фонде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  <w:tr w:rsidR="006B0CEC" w:rsidRPr="00D568E9" w:rsidTr="00497F72">
        <w:trPr>
          <w:trHeight w:val="63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Доля новых документов в библиотечном фонде от общего объема фонда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  <w:tr w:rsidR="006B0CEC" w:rsidRPr="00D568E9" w:rsidTr="00497F72">
        <w:trPr>
          <w:trHeight w:val="81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Доля отреставрированных библиотечных фондов в общем количестве данных объектов, нуждающихся в реставрации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  <w:tr w:rsidR="006B0CEC" w:rsidRPr="00D568E9" w:rsidTr="00497F72">
        <w:trPr>
          <w:trHeight w:val="81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просветительских мероприятий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единиц</w:t>
            </w:r>
          </w:p>
        </w:tc>
      </w:tr>
      <w:tr w:rsidR="006B0CEC" w:rsidRPr="00D568E9" w:rsidTr="00497F72">
        <w:trPr>
          <w:trHeight w:val="81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Средний процент износа основных фондов библиотек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  <w:tr w:rsidR="006B0CEC" w:rsidRPr="00D568E9" w:rsidTr="00497F72">
        <w:trPr>
          <w:trHeight w:val="81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Количество посетителей музея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человек</w:t>
            </w:r>
          </w:p>
        </w:tc>
      </w:tr>
      <w:tr w:rsidR="006B0CEC" w:rsidRPr="00D568E9" w:rsidTr="00497F72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Доля отреставрированных музейных предметов в общем количестве данных объектов, нуждающихся в реставрации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  <w:tr w:rsidR="006B0CEC" w:rsidRPr="005C6D2D" w:rsidTr="00497F72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CEC" w:rsidRPr="00497F72" w:rsidRDefault="006B0CEC" w:rsidP="00497F72">
            <w:pPr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left"/>
              <w:rPr>
                <w:color w:val="000000"/>
              </w:rPr>
            </w:pPr>
            <w:r w:rsidRPr="00497F72">
              <w:rPr>
                <w:color w:val="000000"/>
              </w:rPr>
              <w:t>Наполняемость зала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497F72" w:rsidRDefault="006B0CEC" w:rsidP="00497F72">
            <w:pPr>
              <w:ind w:firstLine="0"/>
              <w:jc w:val="center"/>
              <w:rPr>
                <w:color w:val="000000"/>
              </w:rPr>
            </w:pPr>
            <w:r w:rsidRPr="00497F72">
              <w:rPr>
                <w:color w:val="000000"/>
              </w:rPr>
              <w:t>%</w:t>
            </w:r>
          </w:p>
        </w:tc>
      </w:tr>
    </w:tbl>
    <w:p w:rsidR="006B0CEC" w:rsidRPr="005C6D2D" w:rsidRDefault="006B0CEC" w:rsidP="00D568E9"/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Pr="00AF0943" w:rsidRDefault="006B0CEC" w:rsidP="00497F72">
      <w:pPr>
        <w:pStyle w:val="40"/>
        <w:spacing w:before="0" w:after="0"/>
        <w:ind w:firstLine="0"/>
        <w:jc w:val="right"/>
        <w:rPr>
          <w:b w:val="0"/>
        </w:rPr>
      </w:pPr>
      <w:r>
        <w:rPr>
          <w:i/>
        </w:rPr>
        <w:br w:type="page"/>
      </w:r>
      <w:bookmarkStart w:id="207" w:name="_Toc344545428"/>
      <w:r w:rsidRPr="00AF0943">
        <w:rPr>
          <w:b w:val="0"/>
        </w:rPr>
        <w:lastRenderedPageBreak/>
        <w:t>Приложение 5</w:t>
      </w:r>
      <w:bookmarkEnd w:id="207"/>
    </w:p>
    <w:p w:rsidR="006B0CEC" w:rsidRDefault="006B0CEC" w:rsidP="00497F72">
      <w:pPr>
        <w:ind w:firstLine="0"/>
        <w:jc w:val="center"/>
        <w:rPr>
          <w:b/>
        </w:rPr>
      </w:pPr>
    </w:p>
    <w:p w:rsidR="006B0CEC" w:rsidRPr="00D416A3" w:rsidRDefault="006B0CEC" w:rsidP="00497F72">
      <w:pPr>
        <w:ind w:firstLine="0"/>
        <w:jc w:val="center"/>
        <w:rPr>
          <w:b/>
          <w:sz w:val="24"/>
          <w:szCs w:val="24"/>
        </w:rPr>
      </w:pPr>
    </w:p>
    <w:p w:rsidR="006B0CEC" w:rsidRPr="00D416A3" w:rsidRDefault="006B0CEC" w:rsidP="007B1084">
      <w:pPr>
        <w:pStyle w:val="af"/>
        <w:rPr>
          <w:caps/>
        </w:rPr>
      </w:pPr>
      <w:r w:rsidRPr="00D416A3">
        <w:rPr>
          <w:caps/>
        </w:rPr>
        <w:t xml:space="preserve">Распоряжение Министерства культуры РФ </w:t>
      </w:r>
    </w:p>
    <w:p w:rsidR="006B0CEC" w:rsidRPr="00D416A3" w:rsidRDefault="006B0CEC" w:rsidP="007B1084">
      <w:pPr>
        <w:pStyle w:val="af"/>
        <w:rPr>
          <w:caps/>
        </w:rPr>
      </w:pPr>
      <w:r w:rsidRPr="00D416A3">
        <w:rPr>
          <w:caps/>
        </w:rPr>
        <w:t>от 18 сентября 2009 г. N Р-6</w:t>
      </w:r>
    </w:p>
    <w:p w:rsidR="006B0CEC" w:rsidRPr="00D416A3" w:rsidRDefault="006B0CEC" w:rsidP="007B1084">
      <w:pPr>
        <w:pStyle w:val="af"/>
        <w:rPr>
          <w:caps/>
        </w:rPr>
      </w:pPr>
      <w:r w:rsidRPr="00D416A3">
        <w:rPr>
          <w:caps/>
        </w:rPr>
        <w:br/>
        <w:t>Об утверждении номенклатуры государственных и муниципальных услуг/работ, выполняемых организациями культурно-досугового типа Российской Федерации</w:t>
      </w:r>
    </w:p>
    <w:p w:rsidR="006B0CEC" w:rsidRPr="00497F72" w:rsidRDefault="006B0CEC" w:rsidP="00497F72"/>
    <w:p w:rsidR="006B0CEC" w:rsidRPr="00497F72" w:rsidRDefault="006B0CEC" w:rsidP="00497F72">
      <w:r w:rsidRPr="00497F72">
        <w:t>В целях нормативного и методического обеспечения деятельности организаций культурно-досугового типа субъектов Российской Федерации и муниципальных образований по оказанию государственных и муниципальных услуг:</w:t>
      </w:r>
    </w:p>
    <w:p w:rsidR="006B0CEC" w:rsidRPr="00497F72" w:rsidRDefault="006B0CEC" w:rsidP="00497F72">
      <w:r w:rsidRPr="00497F72">
        <w:t xml:space="preserve">1. Утвердить прилагаемую </w:t>
      </w:r>
      <w:hyperlink w:anchor="sub_1000" w:history="1">
        <w:r w:rsidRPr="00497F72">
          <w:rPr>
            <w:rStyle w:val="aff1"/>
            <w:color w:val="auto"/>
            <w:sz w:val="28"/>
          </w:rPr>
          <w:t>номенклатуру</w:t>
        </w:r>
      </w:hyperlink>
      <w:r w:rsidRPr="00497F72">
        <w:t xml:space="preserve"> государственных и муниципальных услуг/работ, выполняемых организациями культурно-досугового типа Российской Федерации.</w:t>
      </w:r>
    </w:p>
    <w:p w:rsidR="006B0CEC" w:rsidRPr="00497F72" w:rsidRDefault="006B0CEC" w:rsidP="00497F72">
      <w:r w:rsidRPr="00497F72">
        <w:t xml:space="preserve">2. Департаменту Генерального секретариата (Ю.А. Шубину) довести до сведения органов исполнительной власти субъектов Российской Федерации </w:t>
      </w:r>
      <w:hyperlink w:anchor="sub_1000" w:history="1">
        <w:r w:rsidRPr="00497F72">
          <w:rPr>
            <w:rStyle w:val="aff1"/>
            <w:color w:val="auto"/>
            <w:sz w:val="28"/>
          </w:rPr>
          <w:t>номенклатуру</w:t>
        </w:r>
      </w:hyperlink>
      <w:r w:rsidRPr="00497F72">
        <w:t xml:space="preserve"> государственных и муниципальных услуг/работ, выполняемых организациями культурно-досугового типа Российской Федерации.</w:t>
      </w:r>
    </w:p>
    <w:p w:rsidR="006B0CEC" w:rsidRPr="00497F72" w:rsidRDefault="006B0CEC" w:rsidP="00497F72">
      <w:r w:rsidRPr="00497F72">
        <w:t xml:space="preserve">3. Рекомендовать органам исполнительной власти субъектов Российской Федерации учитывать </w:t>
      </w:r>
      <w:hyperlink w:anchor="sub_1000" w:history="1">
        <w:r w:rsidRPr="00497F72">
          <w:rPr>
            <w:rStyle w:val="aff1"/>
            <w:color w:val="auto"/>
            <w:sz w:val="28"/>
          </w:rPr>
          <w:t>номенклатуру</w:t>
        </w:r>
      </w:hyperlink>
      <w:r w:rsidRPr="00497F72">
        <w:t xml:space="preserve"> государственных и муниципальных услуг/работ при организации деятельности организаций культурно-досугового типа.</w:t>
      </w:r>
    </w:p>
    <w:p w:rsidR="006B0CEC" w:rsidRPr="00497F72" w:rsidRDefault="006B0CEC" w:rsidP="00497F72">
      <w:r w:rsidRPr="00497F72">
        <w:t>4. Контроль за исполнением настоящего распоряжения возложить на заместителя Министра культуры Российской Федерации А.Е. Бусыгина.</w:t>
      </w:r>
    </w:p>
    <w:p w:rsidR="006B0CEC" w:rsidRPr="00497F72" w:rsidRDefault="006B0CEC" w:rsidP="00497F7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6B0CEC" w:rsidRPr="00497F72" w:rsidTr="00506C61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497F72" w:rsidRDefault="006B0CEC" w:rsidP="00497F72">
            <w:pPr>
              <w:pStyle w:val="aff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7F72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497F72" w:rsidRDefault="006B0CEC" w:rsidP="00497F72">
            <w:pPr>
              <w:pStyle w:val="aff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7F72">
              <w:rPr>
                <w:rFonts w:ascii="Times New Roman" w:hAnsi="Times New Roman"/>
                <w:sz w:val="28"/>
                <w:szCs w:val="28"/>
              </w:rPr>
              <w:t>А.А. Авдеев</w:t>
            </w:r>
          </w:p>
        </w:tc>
      </w:tr>
    </w:tbl>
    <w:p w:rsidR="006B0CEC" w:rsidRDefault="006B0CEC" w:rsidP="00497F72">
      <w:pPr>
        <w:ind w:firstLine="0"/>
        <w:jc w:val="center"/>
        <w:rPr>
          <w:b/>
        </w:rPr>
      </w:pPr>
    </w:p>
    <w:p w:rsidR="006B0CEC" w:rsidRPr="00497F72" w:rsidRDefault="006B0CEC" w:rsidP="00497F72">
      <w:pPr>
        <w:ind w:left="5740" w:firstLine="0"/>
        <w:jc w:val="center"/>
        <w:rPr>
          <w:b/>
        </w:rPr>
      </w:pPr>
      <w:bookmarkStart w:id="208" w:name="sub_1000"/>
      <w:r w:rsidRPr="00497F72">
        <w:rPr>
          <w:rStyle w:val="afd"/>
          <w:b w:val="0"/>
          <w:sz w:val="28"/>
        </w:rPr>
        <w:t>Приложение</w:t>
      </w:r>
    </w:p>
    <w:bookmarkEnd w:id="208"/>
    <w:p w:rsidR="006B0CEC" w:rsidRPr="00497F72" w:rsidRDefault="006B0CEC" w:rsidP="00497F72">
      <w:pPr>
        <w:ind w:left="5740" w:firstLine="0"/>
        <w:jc w:val="center"/>
        <w:rPr>
          <w:b/>
        </w:rPr>
      </w:pPr>
      <w:r w:rsidRPr="00497F72">
        <w:rPr>
          <w:rStyle w:val="afd"/>
          <w:b w:val="0"/>
          <w:sz w:val="28"/>
        </w:rPr>
        <w:t xml:space="preserve">к </w:t>
      </w:r>
      <w:r w:rsidRPr="00497F72">
        <w:rPr>
          <w:rStyle w:val="aff1"/>
          <w:b w:val="0"/>
          <w:bCs/>
          <w:color w:val="auto"/>
          <w:sz w:val="28"/>
        </w:rPr>
        <w:t>распоряжению</w:t>
      </w:r>
      <w:r w:rsidRPr="00497F72">
        <w:rPr>
          <w:rStyle w:val="afd"/>
          <w:b w:val="0"/>
          <w:sz w:val="28"/>
        </w:rPr>
        <w:t xml:space="preserve"> Министерства культуры РФ</w:t>
      </w:r>
    </w:p>
    <w:p w:rsidR="006B0CEC" w:rsidRPr="00497F72" w:rsidRDefault="006B0CEC" w:rsidP="00497F72">
      <w:pPr>
        <w:ind w:left="5740" w:firstLine="0"/>
        <w:jc w:val="center"/>
        <w:rPr>
          <w:b/>
        </w:rPr>
      </w:pPr>
      <w:r w:rsidRPr="00497F72">
        <w:rPr>
          <w:rStyle w:val="afd"/>
          <w:b w:val="0"/>
          <w:sz w:val="28"/>
        </w:rPr>
        <w:t>от 18 сентября 2009 г. N Р-6</w:t>
      </w:r>
    </w:p>
    <w:p w:rsidR="006B0CEC" w:rsidRPr="00497F72" w:rsidRDefault="006B0CEC" w:rsidP="00497F72"/>
    <w:p w:rsidR="006B0CEC" w:rsidRPr="00D077EF" w:rsidRDefault="006B0CEC" w:rsidP="00D077EF">
      <w:pPr>
        <w:pStyle w:val="11"/>
        <w:spacing w:before="0"/>
        <w:ind w:firstLine="709"/>
        <w:jc w:val="center"/>
        <w:rPr>
          <w:b/>
          <w:caps/>
          <w:sz w:val="28"/>
          <w:szCs w:val="28"/>
        </w:rPr>
      </w:pPr>
      <w:bookmarkStart w:id="209" w:name="_Toc344539234"/>
      <w:bookmarkStart w:id="210" w:name="_Toc344539255"/>
      <w:bookmarkStart w:id="211" w:name="_Toc344541582"/>
      <w:bookmarkStart w:id="212" w:name="_Toc344541690"/>
      <w:bookmarkStart w:id="213" w:name="_Toc344541745"/>
      <w:bookmarkStart w:id="214" w:name="_Toc344544246"/>
      <w:bookmarkStart w:id="215" w:name="_Toc344544986"/>
      <w:bookmarkStart w:id="216" w:name="_Toc344545429"/>
      <w:r w:rsidRPr="00D077EF">
        <w:rPr>
          <w:b/>
          <w:caps/>
          <w:sz w:val="28"/>
          <w:szCs w:val="28"/>
        </w:rPr>
        <w:t>Номенклатура</w:t>
      </w:r>
      <w:r w:rsidRPr="00D077EF">
        <w:rPr>
          <w:b/>
          <w:caps/>
          <w:sz w:val="28"/>
          <w:szCs w:val="28"/>
        </w:rPr>
        <w:br/>
        <w:t>государственных и муниципальных услуг/работ, выполняемых организациями культурно-досугового типа Российской Федерации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6B0CEC" w:rsidRPr="00D077EF" w:rsidRDefault="006B0CEC" w:rsidP="00D077EF">
      <w:pPr>
        <w:jc w:val="center"/>
        <w:rPr>
          <w:b/>
          <w:caps/>
        </w:rPr>
      </w:pPr>
    </w:p>
    <w:p w:rsidR="006B0CEC" w:rsidRPr="00497F72" w:rsidRDefault="006B0CEC" w:rsidP="00D077EF">
      <w:r w:rsidRPr="00497F72">
        <w:t>Номенклатура государственных и муниципальных услуг/работ, выполняемых организациями культурно-досугового типа Российской Федерации (далее - Номенклатура) разработана с целью оказания методической помощи субъектам Российской Федерации и предназначена для применения в деятельности организаций культурно-досугового типа (далее - ОКДТ) субъектов Российской Федерации и муниципальных образований Российской Федерации. Номенклатура носит рекомендательный характер.</w:t>
      </w:r>
    </w:p>
    <w:p w:rsidR="006B0CEC" w:rsidRPr="00497F72" w:rsidRDefault="006B0CEC" w:rsidP="00D077EF"/>
    <w:p w:rsidR="006B0CEC" w:rsidRPr="00D077EF" w:rsidRDefault="006B0CEC" w:rsidP="00D077EF">
      <w:pPr>
        <w:pStyle w:val="11"/>
        <w:spacing w:before="0"/>
        <w:jc w:val="center"/>
        <w:rPr>
          <w:b/>
          <w:sz w:val="28"/>
          <w:szCs w:val="28"/>
        </w:rPr>
      </w:pPr>
      <w:bookmarkStart w:id="217" w:name="_Toc344539235"/>
      <w:bookmarkStart w:id="218" w:name="_Toc344539256"/>
      <w:bookmarkStart w:id="219" w:name="_Toc344541583"/>
      <w:bookmarkStart w:id="220" w:name="_Toc344541691"/>
      <w:bookmarkStart w:id="221" w:name="_Toc344541746"/>
      <w:bookmarkStart w:id="222" w:name="_Toc344544247"/>
      <w:bookmarkStart w:id="223" w:name="_Toc344544987"/>
      <w:bookmarkStart w:id="224" w:name="_Toc344545430"/>
      <w:bookmarkStart w:id="225" w:name="sub_100"/>
      <w:r w:rsidRPr="00D077EF">
        <w:rPr>
          <w:b/>
          <w:sz w:val="28"/>
          <w:szCs w:val="28"/>
        </w:rPr>
        <w:t>I. Общие положения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bookmarkEnd w:id="225"/>
    <w:p w:rsidR="006B0CEC" w:rsidRPr="00497F72" w:rsidRDefault="006B0CEC" w:rsidP="00D077EF">
      <w:r w:rsidRPr="00497F72">
        <w:t>Целями разработки и внедрения настоящей Номенклатуры являются:</w:t>
      </w:r>
    </w:p>
    <w:p w:rsidR="006B0CEC" w:rsidRPr="00497F72" w:rsidRDefault="006B0CEC" w:rsidP="00D077EF">
      <w:r w:rsidRPr="00497F72">
        <w:t>- создание единой нормативной базы оказания государственных и муниципальных услуг (выполнения работ) (далее - услуг/работ) ОКДТ;</w:t>
      </w:r>
    </w:p>
    <w:p w:rsidR="006B0CEC" w:rsidRPr="00497F72" w:rsidRDefault="006B0CEC" w:rsidP="00D077EF">
      <w:r w:rsidRPr="00497F72">
        <w:t>- развитие стандартизации в сфере услуг/работ ОКДТ;</w:t>
      </w:r>
    </w:p>
    <w:p w:rsidR="006B0CEC" w:rsidRPr="00497F72" w:rsidRDefault="006B0CEC" w:rsidP="00D077EF">
      <w:r w:rsidRPr="00497F72">
        <w:t>- изучение спроса населения на услуги/работы ОКДТ;</w:t>
      </w:r>
    </w:p>
    <w:p w:rsidR="006B0CEC" w:rsidRPr="00497F72" w:rsidRDefault="006B0CEC" w:rsidP="00D077EF">
      <w:r w:rsidRPr="00497F72">
        <w:t>- формирование единых подходов к определению стоимости и цен на услуги/работы ОКДТ;</w:t>
      </w:r>
    </w:p>
    <w:p w:rsidR="006B0CEC" w:rsidRPr="00497F72" w:rsidRDefault="006B0CEC" w:rsidP="00D077EF">
      <w:r w:rsidRPr="00497F72">
        <w:t>- совершенствование планирования и контроля реализации деятельности ОКДТ;</w:t>
      </w:r>
    </w:p>
    <w:p w:rsidR="006B0CEC" w:rsidRPr="00497F72" w:rsidRDefault="006B0CEC" w:rsidP="00D077EF">
      <w:r w:rsidRPr="00497F72">
        <w:t>- обеспечения единой системы оценки деятельности ОКДТ.</w:t>
      </w:r>
    </w:p>
    <w:p w:rsidR="006B0CEC" w:rsidRPr="00497F72" w:rsidRDefault="006B0CEC" w:rsidP="00D077EF"/>
    <w:p w:rsidR="006B0CEC" w:rsidRPr="00D077EF" w:rsidRDefault="006B0CEC" w:rsidP="00D077EF">
      <w:pPr>
        <w:pStyle w:val="11"/>
        <w:spacing w:before="0"/>
        <w:jc w:val="center"/>
        <w:rPr>
          <w:b/>
          <w:sz w:val="28"/>
          <w:szCs w:val="28"/>
        </w:rPr>
      </w:pPr>
      <w:bookmarkStart w:id="226" w:name="_Toc344539236"/>
      <w:bookmarkStart w:id="227" w:name="_Toc344539257"/>
      <w:bookmarkStart w:id="228" w:name="_Toc344541584"/>
      <w:bookmarkStart w:id="229" w:name="_Toc344541692"/>
      <w:bookmarkStart w:id="230" w:name="_Toc344541747"/>
      <w:bookmarkStart w:id="231" w:name="_Toc344544248"/>
      <w:bookmarkStart w:id="232" w:name="_Toc344544988"/>
      <w:bookmarkStart w:id="233" w:name="_Toc344545431"/>
      <w:bookmarkStart w:id="234" w:name="sub_200"/>
      <w:r w:rsidRPr="00D077EF">
        <w:rPr>
          <w:b/>
          <w:sz w:val="28"/>
          <w:szCs w:val="28"/>
        </w:rPr>
        <w:t>II. Нормативные ссылки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bookmarkEnd w:id="234"/>
    <w:p w:rsidR="006B0CEC" w:rsidRPr="00D077EF" w:rsidRDefault="006B0CEC" w:rsidP="00497F72">
      <w:r w:rsidRPr="00D077EF">
        <w:t>В настоящей Номенклатуре использованы ссылки на следующие документы:</w:t>
      </w:r>
    </w:p>
    <w:p w:rsidR="006B0CEC" w:rsidRPr="00D077EF" w:rsidRDefault="006B0CEC" w:rsidP="00497F72">
      <w:r w:rsidRPr="00D077EF">
        <w:t xml:space="preserve">Налоговый кодекс Российской Федерации </w:t>
      </w:r>
      <w:r w:rsidRPr="00D077EF">
        <w:rPr>
          <w:b/>
        </w:rPr>
        <w:t>(</w:t>
      </w:r>
      <w:hyperlink r:id="rId12" w:history="1">
        <w:r w:rsidRPr="00D077EF">
          <w:rPr>
            <w:rStyle w:val="aff1"/>
            <w:b w:val="0"/>
            <w:color w:val="auto"/>
            <w:sz w:val="28"/>
          </w:rPr>
          <w:t>часть первая</w:t>
        </w:r>
      </w:hyperlink>
      <w:r w:rsidRPr="00D077EF">
        <w:rPr>
          <w:b/>
        </w:rPr>
        <w:t>)</w:t>
      </w:r>
      <w:r w:rsidRPr="00D077EF">
        <w:t xml:space="preserve"> (в редакции </w:t>
      </w:r>
      <w:hyperlink r:id="rId13" w:history="1">
        <w:r w:rsidRPr="00D077EF">
          <w:rPr>
            <w:rStyle w:val="aff1"/>
            <w:b w:val="0"/>
            <w:color w:val="auto"/>
            <w:sz w:val="28"/>
          </w:rPr>
          <w:t>Федерального закона</w:t>
        </w:r>
      </w:hyperlink>
      <w:r w:rsidRPr="00D077EF">
        <w:t xml:space="preserve"> от 19.07.2009 N 195-ФЗ</w:t>
      </w:r>
      <w:hyperlink w:anchor="sub_991" w:history="1">
        <w:r w:rsidRPr="00D077EF">
          <w:rPr>
            <w:rStyle w:val="aff1"/>
            <w:color w:val="auto"/>
            <w:sz w:val="28"/>
          </w:rPr>
          <w:t>)</w:t>
        </w:r>
      </w:hyperlink>
      <w:r w:rsidRPr="00D077EF">
        <w:t>;</w:t>
      </w:r>
    </w:p>
    <w:p w:rsidR="006B0CEC" w:rsidRPr="00D077EF" w:rsidRDefault="00712188" w:rsidP="00497F72">
      <w:hyperlink r:id="rId14" w:history="1">
        <w:r w:rsidR="006B0CEC" w:rsidRPr="00D077EF">
          <w:rPr>
            <w:rStyle w:val="aff1"/>
            <w:b w:val="0"/>
            <w:color w:val="auto"/>
            <w:sz w:val="28"/>
          </w:rPr>
          <w:t>Закон</w:t>
        </w:r>
      </w:hyperlink>
      <w:r w:rsidR="006B0CEC" w:rsidRPr="00D077EF">
        <w:t xml:space="preserve"> Российской Федерации от 07.02.1992 N 2300-I "О защите прав потребителей";</w:t>
      </w:r>
    </w:p>
    <w:p w:rsidR="006B0CEC" w:rsidRPr="00D077EF" w:rsidRDefault="006B0CEC" w:rsidP="00497F72">
      <w:r w:rsidRPr="00D077EF">
        <w:rPr>
          <w:rStyle w:val="aff1"/>
          <w:b w:val="0"/>
          <w:color w:val="auto"/>
          <w:sz w:val="28"/>
        </w:rPr>
        <w:t>Приказ</w:t>
      </w:r>
      <w:r w:rsidRPr="00D077EF">
        <w:t xml:space="preserve"> Минкультуры России от 25.05.2006 N 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</w:t>
      </w:r>
      <w:hyperlink w:anchor="sub_993" w:history="1">
        <w:r w:rsidRPr="00D077EF">
          <w:rPr>
            <w:rStyle w:val="aff1"/>
            <w:color w:val="auto"/>
            <w:sz w:val="28"/>
          </w:rPr>
          <w:t>*(3)</w:t>
        </w:r>
      </w:hyperlink>
      <w:r w:rsidRPr="00D077EF">
        <w:t>;</w:t>
      </w:r>
    </w:p>
    <w:p w:rsidR="006B0CEC" w:rsidRPr="00D077EF" w:rsidRDefault="00712188" w:rsidP="00497F72">
      <w:hyperlink r:id="rId15" w:history="1">
        <w:r w:rsidR="006B0CEC" w:rsidRPr="00D077EF">
          <w:rPr>
            <w:rStyle w:val="aff1"/>
            <w:b w:val="0"/>
            <w:color w:val="auto"/>
            <w:sz w:val="28"/>
          </w:rPr>
          <w:t>Решение</w:t>
        </w:r>
      </w:hyperlink>
      <w:r w:rsidR="006B0CEC" w:rsidRPr="00D077EF">
        <w:t xml:space="preserve"> Коллегии Минкультуры России от 29.05.2002 N 10 "О некоторых мерах по стимулированию деятельности муниципальных учреждений культуры";</w:t>
      </w:r>
    </w:p>
    <w:p w:rsidR="006B0CEC" w:rsidRPr="00D077EF" w:rsidRDefault="00712188" w:rsidP="00497F72">
      <w:hyperlink r:id="rId16" w:history="1">
        <w:r w:rsidR="006B0CEC" w:rsidRPr="00D077EF">
          <w:rPr>
            <w:rStyle w:val="aff1"/>
            <w:b w:val="0"/>
            <w:color w:val="auto"/>
            <w:sz w:val="28"/>
          </w:rPr>
          <w:t>"Услуги населению. Термины и определения. ГОСТ Р 50646-94"</w:t>
        </w:r>
      </w:hyperlink>
      <w:r w:rsidR="006B0CEC" w:rsidRPr="00D077EF">
        <w:t xml:space="preserve"> (утв. Постановлением Госстандарта России от 21.02.1994 N 34);</w:t>
      </w:r>
    </w:p>
    <w:p w:rsidR="006B0CEC" w:rsidRPr="00D077EF" w:rsidRDefault="00712188" w:rsidP="00497F72">
      <w:pPr>
        <w:rPr>
          <w:b/>
        </w:rPr>
      </w:pPr>
      <w:hyperlink r:id="rId17" w:history="1">
        <w:r w:rsidR="006B0CEC" w:rsidRPr="00D077EF">
          <w:rPr>
            <w:rStyle w:val="aff1"/>
            <w:b w:val="0"/>
            <w:color w:val="auto"/>
            <w:sz w:val="28"/>
          </w:rPr>
          <w:t>"Системы менеджмента качества. Требования. ГОСТ Р ИСО 9001-2008"</w:t>
        </w:r>
      </w:hyperlink>
      <w:r w:rsidR="006B0CEC" w:rsidRPr="00D077EF">
        <w:rPr>
          <w:b/>
        </w:rPr>
        <w:t xml:space="preserve"> (</w:t>
      </w:r>
      <w:r w:rsidR="006B0CEC" w:rsidRPr="00D077EF">
        <w:t>утв.</w:t>
      </w:r>
      <w:r w:rsidR="006B0CEC" w:rsidRPr="00D077EF">
        <w:rPr>
          <w:b/>
        </w:rPr>
        <w:t xml:space="preserve"> </w:t>
      </w:r>
      <w:hyperlink r:id="rId18" w:history="1">
        <w:r w:rsidR="006B0CEC" w:rsidRPr="00D077EF">
          <w:rPr>
            <w:rStyle w:val="aff1"/>
            <w:b w:val="0"/>
            <w:color w:val="auto"/>
            <w:sz w:val="28"/>
          </w:rPr>
          <w:t>Приказом</w:t>
        </w:r>
      </w:hyperlink>
      <w:r w:rsidR="006B0CEC" w:rsidRPr="00D077EF">
        <w:rPr>
          <w:b/>
        </w:rPr>
        <w:t xml:space="preserve"> </w:t>
      </w:r>
      <w:proofErr w:type="spellStart"/>
      <w:r w:rsidR="006B0CEC" w:rsidRPr="00D077EF">
        <w:t>Ростехрегулирования</w:t>
      </w:r>
      <w:proofErr w:type="spellEnd"/>
      <w:r w:rsidR="006B0CEC" w:rsidRPr="00D077EF">
        <w:t xml:space="preserve"> от 18.12.2008 N 471-ст</w:t>
      </w:r>
      <w:r w:rsidR="006B0CEC" w:rsidRPr="00D077EF">
        <w:rPr>
          <w:b/>
        </w:rPr>
        <w:t>);</w:t>
      </w:r>
    </w:p>
    <w:p w:rsidR="006B0CEC" w:rsidRPr="00D077EF" w:rsidRDefault="00712188" w:rsidP="00497F72">
      <w:hyperlink r:id="rId19" w:history="1">
        <w:r w:rsidR="006B0CEC" w:rsidRPr="00D077EF">
          <w:rPr>
            <w:rStyle w:val="aff1"/>
            <w:b w:val="0"/>
            <w:color w:val="auto"/>
            <w:sz w:val="28"/>
          </w:rPr>
          <w:t>"Системы менеджмента качества. Основные положения и словарь. ГОСТ Р ИСО 9000-2008"</w:t>
        </w:r>
      </w:hyperlink>
      <w:r w:rsidR="006B0CEC" w:rsidRPr="00D077EF">
        <w:t xml:space="preserve"> (утв. Приказом </w:t>
      </w:r>
      <w:proofErr w:type="spellStart"/>
      <w:r w:rsidR="006B0CEC" w:rsidRPr="00D077EF">
        <w:t>Ростехрегулирования</w:t>
      </w:r>
      <w:proofErr w:type="spellEnd"/>
      <w:r w:rsidR="006B0CEC" w:rsidRPr="00D077EF">
        <w:t xml:space="preserve"> от 18.12.2008 N 470-ст);</w:t>
      </w:r>
    </w:p>
    <w:p w:rsidR="006B0CEC" w:rsidRPr="00D077EF" w:rsidRDefault="00712188" w:rsidP="00497F72">
      <w:hyperlink r:id="rId20" w:history="1">
        <w:r w:rsidR="006B0CEC" w:rsidRPr="00D077EF">
          <w:rPr>
            <w:rStyle w:val="aff1"/>
            <w:b w:val="0"/>
            <w:color w:val="auto"/>
            <w:sz w:val="28"/>
          </w:rPr>
          <w:t>Общероссийский классификатор</w:t>
        </w:r>
      </w:hyperlink>
      <w:r w:rsidR="006B0CEC" w:rsidRPr="00D077EF">
        <w:t xml:space="preserve"> услуг населению ОК 002-93 (ОКУН) (утв. Постановлением Госстандарта России от 28.06.1993 N 163) (ред. </w:t>
      </w:r>
      <w:hyperlink r:id="rId21" w:history="1">
        <w:r w:rsidR="006B0CEC" w:rsidRPr="00D077EF">
          <w:rPr>
            <w:rStyle w:val="aff1"/>
            <w:b w:val="0"/>
            <w:color w:val="auto"/>
            <w:sz w:val="28"/>
          </w:rPr>
          <w:t>от 28.03.2008</w:t>
        </w:r>
      </w:hyperlink>
      <w:r w:rsidR="006B0CEC" w:rsidRPr="00D077EF">
        <w:t>);</w:t>
      </w:r>
    </w:p>
    <w:p w:rsidR="006B0CEC" w:rsidRPr="00D077EF" w:rsidRDefault="00712188" w:rsidP="00497F72">
      <w:hyperlink r:id="rId22" w:history="1">
        <w:r w:rsidR="006B0CEC" w:rsidRPr="00D077EF">
          <w:rPr>
            <w:rStyle w:val="aff1"/>
            <w:b w:val="0"/>
            <w:color w:val="auto"/>
            <w:sz w:val="28"/>
          </w:rPr>
          <w:t>Постановление</w:t>
        </w:r>
      </w:hyperlink>
      <w:r w:rsidR="006B0CEC" w:rsidRPr="00D077EF">
        <w:t xml:space="preserve"> Госстандарта РФ от 06.11.2001 N 454-ст "О принятии и введении в действие ОКВЭД"</w:t>
      </w:r>
      <w:hyperlink w:anchor="sub_999" w:history="1">
        <w:r w:rsidR="006B0CEC" w:rsidRPr="00D077EF">
          <w:rPr>
            <w:rStyle w:val="aff1"/>
            <w:color w:val="auto"/>
            <w:sz w:val="28"/>
          </w:rPr>
          <w:t>*(9)</w:t>
        </w:r>
      </w:hyperlink>
      <w:r w:rsidR="006B0CEC" w:rsidRPr="00D077EF">
        <w:t>.</w:t>
      </w:r>
    </w:p>
    <w:p w:rsidR="006B0CEC" w:rsidRPr="00497F72" w:rsidRDefault="006B0CEC" w:rsidP="00497F72"/>
    <w:p w:rsidR="006B0CEC" w:rsidRPr="00D077EF" w:rsidRDefault="006B0CEC" w:rsidP="00D077EF">
      <w:pPr>
        <w:pStyle w:val="11"/>
        <w:spacing w:before="0"/>
        <w:jc w:val="center"/>
        <w:rPr>
          <w:b/>
          <w:sz w:val="28"/>
          <w:szCs w:val="28"/>
        </w:rPr>
      </w:pPr>
      <w:bookmarkStart w:id="235" w:name="_Toc344539237"/>
      <w:bookmarkStart w:id="236" w:name="_Toc344539258"/>
      <w:bookmarkStart w:id="237" w:name="_Toc344541585"/>
      <w:bookmarkStart w:id="238" w:name="_Toc344541693"/>
      <w:bookmarkStart w:id="239" w:name="_Toc344541748"/>
      <w:bookmarkStart w:id="240" w:name="_Toc344544249"/>
      <w:bookmarkStart w:id="241" w:name="_Toc344544989"/>
      <w:bookmarkStart w:id="242" w:name="_Toc344545432"/>
      <w:bookmarkStart w:id="243" w:name="sub_300"/>
      <w:r w:rsidRPr="00D077EF">
        <w:rPr>
          <w:b/>
          <w:sz w:val="28"/>
          <w:szCs w:val="28"/>
        </w:rPr>
        <w:t>III. Термины и определения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bookmarkEnd w:id="243"/>
    <w:p w:rsidR="006B0CEC" w:rsidRPr="00497F72" w:rsidRDefault="006B0CEC" w:rsidP="00497F72">
      <w:r w:rsidRPr="00497F72">
        <w:t>В настоящей Номенклатуре используются следующие термины и определения.</w:t>
      </w:r>
    </w:p>
    <w:p w:rsidR="006B0CEC" w:rsidRPr="00497F72" w:rsidRDefault="006B0CEC" w:rsidP="00497F72">
      <w:bookmarkStart w:id="244" w:name="sub_301"/>
      <w:r w:rsidRPr="00497F72">
        <w:rPr>
          <w:rStyle w:val="afd"/>
          <w:sz w:val="28"/>
        </w:rPr>
        <w:t>Организация культурно-досугового типа</w:t>
      </w:r>
      <w:r w:rsidRPr="00497F72">
        <w:t xml:space="preserve"> - организация (учреждение) независимо от организационно-правовой формы и формы собственности, основная деятельность которой направлена на предоставление/выполнение разнообразных услуг/работ культурного-досугового, информационно-просветительского, оздоровительного и развлекательного характера, а также на создание условий для занятий любительским художественным, декоративно-прикладным, </w:t>
      </w:r>
      <w:r w:rsidRPr="00497F72">
        <w:lastRenderedPageBreak/>
        <w:t>изобразительным и техническим творчеством, развития любительского искусства, традиционных художественных промыслов и ремесел.</w:t>
      </w:r>
    </w:p>
    <w:p w:rsidR="006B0CEC" w:rsidRPr="00497F72" w:rsidRDefault="006B0CEC" w:rsidP="00497F72">
      <w:bookmarkStart w:id="245" w:name="sub_302"/>
      <w:bookmarkEnd w:id="244"/>
      <w:r w:rsidRPr="00497F72">
        <w:rPr>
          <w:rStyle w:val="afd"/>
          <w:sz w:val="28"/>
        </w:rPr>
        <w:t>Услуга организации культурно-досугового типа</w:t>
      </w:r>
      <w:r w:rsidRPr="00497F72">
        <w:t xml:space="preserve"> - результат непосредственного взаимодействия организации культурно-досугового типа и потребителя, а также собственной деятельности организации культурно-досугового типа по удовлетворению потребности потребителя.</w:t>
      </w:r>
    </w:p>
    <w:p w:rsidR="006B0CEC" w:rsidRPr="00497F72" w:rsidRDefault="006B0CEC" w:rsidP="00497F72">
      <w:bookmarkStart w:id="246" w:name="sub_303"/>
      <w:bookmarkEnd w:id="245"/>
      <w:r w:rsidRPr="00497F72">
        <w:rPr>
          <w:rStyle w:val="afd"/>
          <w:sz w:val="28"/>
        </w:rPr>
        <w:t>Группа услуг/работ организации культурно-досугового типа</w:t>
      </w:r>
      <w:r w:rsidRPr="00497F72">
        <w:t xml:space="preserve"> - совокупность услуг/работ организации культурно-досугового типа, характеризующихся общим целевым и/или функциональным назначением.</w:t>
      </w:r>
    </w:p>
    <w:p w:rsidR="006B0CEC" w:rsidRPr="00497F72" w:rsidRDefault="006B0CEC" w:rsidP="00497F72">
      <w:bookmarkStart w:id="247" w:name="sub_304"/>
      <w:bookmarkEnd w:id="246"/>
      <w:r w:rsidRPr="00497F72">
        <w:rPr>
          <w:rStyle w:val="afd"/>
          <w:sz w:val="28"/>
        </w:rPr>
        <w:t>Работа организации культурно-досугового типа</w:t>
      </w:r>
      <w:r w:rsidRPr="00497F72">
        <w:t xml:space="preserve"> - деятельность организации культурно-досугового типа, результаты которой имеют материальное выражение и могут быть реализованы для удовлетворения потребностей потребителей.</w:t>
      </w:r>
    </w:p>
    <w:p w:rsidR="006B0CEC" w:rsidRDefault="006B0CEC" w:rsidP="00497F72">
      <w:bookmarkStart w:id="248" w:name="sub_305"/>
      <w:bookmarkEnd w:id="247"/>
      <w:r w:rsidRPr="00497F72">
        <w:rPr>
          <w:rStyle w:val="afd"/>
          <w:sz w:val="28"/>
        </w:rPr>
        <w:t>Потребитель услуг/работ организации культурно-досугового типа</w:t>
      </w:r>
      <w:r w:rsidRPr="00497F72">
        <w:t xml:space="preserve"> - физическое или юридическое лицо, имеющее намерение заказать, приобрести, получить или заказывающие, приобретающие, получающие работы/услуги организации культурно-досугового типа для личных, семейных, домашних и иных нужд.</w:t>
      </w:r>
      <w:bookmarkStart w:id="249" w:name="sub_306"/>
      <w:bookmarkEnd w:id="248"/>
    </w:p>
    <w:p w:rsidR="006B0CEC" w:rsidRPr="00497F72" w:rsidRDefault="006B0CEC" w:rsidP="00497F72">
      <w:r w:rsidRPr="00497F72">
        <w:rPr>
          <w:rStyle w:val="afd"/>
          <w:sz w:val="28"/>
        </w:rPr>
        <w:t>Клубное формирование</w:t>
      </w:r>
      <w:r w:rsidRPr="00497F72">
        <w:t xml:space="preserve"> - добровольное объединение людей, основанное на общности интересов, запросов и потребностей в занятиях любительским художественным, декоративно-прикладным, изобразительным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науки и техники, к овладению полезными навыками в области культуры быта, здорового образа жизни, организации досуга и отдыха.</w:t>
      </w:r>
    </w:p>
    <w:bookmarkEnd w:id="249"/>
    <w:p w:rsidR="006B0CEC" w:rsidRPr="00497F72" w:rsidRDefault="006B0CEC" w:rsidP="00497F72"/>
    <w:p w:rsidR="006B0CEC" w:rsidRPr="00D077EF" w:rsidRDefault="006B0CEC" w:rsidP="00D077EF">
      <w:pPr>
        <w:pStyle w:val="11"/>
        <w:spacing w:before="0"/>
        <w:jc w:val="center"/>
        <w:rPr>
          <w:b/>
          <w:sz w:val="28"/>
          <w:szCs w:val="28"/>
        </w:rPr>
      </w:pPr>
      <w:bookmarkStart w:id="250" w:name="_Toc344539238"/>
      <w:bookmarkStart w:id="251" w:name="_Toc344539259"/>
      <w:bookmarkStart w:id="252" w:name="_Toc344541586"/>
      <w:bookmarkStart w:id="253" w:name="_Toc344541694"/>
      <w:bookmarkStart w:id="254" w:name="_Toc344541749"/>
      <w:bookmarkStart w:id="255" w:name="_Toc344544250"/>
      <w:bookmarkStart w:id="256" w:name="_Toc344544990"/>
      <w:bookmarkStart w:id="257" w:name="_Toc344545433"/>
      <w:bookmarkStart w:id="258" w:name="sub_400"/>
      <w:r w:rsidRPr="00D077EF">
        <w:rPr>
          <w:b/>
          <w:sz w:val="28"/>
          <w:szCs w:val="28"/>
        </w:rPr>
        <w:t>IV. Принципы формирования номенклатуры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bookmarkEnd w:id="258"/>
    <w:p w:rsidR="006B0CEC" w:rsidRPr="00497F72" w:rsidRDefault="006B0CEC" w:rsidP="00497F72">
      <w:r w:rsidRPr="00497F72">
        <w:t>Для Номенклатуры принята классификация с делением всего множества услуг/работ на однородные группы и подгруппы.</w:t>
      </w:r>
    </w:p>
    <w:p w:rsidR="006B0CEC" w:rsidRPr="00497F72" w:rsidRDefault="006B0CEC" w:rsidP="00497F72">
      <w:r w:rsidRPr="00497F72">
        <w:t>Номенклатура представляет собой открытую систему, элементы которой поддаются корректировке и дополнению.</w:t>
      </w:r>
    </w:p>
    <w:p w:rsidR="006B0CEC" w:rsidRPr="00497F72" w:rsidRDefault="006B0CEC" w:rsidP="00497F72"/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XX   </w:t>
      </w:r>
      <w:proofErr w:type="spellStart"/>
      <w:r w:rsidRPr="00497F72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497F72">
        <w:rPr>
          <w:rFonts w:ascii="Times New Roman" w:hAnsi="Times New Roman" w:cs="Times New Roman"/>
          <w:sz w:val="28"/>
          <w:szCs w:val="28"/>
        </w:rPr>
        <w:t xml:space="preserve">    XXX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▲     ▲     ▲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     │     │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     │     │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     │     └─────── код услуги/работы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     │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     └───────────── код подгруппы услуг/работ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6B0CEC" w:rsidRPr="00497F72" w:rsidRDefault="006B0CEC" w:rsidP="00497F72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97F72">
        <w:rPr>
          <w:rFonts w:ascii="Times New Roman" w:hAnsi="Times New Roman" w:cs="Times New Roman"/>
          <w:sz w:val="28"/>
          <w:szCs w:val="28"/>
        </w:rPr>
        <w:t xml:space="preserve">     └─────────────────── код группы услуг/работ</w:t>
      </w:r>
    </w:p>
    <w:p w:rsidR="006B0CEC" w:rsidRPr="00497F72" w:rsidRDefault="006B0CEC" w:rsidP="00497F72"/>
    <w:p w:rsidR="006B0CEC" w:rsidRPr="00497F72" w:rsidRDefault="006B0CEC" w:rsidP="00497F72">
      <w:r w:rsidRPr="00497F72">
        <w:t>При этом:</w:t>
      </w:r>
    </w:p>
    <w:p w:rsidR="006B0CEC" w:rsidRPr="00497F72" w:rsidRDefault="006B0CEC" w:rsidP="00497F72">
      <w:r w:rsidRPr="00497F72">
        <w:t>- Код группы услуг/работ принимает значение от 01 до 99.</w:t>
      </w:r>
    </w:p>
    <w:p w:rsidR="006B0CEC" w:rsidRPr="00497F72" w:rsidRDefault="006B0CEC" w:rsidP="00497F72">
      <w:r w:rsidRPr="00497F72">
        <w:lastRenderedPageBreak/>
        <w:t>- Код подгруппы услуг/работ принимает значение от 01 до 99.</w:t>
      </w:r>
    </w:p>
    <w:p w:rsidR="006B0CEC" w:rsidRPr="00497F72" w:rsidRDefault="006B0CEC" w:rsidP="00497F72">
      <w:r w:rsidRPr="00497F72">
        <w:t>- Код услуги/работы принимает значение от 001 до 999.</w:t>
      </w:r>
    </w:p>
    <w:p w:rsidR="006B0CEC" w:rsidRPr="00497F72" w:rsidRDefault="006B0CEC" w:rsidP="00497F72"/>
    <w:p w:rsidR="006B0CEC" w:rsidRPr="00D077EF" w:rsidRDefault="006B0CEC" w:rsidP="00D077EF">
      <w:pPr>
        <w:pStyle w:val="11"/>
        <w:spacing w:before="0"/>
        <w:jc w:val="center"/>
        <w:rPr>
          <w:b/>
          <w:sz w:val="28"/>
          <w:szCs w:val="28"/>
        </w:rPr>
      </w:pPr>
      <w:bookmarkStart w:id="259" w:name="_Toc344539239"/>
      <w:bookmarkStart w:id="260" w:name="_Toc344539260"/>
      <w:bookmarkStart w:id="261" w:name="_Toc344541587"/>
      <w:bookmarkStart w:id="262" w:name="_Toc344541695"/>
      <w:bookmarkStart w:id="263" w:name="_Toc344541750"/>
      <w:bookmarkStart w:id="264" w:name="_Toc344544251"/>
      <w:bookmarkStart w:id="265" w:name="_Toc344544991"/>
      <w:bookmarkStart w:id="266" w:name="_Toc344545434"/>
      <w:bookmarkStart w:id="267" w:name="sub_500"/>
      <w:r w:rsidRPr="00D077EF">
        <w:rPr>
          <w:b/>
          <w:sz w:val="28"/>
          <w:szCs w:val="28"/>
        </w:rPr>
        <w:t>V. Номенклатура государственных и муниципальных услуг/работ, выполняемых организациями культурно-досугового типа Российской Федерации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bookmarkEnd w:id="267"/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025"/>
      </w:tblGrid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деятельности клубных формирований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Организация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журналистики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архитектуры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истории религий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краеведения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библиотечно-библиографических знаний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01 01 009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научно-технических знаний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исторических знаний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правовых знаний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естествознания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музыкального искусства (вокального творчества, игры на музыкальных инструментах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 xml:space="preserve">театрального творчества (в </w:t>
            </w:r>
            <w:proofErr w:type="spellStart"/>
            <w:r w:rsidRPr="00D077E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077EF">
              <w:rPr>
                <w:rFonts w:ascii="Times New Roman" w:hAnsi="Times New Roman"/>
                <w:sz w:val="28"/>
                <w:szCs w:val="28"/>
              </w:rPr>
              <w:t>. актерского мастерства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хореографического творчества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изобразительного искусства (декоративно-прикладного, изобразительного творчества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циркового и акробатического мастерства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киноискусства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01 01 019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фотоискусства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эстетического развития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культурной и психолого-социальной адаптации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русского языка, иных языков народов России, иностранных языков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техники речи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развития мышления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информатики и компьютерной грамоты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компьютерной графики, анимации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01 01 028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культуры быта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01 01 029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молодой семьи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Организация работы любительских объединений, групп, клубов по интересам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художественных (вокальных, театральных, хореографических, вокально-инструментальных, дизайнерских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естественнонаучных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технических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декоративно-прикладных, изобразительных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коллекционеров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по профессиям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семейного отдыха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молодежных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01 02 009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ветеранов, граждан пожилого возраста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эрудитов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знакомств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историко-краеведческих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историко-патриотических и поисковых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авторских (поэтов, композиторов, писателей и т.д.)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развития прикладных навыков в области культуры быта (ведения домашнего хозяйства, кройки и шитья, вязания, вышивания, моделирования одежды, кулинарного искусства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спортивно-оздоровительных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туризма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01 02 019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любителей животных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01 02 020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01 02 021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рыболовов-любителей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01 02 022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охотников-любителей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и проведению различных по форме и тематике культурно-массовых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и проведению различных культурно-досуговых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вечеров (отдыха, чествования, кино-, тематических, выпускных танцевальных/дискотек и др.), балов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праздников (национальных, государственных, традиционных, профессиональных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игровых программ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шоу-программ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обрядов и ритуалов в соответствии с местными обычаями и традициями (гражданских, национальных, семейных обрядов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фестивалей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02 01 007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концертов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конкурсов, смотров, викторин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02 01 009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выставок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лотерей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корпоративных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карнавалов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шествий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аукционов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народных гуляний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спортивно-оздоровительных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цирковых представлений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02 01 019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театрализованных представлений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благотворительных акций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спектаклей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демонстраций кинофильмов, видеопрограмм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фейерверков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организация работы игровых комнат для детей (с воспитателем на время проведения мероприятий для взрослых)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02 01 025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протокольных мероприятий (торжественные приемы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и проведению различных информационно-просветительских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литературно-музыкальных, видео- гостиных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встреч с деятелями культуры, науки, литературы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форумов, конференций, симпозиумов, съездов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круглых столов, семинаров, мастер-классов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экспедиций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лекционных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02 02 007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презентаций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03 00 000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выездному культурному обслуживанию (граждан с ограниченными возможностями, пожилых граждан, жителей отдаленных населенных пунктов и др.)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04 00 000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отдыха детей в летнее время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05 00 000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организации работы летних площадок для детей (по месту жительства детей, на базе организаций культурно-досугового типа, на базе других организаций)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06 00 000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Экскурсионные услуги/работы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07 00 000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Библиотечные услуги/работы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08 00 000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формированию и предоставлению в пользование банков данных, фонотек, видеотек, фотоматериалов и др. материалов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08 00 001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формирование и пополнение банков данных, фонотек, видеотек, фотоматериалов и др. материалов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08 00 002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 xml:space="preserve">предоставление в пользование банков данных, фонотек, </w:t>
            </w: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видеотек, фотоматериалов и др. материалов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09 00 000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изготовлению сценических костюмов, обуви, реквизита, бутафории, париков для спектаклей, театрализованных представлений и других массовых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10 00 000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изготовлению декораций для спектаклей, театрализованных представлений и других массовых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Консультативные услуги и научно-исследовательские работы в культурно-досуговой сфере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предоставление консультаций, научных справок населению/организациям (с привлечением специалистов)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анализ и прогноз развития конъюнктуры рынка (маркетинговые и др. исследования)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выявление общественного мнения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разработка концепций, стратегий, программ, проектов и планов развития организаций культурно-досугового типа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11 00 005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разработка проектов нормативных правовых актов для организаций культурно-досугового типа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1100 006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 по различным аспектам культурно-досуговой деятельности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12 00 000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 повышения квалификации и профессионального мастерства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12 00 001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 по повышению квалификации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12 00 002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 повышения профессионального мастерства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13 00 000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разработке сценариев, постановочной работе по заявкам организаций, предприятий и отдельных граждан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14 00 000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предоставлению оркестров, ансамблей, самодеятельных художественных коллективов и отдельных исполнителей для музыкального оформления праздников и торжеств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15 00 000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художественному оформлению культурно-досуговых мероприятий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16 00 000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производству изобразительной, печатной, сувенирной и другой тиражируемой продукции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16 00 001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издательские и полиграфические услуги/работы по производству методических материалов, материалов художественно-эстетического направления, афиш, буклетов, билетов и др.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16 00 002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изготовление сувенирных изделий, изделий народных промыслов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17 00 000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Компьютерные и интернет-услуги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прокату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 xml:space="preserve">прокат национальной, карнавальной, театральной одежды, обуви </w:t>
            </w: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и принадлежностей к ним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lastRenderedPageBreak/>
              <w:t>18 00 002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прокат музыкальных, электромузыкальных инструментов, принадлежностей к ним и др.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прокат бытовой радиоэлектронной аппаратуры и принадлежностей к ней, видеоигровых устройств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прокат видеокассет, дисков и других носителей информации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 xml:space="preserve">прокат </w:t>
            </w:r>
            <w:proofErr w:type="spellStart"/>
            <w:r w:rsidRPr="00D077EF">
              <w:rPr>
                <w:rFonts w:ascii="Times New Roman" w:hAnsi="Times New Roman"/>
                <w:sz w:val="28"/>
                <w:szCs w:val="28"/>
              </w:rPr>
              <w:t>фотокиноаппаратуры</w:t>
            </w:r>
            <w:proofErr w:type="spellEnd"/>
            <w:r w:rsidRPr="00D077EF">
              <w:rPr>
                <w:rFonts w:ascii="Times New Roman" w:hAnsi="Times New Roman"/>
                <w:sz w:val="28"/>
                <w:szCs w:val="28"/>
              </w:rPr>
              <w:t xml:space="preserve"> и принадлежностей к ней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 xml:space="preserve">прокат аудиовизуального, светотехнического и </w:t>
            </w:r>
            <w:proofErr w:type="spellStart"/>
            <w:r w:rsidRPr="00D077EF">
              <w:rPr>
                <w:rFonts w:ascii="Times New Roman" w:hAnsi="Times New Roman"/>
                <w:sz w:val="28"/>
                <w:szCs w:val="28"/>
              </w:rPr>
              <w:t>звукотехнического</w:t>
            </w:r>
            <w:proofErr w:type="spellEnd"/>
            <w:r w:rsidRPr="00D077EF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18 00 007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прокат компьютерной техники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19 00 000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продаже (розничная торговля) сувениров, изделий народных художественных промыслов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20 00 000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парковых аттракционов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21 00 000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студий звукозаписи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22 00 000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изготовлению видеофильмов по заказу населения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23 00 000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в области рекламы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23 01 000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формированию и распространению информации банка данных о клубных формированиях и деятельности культурно-досуговых учреждений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23 02 000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Прочие услуги/работы в области рекламы деятельности культурно-досуговых учреждений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24 00 000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в области питания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25 00 000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Транспортные услуги/работы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26 00 000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Изготовление копий на бумажных и электронных носителях</w:t>
            </w:r>
          </w:p>
        </w:tc>
      </w:tr>
      <w:tr w:rsidR="006B0CEC" w:rsidTr="00506C61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27 00 000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077EF" w:rsidRDefault="006B0CEC" w:rsidP="00506C61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D077EF">
              <w:rPr>
                <w:rFonts w:ascii="Times New Roman" w:hAnsi="Times New Roman"/>
                <w:sz w:val="28"/>
                <w:szCs w:val="28"/>
              </w:rPr>
              <w:t>Услуги/работы по аренде нежилого фонда</w:t>
            </w:r>
          </w:p>
        </w:tc>
      </w:tr>
    </w:tbl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Default="006B0CEC" w:rsidP="00847273">
      <w:pPr>
        <w:shd w:val="clear" w:color="auto" w:fill="FFFFFF"/>
        <w:ind w:firstLine="720"/>
        <w:jc w:val="right"/>
        <w:rPr>
          <w:b/>
          <w:i/>
        </w:rPr>
      </w:pPr>
    </w:p>
    <w:p w:rsidR="006B0CEC" w:rsidRPr="00AF0943" w:rsidRDefault="006B0CEC" w:rsidP="00D077EF">
      <w:pPr>
        <w:pStyle w:val="40"/>
        <w:spacing w:before="0" w:after="0"/>
        <w:ind w:firstLine="0"/>
        <w:jc w:val="right"/>
        <w:rPr>
          <w:b w:val="0"/>
        </w:rPr>
      </w:pPr>
      <w:r>
        <w:br w:type="page"/>
      </w:r>
      <w:r w:rsidR="00121926" w:rsidRPr="00D077EF">
        <w:rPr>
          <w:b w:val="0"/>
        </w:rPr>
        <w:lastRenderedPageBreak/>
        <w:t xml:space="preserve"> </w:t>
      </w:r>
      <w:bookmarkStart w:id="268" w:name="_Toc344545435"/>
      <w:r w:rsidRPr="00AF0943">
        <w:rPr>
          <w:b w:val="0"/>
        </w:rPr>
        <w:t xml:space="preserve">Приложение </w:t>
      </w:r>
      <w:r w:rsidR="00121926" w:rsidRPr="00AF0943">
        <w:rPr>
          <w:b w:val="0"/>
        </w:rPr>
        <w:t>6</w:t>
      </w:r>
      <w:bookmarkEnd w:id="268"/>
    </w:p>
    <w:p w:rsidR="006B0CEC" w:rsidRPr="00E978C4" w:rsidRDefault="006B0CEC" w:rsidP="00847273">
      <w:pPr>
        <w:shd w:val="clear" w:color="auto" w:fill="FFFFFF"/>
        <w:ind w:firstLine="720"/>
        <w:jc w:val="right"/>
        <w:rPr>
          <w:b/>
          <w:color w:val="000000"/>
        </w:rPr>
      </w:pPr>
    </w:p>
    <w:p w:rsidR="006B0CEC" w:rsidRPr="007B1084" w:rsidRDefault="006B0CEC" w:rsidP="007B1084">
      <w:pPr>
        <w:pStyle w:val="af"/>
      </w:pPr>
      <w:r w:rsidRPr="007B1084">
        <w:t>Функции культурно-досуговых учреждений Белгородской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224"/>
        <w:gridCol w:w="8039"/>
      </w:tblGrid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C" w:rsidRPr="00D272F3" w:rsidRDefault="006B0CEC" w:rsidP="00583A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72F3">
              <w:rPr>
                <w:b/>
                <w:sz w:val="22"/>
                <w:szCs w:val="22"/>
              </w:rPr>
              <w:t>Вид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CEC" w:rsidRPr="00D272F3" w:rsidRDefault="006B0CEC" w:rsidP="00583A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72F3">
              <w:rPr>
                <w:b/>
                <w:sz w:val="22"/>
                <w:szCs w:val="22"/>
              </w:rPr>
              <w:t>Функции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Дом (Дворец)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Обеспечение досуга населения. Предоставление населению услуг социально-культурного, просветительского и развлекательного характера, обеспечение условий для развития народного творчества и самодеятельного искусства; обеспечение условий для социально-культурных инициатив населения. 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Создание и организация деятельности клубных формирований в сфере культуры и досуга населения;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культурно-досуговых, развлекательных и иных услуг населению и организациям.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Дворец (Дом)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населения, обеспечение условий для массового и индивидуального отдыха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искусству, ремеслам,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физической культуре и спорту.</w:t>
            </w:r>
          </w:p>
        </w:tc>
      </w:tr>
      <w:tr w:rsidR="006B0CEC" w:rsidRPr="00D272F3" w:rsidTr="00583A92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населения, создание и организация деятельности клубных формирований в сфере культуры и досуга населения;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культурно-досуговых, развлекательных и иных услуг населению и организациям.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Организационно-методический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Организация и осуществление информационно- методического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обеспечения деятельности учреждений культурно-досугового типа;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услуг/работ по организации и проведению различных информационно-просветительских мероприятий;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услуг/работ по формированию и предоставлению в пользование банков данных фонотек, видеотек, фотоматериалов и других материалов;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консультативных услуг и выполнение научно-исследовательских работ в культурно-досуговой сфере.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Культурно-спортивный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населения; создание условий для массового отдыха населения; обеспечение условий для самодеятельного творчества; предоставление населению спортивно-оздоровительных услуг; обеспечение условий для социально-культурных инициатив населения.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Культурно-оздоровительный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населения, приобщение к творчеству, культурному развитию, самообразованию, любительскому искусству, ремеслам,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 xml:space="preserve">физической культуре и спорту. 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Обучение детей и подростков в Детской музыкальной школе, эстетическое воспитание;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населению информационных знаний через библиотечные услуги.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Организация и проведение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 xml:space="preserve">спортивных секций, кружков, игровых комнат с настольными играми, бильярдом, теннисом и пр. 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Культурно-досуговый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населения; обеспечение условий для развития народного творчества и любительского искусства; создание и организация деятельности клубных формирований в сфере культуры и досуга населения; предоставление культурно-досуговых, развлекательных и иных услуг населению.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Дворец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молодежи; обеспечение условий для массового отдыха молодежи; обеспечение условий для развития народного творчества и самодеятельного искусства; обеспечение условий для социально-культурных инициатив молодого поколения; патриотическое и нравственное воспитание молодежи.</w:t>
            </w:r>
          </w:p>
        </w:tc>
      </w:tr>
      <w:tr w:rsidR="006B0CEC" w:rsidRPr="00D272F3" w:rsidTr="00583A92">
        <w:trPr>
          <w:trHeight w:val="17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lastRenderedPageBreak/>
              <w:t>Социально-культурный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населения; обеспечение условий для развития народного творчества и любительского искусства; обеспечение информационных и методических услуг; сохранение нематериального культурного наследия; выставочная деятельность; обеспечение условий для социально-культурных инициатив населения; приобщение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различных социальных групп населения к истокам народного творчества; организация кружков самодеятельности, объединения любителей старины.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Национально-(Этно-) культурный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Обеспечение сохранения и развития национальных культурных традиций; 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организация деятельности клубных формирований в сфере национальных культурных традиций; обеспечение развития художественного и декоративно-прикладного народного творчества; обеспечение культурно-досуговых, информационно-просветительских и иных услуг населению и организациям.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Дом (Центр) ремесел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Сохранение нематериального культурного наследия. Обеспечение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развития народных художественных ремесел и промыслов;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организация деятельности клубных формирований в сфере народных художественных ремесел и промыслов;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выставочная деятельность, создание и распространение методик и изделий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ремесленнического мастерства.</w:t>
            </w:r>
          </w:p>
        </w:tc>
      </w:tr>
      <w:tr w:rsidR="006B0CEC" w:rsidRPr="00D272F3" w:rsidTr="00583A92">
        <w:trPr>
          <w:trHeight w:val="71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Центр декоративно-прикладного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 Обеспечение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сохранения и развития декоративно-прикладного творчества и народных промыслов.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Удовлетворение потребностей населения в сохранении и развитии ДПТ и социально-культурной активности населения; создание благоприятных условий для организации культурного досуга жителей, предоставление услуг социально-культурного характера, доступного широким слоям населения. Поддержка и развитие народных художественных ремесел и промыслов.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Выставочная деятельность.</w:t>
            </w:r>
          </w:p>
        </w:tc>
      </w:tr>
      <w:tr w:rsidR="006B0CEC" w:rsidRPr="00D272F3" w:rsidTr="00583A92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Дом фольклора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spacing w:before="120"/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населения. Сохранение нематериального культурного наследия. Обеспечение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сохранения и распространения фольклора народов Российской Федерации и Белгородской области; исследование местных фольклорных традиций; организация деятельности клубных формирований в сфере традиционной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и народной культуры.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Дом (центр) народного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сохранения и развития народного творчества;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организация деятельности клубных формирований в сфере народного творчества; сохранение нематериального культурного наследия во всем многообразии жанров и этнических особенностей, создание методик интеграции традиционных творческих навыков в современный творческий процесс; информатизация и методическое обеспечение творческих процессов; организация и проведение народных праздников, фестивалей народного творчества и любительского искусства. </w:t>
            </w:r>
          </w:p>
        </w:tc>
      </w:tr>
      <w:tr w:rsidR="006B0CEC" w:rsidRPr="00D272F3" w:rsidTr="00583A92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Клуб-библиотека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Обеспечение досуга населения. Предоставление населению информационных знаний через библиотечные услуги. 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Создание и организация деятельности клубных формирований в сфере культуры и народного творчества.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Предоставление культурно-досуговых, развлекательных и иных услуг населению.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Передвижные культурные центры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Обеспечение формирования культурной среды населенных пунктов, не имеющих стационарных клубных учреждений. Предоставление культурно-досуговых, информационно-просветительских, развлекательных, выставочных и иных выездных услуг населению и организациям; обеспечение деятельности, направленной на </w:t>
            </w:r>
            <w:proofErr w:type="spellStart"/>
            <w:r w:rsidRPr="00D272F3">
              <w:rPr>
                <w:sz w:val="22"/>
                <w:szCs w:val="22"/>
              </w:rPr>
              <w:t>внестационарную</w:t>
            </w:r>
            <w:proofErr w:type="spellEnd"/>
            <w:r w:rsidRPr="00D272F3">
              <w:rPr>
                <w:sz w:val="22"/>
                <w:szCs w:val="22"/>
              </w:rPr>
              <w:t xml:space="preserve"> организацию досуга населения.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Мемориально-культурный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комплексных услуг населению через музейную и выставочную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деятельность, эстетическое воспитание детей, освоение навыков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традиционных художественных ремесел.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lastRenderedPageBreak/>
              <w:t>Дом офицеров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досуга населения. Проведение воспитательной, культурно-просветительной работы; поддержка социально-культурной активности населения, организация культурного отдыха жителей города; военно-патриотическое воспитание подрастающего поколения.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Дом художника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научно-просветительской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272F3">
              <w:rPr>
                <w:sz w:val="22"/>
                <w:szCs w:val="22"/>
              </w:rPr>
              <w:t>(экскурсии, лектории); экспозиционно-выставочной деятельности; редакционно-издательской деятельности;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пропаганда изоискусства с осуществлением лекционной, теоретической, экспертной и практической деятельности по вопросам изобразительного искусства;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осуществление и развитие международных культурных связей, осуществление контактов с зарубежными организациями, учреждениями, частными лицами; организация обменов выставками, участие в международных конференциях, симпозиумах, встречах, обмен специалистами.</w:t>
            </w:r>
          </w:p>
        </w:tc>
      </w:tr>
      <w:tr w:rsidR="006B0CEC" w:rsidRPr="00D272F3" w:rsidTr="00583A9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C" w:rsidRPr="00D272F3" w:rsidRDefault="006B0CEC" w:rsidP="00583A92">
            <w:pPr>
              <w:ind w:firstLine="0"/>
              <w:jc w:val="left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Подростковый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 xml:space="preserve">Осуществление учебно-воспитательной, культурно-просветительной деятельности с детьми и подростками от 3-х до 16 лет. 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Обеспечение непрерывного процесса воспитания детей и подростков в тесном взаимодействии с семьей, школой; организация разумного досуга и предупреждение правонарушений, формирование познавательной и общественно-активной деятельности, воспитание гордости за свою родину; толерантность и желание внести свой творческий труд в копилку наследия.</w:t>
            </w:r>
          </w:p>
          <w:p w:rsidR="006B0CEC" w:rsidRPr="00D272F3" w:rsidRDefault="006B0CEC" w:rsidP="00583A92">
            <w:pPr>
              <w:ind w:firstLine="0"/>
              <w:rPr>
                <w:sz w:val="22"/>
                <w:szCs w:val="22"/>
              </w:rPr>
            </w:pPr>
            <w:r w:rsidRPr="00D272F3">
              <w:rPr>
                <w:sz w:val="22"/>
                <w:szCs w:val="22"/>
              </w:rPr>
              <w:t>Воспитание личности средствами искусства, формирование индивидуального творческого вкуса в концертной деятельности и культурно-массовой работе.</w:t>
            </w:r>
          </w:p>
        </w:tc>
      </w:tr>
    </w:tbl>
    <w:p w:rsidR="006B0CEC" w:rsidRPr="00D272F3" w:rsidRDefault="006B0CEC" w:rsidP="00847273">
      <w:pPr>
        <w:rPr>
          <w:sz w:val="22"/>
          <w:szCs w:val="22"/>
        </w:rPr>
      </w:pPr>
    </w:p>
    <w:p w:rsidR="006B0CEC" w:rsidRPr="00AF0943" w:rsidRDefault="006B0CEC" w:rsidP="00D077EF">
      <w:pPr>
        <w:pStyle w:val="40"/>
        <w:spacing w:before="0" w:after="0"/>
        <w:ind w:firstLine="0"/>
        <w:jc w:val="right"/>
        <w:rPr>
          <w:b w:val="0"/>
        </w:rPr>
      </w:pPr>
      <w:r>
        <w:rPr>
          <w:b w:val="0"/>
          <w:i/>
        </w:rPr>
        <w:br w:type="page"/>
      </w:r>
      <w:bookmarkStart w:id="269" w:name="_Toc344545436"/>
      <w:r w:rsidRPr="00AF0943">
        <w:rPr>
          <w:b w:val="0"/>
        </w:rPr>
        <w:lastRenderedPageBreak/>
        <w:t xml:space="preserve">Приложение </w:t>
      </w:r>
      <w:r w:rsidR="00121926" w:rsidRPr="00AF0943">
        <w:rPr>
          <w:b w:val="0"/>
        </w:rPr>
        <w:t>7</w:t>
      </w:r>
      <w:bookmarkEnd w:id="269"/>
    </w:p>
    <w:p w:rsidR="006B0CEC" w:rsidRDefault="006B0CEC" w:rsidP="00D077EF">
      <w:pPr>
        <w:jc w:val="center"/>
        <w:rPr>
          <w:b/>
          <w:i/>
        </w:rPr>
      </w:pPr>
    </w:p>
    <w:p w:rsidR="006B0CEC" w:rsidRDefault="006B0CEC" w:rsidP="00D077EF">
      <w:pPr>
        <w:jc w:val="center"/>
        <w:rPr>
          <w:b/>
          <w:i/>
        </w:rPr>
      </w:pPr>
    </w:p>
    <w:p w:rsidR="006B0CEC" w:rsidRPr="00D077EF" w:rsidRDefault="006B0CEC" w:rsidP="00D077EF">
      <w:pPr>
        <w:ind w:firstLine="0"/>
        <w:jc w:val="center"/>
        <w:rPr>
          <w:b/>
          <w:caps/>
        </w:rPr>
      </w:pPr>
      <w:r w:rsidRPr="00D077EF">
        <w:rPr>
          <w:b/>
          <w:caps/>
        </w:rPr>
        <w:t>Распоряжение Правительства РФ от 23 ноября 2009 г. N 1767-р</w:t>
      </w:r>
    </w:p>
    <w:p w:rsidR="006B0CEC" w:rsidRPr="00D077EF" w:rsidRDefault="006B0CEC" w:rsidP="00D077EF"/>
    <w:p w:rsidR="006B0CEC" w:rsidRPr="00D077EF" w:rsidRDefault="006B0CEC" w:rsidP="00D077EF">
      <w:r w:rsidRPr="00D077EF">
        <w:t>Утвердить прилагаемое изменение, которое вносится в методику определения нормативной потребности субъектов Российской Федерации в объектах социальной инфраструктуры, одобренную распоряжением Правительства Российской Федерации от 19 октября 1999 г. N 1683-р (Собрание законодательства Российской Федерации, 1999, N 43, ст. 5264).</w:t>
      </w:r>
    </w:p>
    <w:p w:rsidR="006B0CEC" w:rsidRPr="00D077EF" w:rsidRDefault="006B0CEC" w:rsidP="00D077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B0CEC" w:rsidRPr="00D077EF" w:rsidTr="00506C6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4E" w:rsidRDefault="0021624E" w:rsidP="00D077EF">
            <w:pPr>
              <w:ind w:hanging="108"/>
              <w:jc w:val="left"/>
            </w:pPr>
            <w:r>
              <w:t>Председатель Правительства</w:t>
            </w:r>
          </w:p>
          <w:p w:rsidR="006B0CEC" w:rsidRPr="00D077EF" w:rsidRDefault="006B0CEC" w:rsidP="0021624E">
            <w:pPr>
              <w:ind w:firstLine="0"/>
              <w:jc w:val="left"/>
            </w:pPr>
            <w:r w:rsidRPr="00D077EF"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CEC" w:rsidRPr="00D077EF" w:rsidRDefault="006B0CEC" w:rsidP="00D077EF">
            <w:pPr>
              <w:ind w:hanging="108"/>
              <w:jc w:val="left"/>
            </w:pPr>
            <w:r w:rsidRPr="00D077EF">
              <w:t>В. Путин</w:t>
            </w:r>
          </w:p>
        </w:tc>
      </w:tr>
    </w:tbl>
    <w:p w:rsidR="006B0CEC" w:rsidRPr="00D077EF" w:rsidRDefault="006B0CEC" w:rsidP="00D077EF"/>
    <w:p w:rsidR="006B0CEC" w:rsidRDefault="006B0CEC" w:rsidP="00D077EF">
      <w:pPr>
        <w:ind w:left="5740" w:firstLine="0"/>
        <w:jc w:val="center"/>
      </w:pPr>
    </w:p>
    <w:p w:rsidR="006B0CEC" w:rsidRDefault="006B0CEC" w:rsidP="00D077EF">
      <w:pPr>
        <w:ind w:left="5740" w:firstLine="0"/>
        <w:jc w:val="center"/>
      </w:pPr>
      <w:r>
        <w:t xml:space="preserve">Утверждена </w:t>
      </w:r>
    </w:p>
    <w:p w:rsidR="006B0CEC" w:rsidRDefault="006B0CEC" w:rsidP="00D077EF">
      <w:pPr>
        <w:ind w:left="5740" w:firstLine="0"/>
        <w:jc w:val="center"/>
      </w:pPr>
      <w:r>
        <w:t xml:space="preserve">распоряжением Правительства Российской федерации </w:t>
      </w:r>
    </w:p>
    <w:p w:rsidR="006B0CEC" w:rsidRDefault="006B0CEC" w:rsidP="00D077EF">
      <w:pPr>
        <w:ind w:left="5740" w:firstLine="0"/>
        <w:jc w:val="center"/>
      </w:pPr>
      <w:r>
        <w:t>от 23 ноября 2009 г. № 1767-р</w:t>
      </w:r>
    </w:p>
    <w:p w:rsidR="006B0CEC" w:rsidRDefault="006B0CEC" w:rsidP="00D077EF"/>
    <w:p w:rsidR="006B0CEC" w:rsidRPr="00546CCD" w:rsidRDefault="006B0CEC" w:rsidP="007B1084">
      <w:pPr>
        <w:pStyle w:val="af"/>
        <w:rPr>
          <w:sz w:val="28"/>
          <w:szCs w:val="28"/>
        </w:rPr>
      </w:pPr>
      <w:r w:rsidRPr="00546CCD">
        <w:rPr>
          <w:sz w:val="28"/>
          <w:szCs w:val="28"/>
        </w:rPr>
        <w:t>Методика</w:t>
      </w:r>
      <w:r w:rsidRPr="00546CCD">
        <w:rPr>
          <w:sz w:val="28"/>
          <w:szCs w:val="28"/>
        </w:rPr>
        <w:br/>
        <w:t>определения нормативной потребности субъектов Российской Федерации в объектах культуры и искусства</w:t>
      </w:r>
    </w:p>
    <w:p w:rsidR="006B0CEC" w:rsidRPr="00D077EF" w:rsidRDefault="006B0CEC" w:rsidP="00D077EF"/>
    <w:p w:rsidR="006B0CEC" w:rsidRPr="00D077EF" w:rsidRDefault="006B0CEC" w:rsidP="00D077EF">
      <w:r w:rsidRPr="00D077EF">
        <w:t>Методика предназначена для расчета нормативной потребности субъектов Российской Федерации в объектах культуры на основании социальных нормативов и норм, одобренных распоряжением Правительства Российской Федерации от 3 июля 1996 г. N 1063-р (далее - нормативы).</w:t>
      </w:r>
    </w:p>
    <w:p w:rsidR="006B0CEC" w:rsidRDefault="006B0CEC" w:rsidP="00D077EF">
      <w:r w:rsidRPr="00D077EF">
        <w:t>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с учетом имеющихся материальных, финансовых ресурсов и региональных особенностей.</w:t>
      </w:r>
    </w:p>
    <w:p w:rsidR="006B0CEC" w:rsidRPr="00D077EF" w:rsidRDefault="006B0CEC" w:rsidP="00D077EF"/>
    <w:p w:rsidR="006B0CEC" w:rsidRPr="00D077EF" w:rsidRDefault="006B0CEC" w:rsidP="00D077EF">
      <w:pPr>
        <w:ind w:firstLine="0"/>
        <w:jc w:val="center"/>
        <w:rPr>
          <w:b/>
        </w:rPr>
      </w:pPr>
      <w:bookmarkStart w:id="270" w:name="sub_502"/>
      <w:r w:rsidRPr="00D077EF">
        <w:rPr>
          <w:b/>
        </w:rPr>
        <w:t>2. Культурно-досуговые учреждения</w:t>
      </w:r>
    </w:p>
    <w:bookmarkEnd w:id="270"/>
    <w:p w:rsidR="006B0CEC" w:rsidRPr="00D077EF" w:rsidRDefault="006B0CEC" w:rsidP="00D077EF"/>
    <w:p w:rsidR="006B0CEC" w:rsidRPr="00D077EF" w:rsidRDefault="006B0CEC" w:rsidP="00D077EF">
      <w:r w:rsidRPr="00D077EF">
        <w:t>Для субъекта Российской Федерации определяется один Дом (Центр) народного творчества (учреждение культуры, выполняющее функции Дома (Центра) народного творчества) регионального значения.</w:t>
      </w:r>
    </w:p>
    <w:p w:rsidR="006B0CEC" w:rsidRPr="00D077EF" w:rsidRDefault="006B0CEC" w:rsidP="00D077EF">
      <w:r w:rsidRPr="00D077EF">
        <w:t>Указанный Дом (Центр) народного творчества может иметь филиалы в муниципальных образованиях субъекта Российской Федерации, исходя из демографических, географических и климатических условий региона.</w:t>
      </w:r>
    </w:p>
    <w:p w:rsidR="006B0CEC" w:rsidRPr="00D077EF" w:rsidRDefault="006B0CEC" w:rsidP="00D077EF"/>
    <w:p w:rsidR="006B0CEC" w:rsidRPr="00D077EF" w:rsidRDefault="006B0CEC" w:rsidP="00D077EF">
      <w:pPr>
        <w:ind w:firstLine="0"/>
        <w:jc w:val="center"/>
        <w:rPr>
          <w:b/>
        </w:rPr>
      </w:pPr>
      <w:bookmarkStart w:id="271" w:name="sub_5021"/>
      <w:r w:rsidRPr="00D077EF">
        <w:rPr>
          <w:b/>
        </w:rPr>
        <w:t>Учреждения культурно-досугового типа</w:t>
      </w:r>
    </w:p>
    <w:bookmarkEnd w:id="271"/>
    <w:p w:rsidR="006B0CEC" w:rsidRPr="00D077EF" w:rsidRDefault="006B0CEC" w:rsidP="00D077EF">
      <w:r w:rsidRPr="00D077EF">
        <w:t xml:space="preserve">Нормативная потребность субъекта Российской Федерации в учреждениях культурно-досугового типа определяется как сумма сетевых показателей по всем </w:t>
      </w:r>
      <w:r w:rsidRPr="00D077EF">
        <w:lastRenderedPageBreak/>
        <w:t>категориям населенных пунктов субъекта Российской Федерации в соответствии с нормативами обеспеченности.</w:t>
      </w:r>
    </w:p>
    <w:p w:rsidR="006B0CEC" w:rsidRPr="00D077EF" w:rsidRDefault="006B0CEC" w:rsidP="00D077EF">
      <w:r w:rsidRPr="00D077EF">
        <w:t>Для муниципальных районов или городских округов мощностная характеристика центрального (</w:t>
      </w:r>
      <w:proofErr w:type="spellStart"/>
      <w:r w:rsidRPr="00D077EF">
        <w:t>межпоселенческого</w:t>
      </w:r>
      <w:proofErr w:type="spellEnd"/>
      <w:r w:rsidRPr="00D077EF">
        <w:t>, окружного, районного) учреждения культурно-досугового типа определяется исходя из численности населения муниципального района или городского округа, но должна составлять не менее 500 зрительских мест.</w:t>
      </w:r>
    </w:p>
    <w:p w:rsidR="006B0CEC" w:rsidRPr="00D077EF" w:rsidRDefault="006B0CEC" w:rsidP="00D077EF">
      <w:r w:rsidRPr="00D077EF">
        <w:t>Для городских или сельских поселений, имеющих в составе несколько населенных пунктов, нормативная потребность в центральных поселенческих учреждениях культурно-досугового типа определяется исходя из общей численности населения в городском или сельском поселении, имеющих в составе несколько населенных пунктов.</w:t>
      </w:r>
    </w:p>
    <w:p w:rsidR="006B0CEC" w:rsidRPr="00D077EF" w:rsidRDefault="006B0CEC" w:rsidP="00D077EF">
      <w:r w:rsidRPr="00D077EF">
        <w:t>Для городских поселений с численностью населения до 10 тыс. человек мощностная характеристика учреждения культурно-досугового типа определяется по нормативам потребности городского поселения с соответствующим количеством населения.</w:t>
      </w:r>
    </w:p>
    <w:p w:rsidR="006B0CEC" w:rsidRPr="00D077EF" w:rsidRDefault="006B0CEC" w:rsidP="00D077EF">
      <w:r w:rsidRPr="00D077EF">
        <w:t>Для городских поселений с численностью населения более 10 тыс. человек и городских округов численность населения делится на 1000 и умножается на соответствующее нормативное количество мест в расчете на 1000 жителей.</w:t>
      </w:r>
    </w:p>
    <w:p w:rsidR="006B0CEC" w:rsidRPr="00D077EF" w:rsidRDefault="006B0CEC" w:rsidP="00D077EF">
      <w:r w:rsidRPr="00D077EF">
        <w:t>Для сельских поселений:</w:t>
      </w:r>
    </w:p>
    <w:p w:rsidR="006B0CEC" w:rsidRPr="00D077EF" w:rsidRDefault="006B0CEC" w:rsidP="00D077EF">
      <w:r w:rsidRPr="00D077EF">
        <w:t>с численностью населения до 500 человек - численность населения делится на 100 и умножается на соответствующее нормативное количество мест в расчете на 100 жителей;</w:t>
      </w:r>
    </w:p>
    <w:p w:rsidR="006B0CEC" w:rsidRPr="00D077EF" w:rsidRDefault="006B0CEC" w:rsidP="00D077EF">
      <w:r w:rsidRPr="00D077EF">
        <w:t>с численностью населения от 500 до 1000 человек - минимальная нормативная потребность определяется исходя из функциональной загруженности учреждения культурно-досугового типа в соответствии с нормативом в 150 - 200 зрительских мест;</w:t>
      </w:r>
    </w:p>
    <w:p w:rsidR="006B0CEC" w:rsidRPr="00D077EF" w:rsidRDefault="006B0CEC" w:rsidP="00D077EF">
      <w:r w:rsidRPr="00D077EF">
        <w:t>с численностью населения от 1000 до 2000 человек - численность населения делится на 1000 и умножается на соответствующее нормативное количество мест в расчете на 1000 жителей;</w:t>
      </w:r>
    </w:p>
    <w:p w:rsidR="006B0CEC" w:rsidRPr="00D077EF" w:rsidRDefault="006B0CEC" w:rsidP="00D077EF">
      <w:r w:rsidRPr="00D077EF">
        <w:t>с численностью населения от 2000 до 5000 человек - численность населения делится на 1000 и умножается на соответствующее нормативное количество мест в расчете на 1000 жителей;</w:t>
      </w:r>
    </w:p>
    <w:p w:rsidR="006B0CEC" w:rsidRPr="00D077EF" w:rsidRDefault="006B0CEC" w:rsidP="00D077EF">
      <w:r w:rsidRPr="00D077EF">
        <w:t>с численностью населения от 5000 и более человек - численность населения поселения делится на 1000 и умножается на соответствующее нормативное количество мест в расчете на 1000 жителей.</w:t>
      </w:r>
    </w:p>
    <w:p w:rsidR="006B0CEC" w:rsidRPr="00D077EF" w:rsidRDefault="006B0CEC" w:rsidP="00D077EF">
      <w:r w:rsidRPr="00D077EF">
        <w:t>Для сельских и городских населенных пунктов, входящих в состав сельского или городского поселения, нормативная потребность определяется по следующей формуле:</w:t>
      </w:r>
    </w:p>
    <w:p w:rsidR="006B0CEC" w:rsidRPr="00D077EF" w:rsidRDefault="006B0CEC" w:rsidP="00D077EF"/>
    <w:p w:rsidR="006B0CEC" w:rsidRPr="00D077EF" w:rsidRDefault="006B0CEC" w:rsidP="00D077EF">
      <w:r w:rsidRPr="00D077EF">
        <w:t>D = А : Н х С,</w:t>
      </w:r>
      <w:r>
        <w:t xml:space="preserve"> </w:t>
      </w:r>
      <w:r w:rsidRPr="00D077EF">
        <w:t>где:</w:t>
      </w:r>
    </w:p>
    <w:p w:rsidR="006B0CEC" w:rsidRPr="00D077EF" w:rsidRDefault="006B0CEC" w:rsidP="00D077EF">
      <w:r w:rsidRPr="00D077EF">
        <w:t>D - норматив количества зрительских мест культурно-досугового учреждения населенного пункта, входящего в состав сельского или городского поселения;</w:t>
      </w:r>
    </w:p>
    <w:p w:rsidR="006B0CEC" w:rsidRPr="00D077EF" w:rsidRDefault="006B0CEC" w:rsidP="00D077EF">
      <w:r w:rsidRPr="00D077EF">
        <w:t>А - нормативное количество зрительских мест культурно-досугового учреждения сельского или городского поселения;</w:t>
      </w:r>
    </w:p>
    <w:p w:rsidR="006B0CEC" w:rsidRPr="00D077EF" w:rsidRDefault="006B0CEC" w:rsidP="00D077EF">
      <w:r w:rsidRPr="00D077EF">
        <w:lastRenderedPageBreak/>
        <w:t>Н - общее количество населения сельского или городского поселения;</w:t>
      </w:r>
    </w:p>
    <w:p w:rsidR="006B0CEC" w:rsidRPr="00D077EF" w:rsidRDefault="006B0CEC" w:rsidP="00D077EF">
      <w:r w:rsidRPr="00D077EF">
        <w:t>С - количество жителей населенного пункта, входящего в состав сельского или городского поселения.</w:t>
      </w:r>
    </w:p>
    <w:p w:rsidR="006B0CEC" w:rsidRPr="00D077EF" w:rsidRDefault="006B0CEC" w:rsidP="00D077EF">
      <w:r w:rsidRPr="00D077EF">
        <w:t>Количество зрительских мест в расчете на 100 или 1000 жителей может отличаться от рекомендуемого в зависимости от региональных особенностей.</w:t>
      </w:r>
    </w:p>
    <w:p w:rsidR="006B0CEC" w:rsidRPr="00D077EF" w:rsidRDefault="006B0CEC" w:rsidP="00D077EF">
      <w:r w:rsidRPr="00D077EF">
        <w:t>Для определения сетевых показателей численность населения на расчетный период для каждой категории населенных пунктов умножается на соответствующее количество зрительских мест в расчете на 100 или 1000 жителей и полученное количество зрительских мест делится на количество зрительских мест учреждений культурно-досугового типа.</w:t>
      </w:r>
    </w:p>
    <w:p w:rsidR="006B0CEC" w:rsidRPr="00D077EF" w:rsidRDefault="006B0CEC" w:rsidP="00D077EF">
      <w:r w:rsidRPr="00D077EF">
        <w:t>Общая нормативная потребность в учреждениях культурно-досугового типа для городских и сельских поселений определяется как сумма значений сетевых показателей по всем категориям населенных пунктов.</w:t>
      </w:r>
    </w:p>
    <w:p w:rsidR="006B0CEC" w:rsidRPr="00D077EF" w:rsidRDefault="006B0CEC" w:rsidP="00D077EF">
      <w:r w:rsidRPr="00D077EF">
        <w:t>В качестве сетевых единиц учреждений культурно-досугового типа учитываются самостоятельные учреждения:</w:t>
      </w:r>
    </w:p>
    <w:p w:rsidR="006B0CEC" w:rsidRPr="00D077EF" w:rsidRDefault="006B0CEC" w:rsidP="00D077EF">
      <w:proofErr w:type="spellStart"/>
      <w:r w:rsidRPr="00D077EF">
        <w:t>межпоселенческие</w:t>
      </w:r>
      <w:proofErr w:type="spellEnd"/>
      <w:r w:rsidRPr="00D077EF">
        <w:t xml:space="preserve"> районные Дома культуры, городские Дома культуры, сельские Дома культуры, входящие в клубную систему городских поселений;</w:t>
      </w:r>
    </w:p>
    <w:p w:rsidR="006B0CEC" w:rsidRPr="00D077EF" w:rsidRDefault="006B0CEC" w:rsidP="00D077EF">
      <w:r w:rsidRPr="00D077EF">
        <w:t>поселенческие Дома культуры и филиалы Домов культуры, расположенные в обособленных помещениях, если наличие такого филиала отражено в уставе учреждения культуры клубного типа, центры культуры и досуга, культуры и искусств;</w:t>
      </w:r>
    </w:p>
    <w:p w:rsidR="006B0CEC" w:rsidRPr="00D077EF" w:rsidRDefault="006B0CEC" w:rsidP="00D077EF">
      <w:r w:rsidRPr="00D077EF">
        <w:t>социально-культурные, культурно-досуговые комплексы;</w:t>
      </w:r>
    </w:p>
    <w:p w:rsidR="006B0CEC" w:rsidRPr="00D077EF" w:rsidRDefault="006B0CEC" w:rsidP="00D077EF">
      <w:r w:rsidRPr="00D077EF">
        <w:t>центры эстетического воспитания детей, клубы и дома творческой интеллигенции;</w:t>
      </w:r>
    </w:p>
    <w:p w:rsidR="006B0CEC" w:rsidRPr="00D077EF" w:rsidRDefault="006B0CEC" w:rsidP="00D077EF">
      <w:r w:rsidRPr="00D077EF">
        <w:t>центры традиционной культуры;</w:t>
      </w:r>
    </w:p>
    <w:p w:rsidR="006B0CEC" w:rsidRPr="00D077EF" w:rsidRDefault="006B0CEC" w:rsidP="00D077EF">
      <w:r w:rsidRPr="00D077EF">
        <w:t>дома ремесел и фольклора;</w:t>
      </w:r>
    </w:p>
    <w:p w:rsidR="006B0CEC" w:rsidRPr="00D077EF" w:rsidRDefault="006B0CEC" w:rsidP="00D077EF">
      <w:r w:rsidRPr="00D077EF">
        <w:t>национально-культурные центры.</w:t>
      </w:r>
    </w:p>
    <w:p w:rsidR="006B0CEC" w:rsidRPr="00D077EF" w:rsidRDefault="006B0CEC" w:rsidP="00D077EF"/>
    <w:p w:rsidR="006B0CEC" w:rsidRPr="004F47DB" w:rsidRDefault="006B0CEC" w:rsidP="004F47DB">
      <w:pPr>
        <w:ind w:firstLine="0"/>
        <w:jc w:val="center"/>
        <w:rPr>
          <w:b/>
        </w:rPr>
      </w:pPr>
      <w:bookmarkStart w:id="272" w:name="sub_5022"/>
      <w:r w:rsidRPr="004F47DB">
        <w:rPr>
          <w:b/>
        </w:rPr>
        <w:t>Информационно-методические центры</w:t>
      </w:r>
    </w:p>
    <w:bookmarkEnd w:id="272"/>
    <w:p w:rsidR="006B0CEC" w:rsidRPr="00D077EF" w:rsidRDefault="006B0CEC" w:rsidP="00D077EF">
      <w:r w:rsidRPr="00D077EF">
        <w:t xml:space="preserve">Муниципальный район должен иметь 1 информационно-методический центр </w:t>
      </w:r>
      <w:proofErr w:type="spellStart"/>
      <w:r w:rsidRPr="00D077EF">
        <w:t>межпоселенческого</w:t>
      </w:r>
      <w:proofErr w:type="spellEnd"/>
      <w:r w:rsidRPr="00D077EF">
        <w:t xml:space="preserve"> характера, являющийся самостоятельным учреждением или структурным подразделением центрального (</w:t>
      </w:r>
      <w:proofErr w:type="spellStart"/>
      <w:r w:rsidRPr="00D077EF">
        <w:t>межпоселенческого</w:t>
      </w:r>
      <w:proofErr w:type="spellEnd"/>
      <w:r w:rsidRPr="00D077EF">
        <w:t>) районного учреждения культурно-досугового типа.</w:t>
      </w:r>
    </w:p>
    <w:p w:rsidR="006B0CEC" w:rsidRPr="00D077EF" w:rsidRDefault="006B0CEC" w:rsidP="00D077EF">
      <w:r w:rsidRPr="00D077EF">
        <w:t>Информационно-методические центры осуществляют информационные и методические услуги учреждениям культурно-досугового типа в сельской местности.</w:t>
      </w:r>
    </w:p>
    <w:p w:rsidR="006B0CEC" w:rsidRPr="00D077EF" w:rsidRDefault="006B0CEC" w:rsidP="00D077EF"/>
    <w:p w:rsidR="006B0CEC" w:rsidRPr="004F47DB" w:rsidRDefault="006B0CEC" w:rsidP="004F47DB">
      <w:pPr>
        <w:ind w:firstLine="0"/>
        <w:jc w:val="center"/>
        <w:rPr>
          <w:b/>
        </w:rPr>
      </w:pPr>
      <w:bookmarkStart w:id="273" w:name="sub_5023"/>
      <w:r w:rsidRPr="004F47DB">
        <w:rPr>
          <w:b/>
        </w:rPr>
        <w:t>Передвижные центры культуры (</w:t>
      </w:r>
      <w:proofErr w:type="spellStart"/>
      <w:r w:rsidRPr="004F47DB">
        <w:rPr>
          <w:b/>
        </w:rPr>
        <w:t>культбригады</w:t>
      </w:r>
      <w:proofErr w:type="spellEnd"/>
      <w:r w:rsidRPr="004F47DB">
        <w:rPr>
          <w:b/>
        </w:rPr>
        <w:t>)</w:t>
      </w:r>
    </w:p>
    <w:bookmarkEnd w:id="273"/>
    <w:p w:rsidR="006B0CEC" w:rsidRPr="00D077EF" w:rsidRDefault="006B0CEC" w:rsidP="00D077EF">
      <w:r w:rsidRPr="00D077EF">
        <w:t>Количество передвижных центров культуры (</w:t>
      </w:r>
      <w:proofErr w:type="spellStart"/>
      <w:r w:rsidRPr="00D077EF">
        <w:t>культбригад</w:t>
      </w:r>
      <w:proofErr w:type="spellEnd"/>
      <w:r w:rsidRPr="00D077EF">
        <w:t>) определяется в зависимости от количества населенных пунктов, входящих в состав муниципального образования и не имеющих стационарных учреждений культурно-досугового типа, из расчета 1 передвижной центр культуры (</w:t>
      </w:r>
      <w:proofErr w:type="spellStart"/>
      <w:r w:rsidRPr="00D077EF">
        <w:t>культбригада</w:t>
      </w:r>
      <w:proofErr w:type="spellEnd"/>
      <w:r w:rsidRPr="00D077EF">
        <w:t xml:space="preserve">) на каждую группу, количество населенных пунктов в которой не превышает 5, в регионах или муниципальных образованиях с низкой плотностью населения и на каждую группу, количество населенных пунктов в которой не превышает 10, в </w:t>
      </w:r>
      <w:r w:rsidRPr="00D077EF">
        <w:lastRenderedPageBreak/>
        <w:t>регионах или муниципальных образованиях со средней или высокой плотностью населения.</w:t>
      </w:r>
    </w:p>
    <w:p w:rsidR="006B0CEC" w:rsidRPr="00D077EF" w:rsidRDefault="006B0CEC" w:rsidP="00D077EF">
      <w:r w:rsidRPr="00D077EF">
        <w:t>В районах Крайнего Севера и приравненных к ним местностях количество передвижных центров культуры (</w:t>
      </w:r>
      <w:proofErr w:type="spellStart"/>
      <w:r w:rsidRPr="00D077EF">
        <w:t>культбригад</w:t>
      </w:r>
      <w:proofErr w:type="spellEnd"/>
      <w:r w:rsidRPr="00D077EF">
        <w:t>) определяется в зависимости от количества населенных пунктов, входящих в состав муниципального образования и не имеющих стационарных учреждений культурно-досугового типа, из расчета 1 передвижной центр культуры (</w:t>
      </w:r>
      <w:proofErr w:type="spellStart"/>
      <w:r w:rsidRPr="00D077EF">
        <w:t>культбригада</w:t>
      </w:r>
      <w:proofErr w:type="spellEnd"/>
      <w:r w:rsidRPr="00D077EF">
        <w:t>) на каждую группу, количество населенных пунктов в которой не превышает 3, в регионах или муниципальных образованиях с низкой плотностью населения.</w:t>
      </w:r>
    </w:p>
    <w:p w:rsidR="006B0CEC" w:rsidRPr="00D077EF" w:rsidRDefault="006B0CEC" w:rsidP="00D077EF"/>
    <w:p w:rsidR="006B0CEC" w:rsidRPr="004F47DB" w:rsidRDefault="006B0CEC" w:rsidP="004F47DB">
      <w:pPr>
        <w:ind w:firstLine="0"/>
        <w:jc w:val="center"/>
        <w:rPr>
          <w:b/>
        </w:rPr>
      </w:pPr>
      <w:bookmarkStart w:id="274" w:name="sub_5024"/>
      <w:r w:rsidRPr="004F47DB">
        <w:rPr>
          <w:b/>
        </w:rPr>
        <w:t>Парки культуры и отдыха</w:t>
      </w:r>
    </w:p>
    <w:bookmarkEnd w:id="274"/>
    <w:p w:rsidR="006B0CEC" w:rsidRPr="00D077EF" w:rsidRDefault="006B0CEC" w:rsidP="00D077EF">
      <w:r w:rsidRPr="00D077EF">
        <w:t>Парки культуры и отдыха размещаются в зависимости от численности населения в количестве не менее 1 в поселениях с численностью населения от 10 до 100 тыс. человек и в поселениях с численностью населения свыше 100 тыс. человек исходя из норматива - 1 парк культуры на каждые 100 тыс. жителей.</w:t>
      </w:r>
    </w:p>
    <w:p w:rsidR="006B0CEC" w:rsidRPr="00D077EF" w:rsidRDefault="006B0CEC" w:rsidP="00D077EF">
      <w:r w:rsidRPr="00D077EF">
        <w:t>Сетевой показатель для каждой категории различных поселений определяется путем умножения количества поселений этой категории на количество парков культуры и отдыха, рекомендуемых для размещения в поселениях каждой категории.</w:t>
      </w:r>
    </w:p>
    <w:p w:rsidR="006B0CEC" w:rsidRPr="00D077EF" w:rsidRDefault="006B0CEC" w:rsidP="00D077EF">
      <w:r w:rsidRPr="00D077EF">
        <w:t>Сетевой показатель для региона складывается из суммы сетевых показателей по поселениям различных категорий.</w:t>
      </w:r>
    </w:p>
    <w:p w:rsidR="006B0CEC" w:rsidRPr="00D077EF" w:rsidRDefault="006B0CEC" w:rsidP="00D077EF"/>
    <w:p w:rsidR="006B0CEC" w:rsidRDefault="006B0CEC" w:rsidP="00D077EF">
      <w:pPr>
        <w:jc w:val="center"/>
        <w:rPr>
          <w:b/>
          <w:i/>
        </w:rPr>
        <w:sectPr w:rsidR="006B0CEC" w:rsidSect="00BE6DE3">
          <w:pgSz w:w="11909" w:h="16834" w:code="9"/>
          <w:pgMar w:top="851" w:right="851" w:bottom="851" w:left="851" w:header="720" w:footer="720" w:gutter="0"/>
          <w:pgNumType w:start="49"/>
          <w:cols w:space="720"/>
          <w:noEndnote/>
          <w:titlePg/>
          <w:docGrid w:linePitch="381"/>
        </w:sectPr>
      </w:pPr>
    </w:p>
    <w:p w:rsidR="006B0CEC" w:rsidRPr="004F47DB" w:rsidRDefault="006B0CEC" w:rsidP="004F47DB">
      <w:pPr>
        <w:pStyle w:val="40"/>
        <w:spacing w:before="0" w:after="0"/>
        <w:ind w:firstLine="0"/>
        <w:jc w:val="right"/>
        <w:rPr>
          <w:b w:val="0"/>
        </w:rPr>
      </w:pPr>
      <w:bookmarkStart w:id="275" w:name="_Toc344545437"/>
      <w:r w:rsidRPr="004F47DB">
        <w:rPr>
          <w:b w:val="0"/>
        </w:rPr>
        <w:lastRenderedPageBreak/>
        <w:t xml:space="preserve">Приложение </w:t>
      </w:r>
      <w:r w:rsidR="00121926">
        <w:rPr>
          <w:b w:val="0"/>
        </w:rPr>
        <w:t>8</w:t>
      </w:r>
      <w:bookmarkEnd w:id="275"/>
    </w:p>
    <w:p w:rsidR="006B0CEC" w:rsidRPr="007B1084" w:rsidRDefault="006B0CEC" w:rsidP="007B1084">
      <w:pPr>
        <w:pStyle w:val="af"/>
      </w:pPr>
    </w:p>
    <w:p w:rsidR="006B0CEC" w:rsidRPr="00546CCD" w:rsidRDefault="006B0CEC" w:rsidP="007B1084">
      <w:pPr>
        <w:pStyle w:val="af"/>
        <w:rPr>
          <w:caps/>
          <w:sz w:val="28"/>
        </w:rPr>
      </w:pPr>
      <w:r w:rsidRPr="00546CCD">
        <w:rPr>
          <w:caps/>
          <w:sz w:val="28"/>
        </w:rPr>
        <w:t>Примерный алгоритм действий при предоставлении государственной (муниципальной) услуги</w:t>
      </w:r>
    </w:p>
    <w:p w:rsidR="006B0CEC" w:rsidRPr="00546CCD" w:rsidRDefault="006B0CEC" w:rsidP="007B1084">
      <w:pPr>
        <w:pStyle w:val="af"/>
        <w:rPr>
          <w:caps/>
          <w:sz w:val="28"/>
        </w:rPr>
      </w:pPr>
      <w:proofErr w:type="gramStart"/>
      <w:r w:rsidRPr="00546CCD">
        <w:rPr>
          <w:caps/>
          <w:sz w:val="28"/>
        </w:rPr>
        <w:t>(на примере подготовки и проведения Праздника города (района, села)</w:t>
      </w:r>
      <w:proofErr w:type="gramEnd"/>
    </w:p>
    <w:p w:rsidR="006B0CEC" w:rsidRPr="00D272F3" w:rsidRDefault="006B0CEC" w:rsidP="00FD6B09">
      <w:pPr>
        <w:pStyle w:val="ConsPlusNormal"/>
        <w:ind w:firstLine="0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46"/>
        <w:gridCol w:w="100"/>
        <w:gridCol w:w="1443"/>
        <w:gridCol w:w="1642"/>
        <w:gridCol w:w="1350"/>
        <w:gridCol w:w="52"/>
        <w:gridCol w:w="1919"/>
        <w:gridCol w:w="53"/>
        <w:gridCol w:w="1858"/>
        <w:gridCol w:w="2517"/>
        <w:gridCol w:w="14"/>
        <w:gridCol w:w="1821"/>
        <w:gridCol w:w="14"/>
        <w:gridCol w:w="18"/>
      </w:tblGrid>
      <w:tr w:rsidR="006B0CEC" w:rsidRPr="00D272F3" w:rsidTr="004F47DB">
        <w:trPr>
          <w:trHeight w:val="1362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Административное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действие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Юридический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факт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Должностное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лицо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Максимальный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 срок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выполнения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Права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обязанности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Порядок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формы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контроля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Способ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фиксации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результата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Результат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действия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порядок передачи результата</w:t>
            </w:r>
          </w:p>
        </w:tc>
      </w:tr>
      <w:tr w:rsidR="006B0CEC" w:rsidRPr="00D272F3" w:rsidTr="00FC3183">
        <w:trPr>
          <w:trHeight w:val="471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 .Принятие решения 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предоставлении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услуги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учредитель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Решение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вышестоящей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организации,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F47DB">
              <w:rPr>
                <w:sz w:val="24"/>
                <w:szCs w:val="24"/>
              </w:rPr>
              <w:t>соцзаказ</w:t>
            </w:r>
            <w:proofErr w:type="spellEnd"/>
            <w:r w:rsidRPr="004F47DB"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 месяца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принимает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решение по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определению темы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и формы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мероприятия.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Директор назначает ответственных за сбор предложений и верстку окончательного варианта годового и месячных планов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Планерные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совещания у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директора с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заместителями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директора.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Согласованный и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утвержденный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план работы в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Управлении (отделе)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культуры -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 xml:space="preserve">ежемесячный </w:t>
            </w:r>
            <w:r>
              <w:rPr>
                <w:sz w:val="24"/>
                <w:szCs w:val="24"/>
              </w:rPr>
              <w:t xml:space="preserve">– </w:t>
            </w:r>
            <w:r w:rsidRPr="004F47DB">
              <w:rPr>
                <w:sz w:val="24"/>
                <w:szCs w:val="24"/>
              </w:rPr>
              <w:t>директором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учреждения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Рассылка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информации в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органы культуры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самоуправления и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культурно-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досугового типа о проведении мероприятия и сроках.</w:t>
            </w:r>
          </w:p>
        </w:tc>
      </w:tr>
      <w:tr w:rsidR="006B0CEC" w:rsidRPr="00D272F3" w:rsidTr="00FC3183">
        <w:trPr>
          <w:trHeight w:val="1125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2. Создание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Оргкомитета и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рабочей группы</w:t>
            </w:r>
          </w:p>
        </w:tc>
        <w:tc>
          <w:tcPr>
            <w:tcW w:w="15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 xml:space="preserve">Инициатор </w:t>
            </w:r>
            <w:r>
              <w:rPr>
                <w:sz w:val="24"/>
                <w:szCs w:val="24"/>
              </w:rPr>
              <w:t xml:space="preserve">– </w:t>
            </w:r>
            <w:r w:rsidRPr="004F47DB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БГЦНТ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 недели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собирает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предложения 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 xml:space="preserve">составе </w:t>
            </w:r>
            <w:r w:rsidRPr="004F47DB">
              <w:rPr>
                <w:sz w:val="24"/>
                <w:szCs w:val="24"/>
              </w:rPr>
              <w:lastRenderedPageBreak/>
              <w:t>Оргкомитета и назначает ответственных специалистов в рабочую группу. Утверждает Оргкомитет в вышестоящей организации.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Еженедельные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планерные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Издается приказ по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утверждению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Доведения до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сведения состав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Оргкомитета и план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действий.</w:t>
            </w:r>
          </w:p>
        </w:tc>
      </w:tr>
      <w:tr w:rsidR="006B0CEC" w:rsidRPr="00D272F3" w:rsidTr="00FC3183">
        <w:trPr>
          <w:trHeight w:val="1522"/>
        </w:trPr>
        <w:tc>
          <w:tcPr>
            <w:tcW w:w="2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совещания</w:t>
            </w:r>
          </w:p>
        </w:tc>
        <w:tc>
          <w:tcPr>
            <w:tcW w:w="25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состава Оргкомитета и рабочей группы</w:t>
            </w:r>
          </w:p>
        </w:tc>
        <w:tc>
          <w:tcPr>
            <w:tcW w:w="18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CEC" w:rsidRPr="00D272F3" w:rsidTr="00FC3183">
        <w:trPr>
          <w:trHeight w:val="276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3. Приобретение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оборудования,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технических средств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для предоставления услуги, его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техническое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 месяца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заключает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договоры,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контракты с фирмами,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торговыми организациями, оплачивает счета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планерные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совещания с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Ответственными лицами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Приобретение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оборудования или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заключение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договоров об аренде аппаратуры и технических средств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Применение при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проведении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 xml:space="preserve">мероприятия </w:t>
            </w:r>
            <w:proofErr w:type="spellStart"/>
            <w:r w:rsidRPr="004F47DB">
              <w:rPr>
                <w:sz w:val="24"/>
                <w:szCs w:val="24"/>
              </w:rPr>
              <w:t>звуко</w:t>
            </w:r>
            <w:proofErr w:type="spellEnd"/>
            <w:r w:rsidRPr="004F47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свето-аппаратуры, пиротехники,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4F47DB">
              <w:rPr>
                <w:sz w:val="24"/>
                <w:szCs w:val="24"/>
              </w:rPr>
              <w:t>оформления.</w:t>
            </w:r>
          </w:p>
        </w:tc>
      </w:tr>
      <w:tr w:rsidR="006B0CEC" w:rsidRPr="004F47DB" w:rsidTr="004F47DB">
        <w:trPr>
          <w:gridAfter w:val="1"/>
          <w:wAfter w:w="18" w:type="dxa"/>
          <w:trHeight w:val="1392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4. Разработка или поиск сценария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 месяца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утверждает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предложения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творческой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группы.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Утверждает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договор с автором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или группой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сценаристов.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 планерные совещания с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творческой группой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Подбор материала и необходимой информации о творческих возможностях. Разработка общей программы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Утверждение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сценария.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Оплата за сценарий.</w:t>
            </w:r>
          </w:p>
        </w:tc>
      </w:tr>
      <w:tr w:rsidR="006B0CEC" w:rsidRPr="004F47DB" w:rsidTr="004F47DB">
        <w:trPr>
          <w:gridAfter w:val="1"/>
          <w:wAfter w:w="18" w:type="dxa"/>
          <w:trHeight w:val="926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5. Утверждение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(доработка)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программы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10 дней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рассматривает предложения по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затратным статьям программы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Оргкомитета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Адаптация сценария под имеющиеся творческие и технические возможности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Выдача сценарного плана</w:t>
            </w:r>
          </w:p>
        </w:tc>
      </w:tr>
      <w:tr w:rsidR="006B0CEC" w:rsidRPr="004F47DB" w:rsidTr="004F47DB">
        <w:trPr>
          <w:gridAfter w:val="1"/>
          <w:wAfter w:w="18" w:type="dxa"/>
          <w:trHeight w:val="3240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6. Распределение ответственности, утверждение режиссера и руководителя технической группы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20 дней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рассматривает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принимает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решение об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утверждении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режиссера,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руководителя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технической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группы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Совещание Оргкомитета и ответственных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лиц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Подбор ведущих (разработка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Программы ведения и образа;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позиции «Сцена»,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позиции «Зал»;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Разработка Положения 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конкурсной программе;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разработка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художественной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концепции и эскизов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оформления;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организация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технической базы;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технического задания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Принятие работы, заключение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договоров подряда на выполнение работ, утверждение акта сдачи-приемки работ.</w:t>
            </w:r>
          </w:p>
        </w:tc>
      </w:tr>
      <w:tr w:rsidR="006B0CEC" w:rsidRPr="004F47DB" w:rsidTr="004F47DB">
        <w:trPr>
          <w:gridAfter w:val="1"/>
          <w:wAfter w:w="18" w:type="dxa"/>
          <w:trHeight w:val="1085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7. Принятие решения о наличии общих символов: девизов, эмблем, атрибутов, элементов одежды и т.п.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30 дней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принимает решение об утверждении предложений по проведению конкурса эскизов.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у директора творческой группы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Разработка «легенды», проведение конкурса эскизов общих символов.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Акт сдачи-приемки работ</w:t>
            </w:r>
          </w:p>
        </w:tc>
      </w:tr>
      <w:tr w:rsidR="006B0CEC" w:rsidRPr="004F47DB" w:rsidTr="004F47DB">
        <w:trPr>
          <w:gridAfter w:val="1"/>
          <w:wAfter w:w="18" w:type="dxa"/>
          <w:trHeight w:val="1080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8. Проведение рекламной и РК-акций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 1 до 6 месяцев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утверждает тексты пресс-релиза, статей в СМИ, пригласительных билетов, афиш, буклетов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у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редакционно-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издательской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группы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ответственных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сотрудников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Разработка текстов, эскизов афиш,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пригласительных билетов. Написание статей.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Написание пресс-релиза.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Издание типографским способом печатной продукции. Выход статей в СМИ, на телевидении.</w:t>
            </w:r>
          </w:p>
        </w:tc>
      </w:tr>
      <w:tr w:rsidR="006B0CEC" w:rsidRPr="004F47DB" w:rsidTr="004F47DB">
        <w:trPr>
          <w:gridAfter w:val="1"/>
          <w:wAfter w:w="18" w:type="dxa"/>
          <w:trHeight w:val="1536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9. Принятие решения о принципе отбора участников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10 дней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рассматривает предложения и принимает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решение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Оргкомитета у директора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Принцип отбора участников: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- полная добровольность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- добровольность с ограничивающими условиями ( н-р, не моложе 16 лет);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- квота (н-р, 20 чел. от учреждения)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Направляются письма-вызовы</w:t>
            </w:r>
          </w:p>
        </w:tc>
      </w:tr>
      <w:tr w:rsidR="006B0CEC" w:rsidRPr="004F47DB" w:rsidTr="004F47DB">
        <w:trPr>
          <w:gridAfter w:val="1"/>
          <w:wAfter w:w="18" w:type="dxa"/>
          <w:trHeight w:val="931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10. Сбор участников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1-2 дня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назначает день и место сбора участников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Совещание у директора с заслушивание м отчетов ответственных лиц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Знакомство со сценарием.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распределение «ролей»,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команд и т.п.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Рабочая репетиция</w:t>
            </w:r>
          </w:p>
        </w:tc>
      </w:tr>
      <w:tr w:rsidR="006B0CEC" w:rsidRPr="004F47DB" w:rsidTr="004F47DB">
        <w:trPr>
          <w:gridAfter w:val="1"/>
          <w:wAfter w:w="18" w:type="dxa"/>
          <w:trHeight w:val="926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11. Репетиции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культуры. главный режиссер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1-2 дня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согласовывает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день, время, место репетиции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Планерка у директора с заслушивание м отчета о готовности мероприятия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 сцены вывешивается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очередность выхода для выступлений исполнителей.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Генеральная репетиция</w:t>
            </w:r>
          </w:p>
        </w:tc>
      </w:tr>
      <w:tr w:rsidR="006B0CEC" w:rsidRPr="004F47DB" w:rsidTr="004F47DB">
        <w:trPr>
          <w:gridAfter w:val="1"/>
          <w:wAfter w:w="18" w:type="dxa"/>
          <w:trHeight w:val="475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12. Принятие решения о способе формирования зала, о его структуре, 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вариантах организации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«настроя»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культуры, главный режиссер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 дней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рассматривает тексты обращения к залу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творческой группы у директора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текстов обращения к залу, заданий для зала, определение роли зала в сценарии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Выдача текстов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ведущим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программы. Способы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формирования зала может быть: по пригласительным билетам, без ограничений, квота и пр.</w:t>
            </w:r>
          </w:p>
        </w:tc>
      </w:tr>
      <w:tr w:rsidR="006B0CEC" w:rsidRPr="004F47DB" w:rsidTr="004F47DB">
        <w:trPr>
          <w:gridAfter w:val="1"/>
          <w:wAfter w:w="18" w:type="dxa"/>
          <w:trHeight w:val="2611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13. Подготовка вопроса об оценивании (жюри или зал, или др.)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15 дней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рассматривает критерии оценки, техники процесса оценивания, способов и формы предъявления оценок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Оргкомитета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Рассматриваются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варианты, к примеру,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7-бальная шкала: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7 - очень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интересно;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6 - определенно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интересно;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5 интерес выше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среднего;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4 - среднее;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3 - не очень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интересно;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2 - определенно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неинтересно;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1 - совершенно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неинтересно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оценочных листов для членов жюри. Доведение до сведения участников программы.</w:t>
            </w:r>
          </w:p>
        </w:tc>
      </w:tr>
      <w:tr w:rsidR="006B0CEC" w:rsidRPr="004F47DB" w:rsidTr="004F47DB">
        <w:trPr>
          <w:gridAfter w:val="1"/>
          <w:wAfter w:w="18" w:type="dxa"/>
          <w:trHeight w:val="926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14. Подготовка к выполнению технического задания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3 месяца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утверждает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специалистов или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фирмы,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подписывает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заявки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 совещания у директора с приглашением ответственных лиц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Подбор музыкальных фонограмм, светового решения, работа с художником и т.п.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F47DB">
              <w:rPr>
                <w:sz w:val="24"/>
                <w:szCs w:val="24"/>
              </w:rPr>
              <w:t>Xудожественное</w:t>
            </w:r>
            <w:proofErr w:type="spellEnd"/>
            <w:r w:rsidRPr="004F47DB">
              <w:rPr>
                <w:sz w:val="24"/>
                <w:szCs w:val="24"/>
              </w:rPr>
              <w:t xml:space="preserve"> оформление</w:t>
            </w:r>
          </w:p>
        </w:tc>
      </w:tr>
      <w:tr w:rsidR="006B0CEC" w:rsidRPr="004F47DB" w:rsidTr="004F47DB">
        <w:trPr>
          <w:gridAfter w:val="1"/>
          <w:wAfter w:w="18" w:type="dxa"/>
          <w:trHeight w:val="1392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15. Оформление помещений (или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сценических площадок)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30 дней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 утверждает эскизы, информационные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материалы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 совещания у директора с приглашением технической группы и художника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Разработка эскизов оформления сцены, входа в зал, зрительного зала, места жюри, пространство вне зала - гримерные, гардероб, буфет, туалеты и пр.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Наличие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информационных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материалов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(таблички, указатели, схемы движения и пр.). Инструктаж техперсонала.</w:t>
            </w:r>
          </w:p>
          <w:p w:rsidR="006B0CEC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CEC" w:rsidRPr="004F47DB" w:rsidTr="004F47DB">
        <w:trPr>
          <w:gridAfter w:val="1"/>
          <w:wAfter w:w="18" w:type="dxa"/>
          <w:trHeight w:val="168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16. Решение вопроса об охране помещений, о противоположной безопасности, о присутствии медработника и пр.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 директор 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5 дней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 издает приказ об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ответственности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лиц за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противопожарную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безопасность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технику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Совещание- инструктаж у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 с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приглашением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ответственных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F47DB">
              <w:rPr>
                <w:sz w:val="24"/>
                <w:szCs w:val="24"/>
              </w:rPr>
              <w:t>противопожар</w:t>
            </w:r>
            <w:proofErr w:type="spellEnd"/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F47DB">
              <w:rPr>
                <w:sz w:val="24"/>
                <w:szCs w:val="24"/>
              </w:rPr>
              <w:t>ную</w:t>
            </w:r>
            <w:proofErr w:type="spellEnd"/>
            <w:r w:rsidRPr="004F47DB">
              <w:rPr>
                <w:sz w:val="24"/>
                <w:szCs w:val="24"/>
              </w:rPr>
              <w:t xml:space="preserve"> безопасность 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технику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безопасности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труда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писем в УВД, управление здравоохранения, проведение инструктажа. написание табличек-указателей, определение мест для курения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Издание приказа</w:t>
            </w:r>
          </w:p>
        </w:tc>
      </w:tr>
      <w:tr w:rsidR="006B0CEC" w:rsidRPr="004F47DB" w:rsidTr="004F47DB">
        <w:trPr>
          <w:gridAfter w:val="2"/>
          <w:wAfter w:w="32" w:type="dxa"/>
          <w:trHeight w:val="1382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17.Выполнение технического задания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3 месяца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подписывает счета, договоры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 планерные совещания с технической группой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материалов и печатной продукции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типографским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способом.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генеральной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репетиции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Издание печатной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продукции</w:t>
            </w:r>
          </w:p>
        </w:tc>
      </w:tr>
      <w:tr w:rsidR="006B0CEC" w:rsidRPr="004F47DB" w:rsidTr="004F47DB">
        <w:trPr>
          <w:gridAfter w:val="2"/>
          <w:wAfter w:w="32" w:type="dxa"/>
          <w:trHeight w:val="1080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18. Формирование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списка «уважаемых гостей» (</w:t>
            </w:r>
            <w:r w:rsidRPr="004F47DB">
              <w:rPr>
                <w:sz w:val="24"/>
                <w:szCs w:val="24"/>
                <w:lang w:val="en-US"/>
              </w:rPr>
              <w:t>VI</w:t>
            </w:r>
            <w:r w:rsidRPr="004F47DB">
              <w:rPr>
                <w:sz w:val="24"/>
                <w:szCs w:val="24"/>
              </w:rPr>
              <w:t>Р), разработка для них специальной программы действий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 дней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рассматривает предложения и принимает решение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Еженедельные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совещания с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приглашением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Оргкомитета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Подготовка списков. программы для гостей, назначение кураторов за гостями и коллективами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Приказ о назначении сопровождающих.</w:t>
            </w:r>
          </w:p>
        </w:tc>
      </w:tr>
      <w:tr w:rsidR="006B0CEC" w:rsidRPr="004F47DB" w:rsidTr="004F47DB">
        <w:trPr>
          <w:gridAfter w:val="2"/>
          <w:wAfter w:w="32" w:type="dxa"/>
          <w:trHeight w:val="778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19. Генеральная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репетиция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культуры,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главный режиссер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 день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согласовывает дату и место проведения репетиции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Присутствие на репетиции, разбор.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Последняя возможность внесения корректировок в сценарий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Обязательное присутствие всех специалистов</w:t>
            </w:r>
          </w:p>
        </w:tc>
      </w:tr>
      <w:tr w:rsidR="006B0CEC" w:rsidRPr="004F47DB" w:rsidTr="004F47DB">
        <w:trPr>
          <w:gridAfter w:val="2"/>
          <w:wAfter w:w="32" w:type="dxa"/>
          <w:trHeight w:val="773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lastRenderedPageBreak/>
              <w:t>20. Итоговое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Оргкомитета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 день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Заседание Оргкомитета у директора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Отчеты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ответственных лиц о готовности мероприятия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Анализ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проведенной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работы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Оценка готовности.</w:t>
            </w:r>
          </w:p>
        </w:tc>
      </w:tr>
      <w:tr w:rsidR="006B0CEC" w:rsidRPr="004F47DB" w:rsidTr="004F47DB">
        <w:trPr>
          <w:gridAfter w:val="2"/>
          <w:wAfter w:w="32" w:type="dxa"/>
          <w:trHeight w:val="322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21. Подведение финансовых итогов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–директор 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7 дней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Отчет главного бухгалтера у директора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Совещание по итогам проведенного мероприятие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Подсчитать затраты на мероприятие, оформить отчетную документацию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Представление финансового отчета в финансирующую организацию. Приказ о поощрении лучших специалистов.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CEC" w:rsidRPr="004F47DB" w:rsidTr="004F47DB">
        <w:trPr>
          <w:gridAfter w:val="2"/>
          <w:wAfter w:w="32" w:type="dxa"/>
          <w:trHeight w:val="322"/>
        </w:trPr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22. Последействие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Инициатор -</w:t>
            </w:r>
          </w:p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1 день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Совещание у директора организаторов мероприятия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Отчеты и предложения специалистов, задействованных в мероприятиях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Проведение профессионального анализа проведенного мероприятия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CEC" w:rsidRPr="004F47DB" w:rsidRDefault="006B0CEC" w:rsidP="004F47DB">
            <w:pPr>
              <w:ind w:firstLine="0"/>
              <w:jc w:val="center"/>
              <w:rPr>
                <w:sz w:val="24"/>
                <w:szCs w:val="24"/>
              </w:rPr>
            </w:pPr>
            <w:r w:rsidRPr="004F47DB">
              <w:rPr>
                <w:sz w:val="24"/>
                <w:szCs w:val="24"/>
              </w:rPr>
              <w:t>Сделать вывод о перспективности проведения мероприятия по данной форме и об актуальности выбранной темы</w:t>
            </w:r>
          </w:p>
        </w:tc>
      </w:tr>
    </w:tbl>
    <w:p w:rsidR="006B0CEC" w:rsidRPr="00246791" w:rsidRDefault="006B0CEC" w:rsidP="00FD6B09">
      <w:pPr>
        <w:sectPr w:rsidR="006B0CEC" w:rsidRPr="00246791" w:rsidSect="004F47DB">
          <w:pgSz w:w="16840" w:h="11907" w:orient="landscape" w:code="9"/>
          <w:pgMar w:top="851" w:right="851" w:bottom="1134" w:left="851" w:header="720" w:footer="720" w:gutter="0"/>
          <w:cols w:space="720"/>
          <w:noEndnote/>
          <w:docGrid w:linePitch="381"/>
        </w:sectPr>
      </w:pPr>
    </w:p>
    <w:p w:rsidR="006B0CEC" w:rsidRPr="004F47DB" w:rsidRDefault="006B0CEC" w:rsidP="004F47DB">
      <w:pPr>
        <w:pStyle w:val="40"/>
        <w:spacing w:before="0" w:after="0"/>
        <w:ind w:firstLine="0"/>
        <w:jc w:val="right"/>
        <w:rPr>
          <w:b w:val="0"/>
        </w:rPr>
      </w:pPr>
      <w:bookmarkStart w:id="276" w:name="_Toc344545438"/>
      <w:r w:rsidRPr="004F47DB">
        <w:rPr>
          <w:b w:val="0"/>
        </w:rPr>
        <w:lastRenderedPageBreak/>
        <w:t xml:space="preserve">Приложение </w:t>
      </w:r>
      <w:r w:rsidR="00121926">
        <w:rPr>
          <w:b w:val="0"/>
        </w:rPr>
        <w:t>9</w:t>
      </w:r>
      <w:bookmarkEnd w:id="276"/>
    </w:p>
    <w:p w:rsidR="006B0CEC" w:rsidRDefault="006B0CEC" w:rsidP="002E31CB">
      <w:pPr>
        <w:rPr>
          <w:b/>
          <w:bCs/>
          <w:color w:val="000000"/>
        </w:rPr>
      </w:pPr>
    </w:p>
    <w:p w:rsidR="006B0CEC" w:rsidRPr="007B1084" w:rsidRDefault="006B0CEC" w:rsidP="007B1084">
      <w:pPr>
        <w:pStyle w:val="af"/>
      </w:pPr>
      <w:r w:rsidRPr="007B1084">
        <w:t>НОРМАТИВЫ ТРУДОЕМКОСТИ ПРОВОДИМЫХ МЕРОПРИЯТИЙ КОЛЛЕКТИВОМ КУЛЬТУРНО-ДОСУГОВОГО УЧРЕЖДЕНИЯ</w:t>
      </w:r>
    </w:p>
    <w:p w:rsidR="006B0CEC" w:rsidRPr="00511633" w:rsidRDefault="006B0CEC" w:rsidP="004F47DB">
      <w:pPr>
        <w:ind w:left="709" w:firstLine="0"/>
      </w:pPr>
    </w:p>
    <w:tbl>
      <w:tblPr>
        <w:tblpPr w:leftFromText="180" w:rightFromText="180" w:vertAnchor="text" w:horzAnchor="page" w:tblpX="1222" w:tblpY="9"/>
        <w:tblW w:w="4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9"/>
        <w:gridCol w:w="1752"/>
      </w:tblGrid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Театрализованный праздник (народное гуляние,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 народный праздник):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154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сценария</w:t>
            </w:r>
            <w:r w:rsidRPr="00511633">
              <w:tab/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80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Сценарный план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Решение организационных вопросов (питание участников, договор аренды автотранспорта, договор с милицией, приобретение призов для игр, реквизита и пр.) </w:t>
            </w:r>
            <w:r w:rsidRPr="00511633">
              <w:tab/>
            </w:r>
            <w:r w:rsidRPr="00511633">
              <w:tab/>
            </w:r>
            <w:r w:rsidRPr="00511633">
              <w:tab/>
            </w:r>
            <w:r w:rsidRPr="00511633">
              <w:tab/>
            </w:r>
            <w:r w:rsidRPr="00511633">
              <w:tab/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Договор с ГАИ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Договор с организациями общественного питания</w:t>
            </w:r>
            <w:r w:rsidRPr="00511633">
              <w:tab/>
            </w:r>
            <w:r w:rsidRPr="00511633">
              <w:tab/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приглашений (ксерокопия)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афиш (типография)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5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Подбор коллективов + 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12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Распространение приглашений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Продажа билетов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Закупка реквизита, сувениров и бумаги для приглашений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Генеральная репетиция</w:t>
            </w:r>
            <w:r w:rsidRPr="00511633">
              <w:tab/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зала (площади) и уборка после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Театрализованное представление 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(Игровая программа)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61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сценария</w:t>
            </w:r>
            <w:r w:rsidRPr="00511633">
              <w:tab/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24н/ч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Подбор коллективов + 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приглашений (закупка бумаги)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Распространение приглашений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Решение организационных вопросов (питание участников, договор аренды автотранспорта, договор с милицией, приобретение призов для игр, реквизита и пр.)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Проведение генеральной репетиции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 мероприятия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3. Мероприятия клубных формирований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сценарного плана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зала и уборка после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Подготовка программы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 мероприятия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4. Танцевально-игровая программа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65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Сценарный план (конкурсы, игры и т. д.)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lastRenderedPageBreak/>
              <w:t xml:space="preserve">Изготовление </w:t>
            </w:r>
            <w:proofErr w:type="spellStart"/>
            <w:r w:rsidRPr="00511633">
              <w:t>флаеров</w:t>
            </w:r>
            <w:proofErr w:type="spellEnd"/>
            <w:r w:rsidRPr="00511633">
              <w:t xml:space="preserve"> (льготных билетов)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12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Распространение </w:t>
            </w:r>
            <w:proofErr w:type="spellStart"/>
            <w:r w:rsidRPr="00511633">
              <w:t>флаеров</w:t>
            </w:r>
            <w:proofErr w:type="spellEnd"/>
            <w:r w:rsidRPr="00511633">
              <w:t>, приглашений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15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и подбор реквизита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15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Закупка сувениров, бумаги для приглашений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зала и уборка после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Осмотр помещения после окончания мероприятия,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анализ приглашений и билетов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511633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5. Тематический вечер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32н/ч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Сценарный план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Подбор коллективов и 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7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Закупка цветов, сувениров и т. д.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и распространение билетов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зала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Осмотр помещения и уборка после проведения мероприятия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6. Дискотека для молодежи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60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Сценарный план (конкурсы)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Подбор музыкального материала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Подбор коллективов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</w:t>
            </w:r>
            <w:proofErr w:type="spellStart"/>
            <w:r w:rsidRPr="00511633">
              <w:t>флаеров</w:t>
            </w:r>
            <w:proofErr w:type="spellEnd"/>
            <w:r w:rsidRPr="00511633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Изготовление реквизита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Распространение </w:t>
            </w:r>
            <w:proofErr w:type="spellStart"/>
            <w:r w:rsidRPr="00511633">
              <w:t>флаеров</w:t>
            </w:r>
            <w:proofErr w:type="spellEnd"/>
            <w:r w:rsidRPr="00511633">
              <w:t xml:space="preserve"> и работа со школьным активом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Закупка сувениров, бумаги и т. д.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Подготовка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Проведение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Осмотр помещения после окончания мероприятия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7. Совещание руководителей самодеятельных 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коллективов (по жанрам, простое информационное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писем-вызовов (набор на компьютере, рассылка)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8. Семинар специалистов по развитию народного 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творчества и культурно-</w:t>
            </w:r>
            <w:proofErr w:type="spellStart"/>
            <w:r w:rsidRPr="00511633">
              <w:t>досуговои</w:t>
            </w:r>
            <w:proofErr w:type="spellEnd"/>
            <w:r w:rsidRPr="00511633">
              <w:t xml:space="preserve"> деятельности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37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Составление программы семинара (набор на компьютере)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Письма-вызовы (набор, рассылка)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Оформление договоров с преподавателями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Телефонные переговоры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Накрытие и уборка чайного стола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Подготовка методических материалов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lastRenderedPageBreak/>
              <w:t>Время проведения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9. Семинар руководителей культурно-досуговых учреждений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Составление программы семинара (набор на компьютере)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Письма-вызовы (набор, рассылка)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Оформление договоров с преподавателями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Телефонные переговоры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Накрытие и уборка чайного стола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Подготовка методических материалов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10. Творческие лаборатории (по жанрам)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Оформление договоров с педагогами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писем-вызовов , рассылка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Телефонные переговоры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11. Оказание методической помощи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12. Работа клубных формирований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1,5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13. Организация тематических выставок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31н/ч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Подготовка писем-приглашений на участие в выставке, их рассылка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Телефонные переговоры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Прием работ, изделий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Оформление помещения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Подготовка программы к открытию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Открытие выставки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14. Просмотр программ любительских коллективов на подтверждение званий: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«народный самодеятельный коллектив» 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«образцовый художественный коллектив»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Подготовка необходимых документов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15. Концерты любительских коллективов (средний)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Подбор коллективов, репетиции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Составление программы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16. Концерты любительских коллективов (в 2-х отд.)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19,5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Подбор коллективов и 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Составление программы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Афиша (написание, расклейка)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Репетиция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2,5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lastRenderedPageBreak/>
              <w:t>17. Тематический концерт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48,5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сценария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Подбор коллективов, ведущих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Афиша (эскиз, издание, расклейка)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Репетиция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Художественное оформление сцены, зала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Время проведения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2,5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18. Конкурс любительских коллективов (по жанрам)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(2 дня) 64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Написание сценария открытия и закрытия конкурса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Подбор ведущих и репетиция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Накрытие и уборка чайного стола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Составление программы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Приглашение членов жюри, оформление договоров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Художественное оформление сцены и зала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Репетиция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3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Обсуждение и подведение итогов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Награждение дипломами, подарками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19. Вечер отдыха (со сценарием)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79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 xml:space="preserve">Написание сценария </w:t>
            </w:r>
          </w:p>
        </w:tc>
        <w:tc>
          <w:tcPr>
            <w:tcW w:w="985" w:type="pct"/>
            <w:shd w:val="clear" w:color="auto" w:fill="auto"/>
          </w:tcPr>
          <w:p w:rsidR="006B0CEC" w:rsidRPr="00511633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11633">
              <w:t>28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Накрытие и уборка чайного стола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Разработка билета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Печатные работы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Оформление зала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Выдача билетов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Приобретение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20. Вечер отдыха </w:t>
            </w:r>
            <w:r w:rsidRPr="00AE4E08">
              <w:rPr>
                <w:sz w:val="24"/>
                <w:szCs w:val="24"/>
              </w:rPr>
              <w:tab/>
              <w:t xml:space="preserve"> (без сценария)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51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21. Фестиваль городской (районный) (в несколько туров)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522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Написание сценария открытия и закрытия фестиваля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30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Подготовка и рассылка писем-вызовов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Телефонные переговоры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Составление графика просмотра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Разработка эскиза афиши, эмблемы, художественного </w:t>
            </w:r>
          </w:p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оформления площадок, сцены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24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Печатание афиши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Просмотр программ с обсуждением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200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Совещания по итогам туров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Подготовка документации, договоров, табелей работы и т д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206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Подбор площадок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Приобретение сувениров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22. Заключительный праздник фестиваля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152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Написание сценария открытия и закрытия фестиваля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30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Подготовка и рассылка писем-вызовов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lastRenderedPageBreak/>
              <w:t>Разработка эскизов афиши, эмблемы, художественного</w:t>
            </w:r>
          </w:p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оформления площадок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24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Печатание афиши, дипломов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Подбор площадок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5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Разработка приглашения и его изготовление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Разработка программы и ее изготовление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16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Изготовление дипломов и благодарственных писем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32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Художественное оформление площадок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Приобретение сувениров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32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Репетиции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10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Выдача билетов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8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4 н/ч</w:t>
            </w:r>
          </w:p>
        </w:tc>
      </w:tr>
      <w:tr w:rsidR="006B0CEC" w:rsidRPr="004F47DB" w:rsidTr="00AE4E08">
        <w:tc>
          <w:tcPr>
            <w:tcW w:w="401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Награждение</w:t>
            </w:r>
          </w:p>
        </w:tc>
        <w:tc>
          <w:tcPr>
            <w:tcW w:w="985" w:type="pct"/>
            <w:shd w:val="clear" w:color="auto" w:fill="auto"/>
          </w:tcPr>
          <w:p w:rsidR="006B0CEC" w:rsidRPr="00AE4E08" w:rsidRDefault="006B0CEC" w:rsidP="00AE4E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E4E08">
              <w:rPr>
                <w:sz w:val="24"/>
                <w:szCs w:val="24"/>
              </w:rPr>
              <w:t>1 н/ч</w:t>
            </w:r>
          </w:p>
        </w:tc>
      </w:tr>
    </w:tbl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Pr="004F47DB" w:rsidRDefault="006B0CEC" w:rsidP="004F47DB">
      <w:pPr>
        <w:ind w:left="709" w:firstLine="0"/>
      </w:pPr>
    </w:p>
    <w:p w:rsidR="006B0CEC" w:rsidRDefault="006B0CEC" w:rsidP="0021624E">
      <w:pPr>
        <w:shd w:val="clear" w:color="auto" w:fill="FFFFFF"/>
        <w:ind w:firstLine="0"/>
        <w:rPr>
          <w:b/>
          <w:bCs/>
          <w:color w:val="000000"/>
        </w:rPr>
      </w:pPr>
    </w:p>
    <w:p w:rsidR="006B0CEC" w:rsidRPr="00246791" w:rsidRDefault="006B0CEC" w:rsidP="00503DF7">
      <w:pPr>
        <w:shd w:val="clear" w:color="auto" w:fill="FFFFFF"/>
        <w:jc w:val="center"/>
        <w:rPr>
          <w:b/>
          <w:bCs/>
          <w:color w:val="000000"/>
        </w:rPr>
      </w:pPr>
      <w:r w:rsidRPr="00246791">
        <w:rPr>
          <w:b/>
          <w:bCs/>
          <w:color w:val="000000"/>
        </w:rPr>
        <w:t>НОРМАТИВЫ ТРУДОЗАТРАТ</w:t>
      </w:r>
    </w:p>
    <w:p w:rsidR="006B0CEC" w:rsidRPr="00246791" w:rsidRDefault="006B0CEC" w:rsidP="00503DF7">
      <w:pPr>
        <w:shd w:val="clear" w:color="auto" w:fill="FFFFFF"/>
        <w:jc w:val="center"/>
        <w:rPr>
          <w:b/>
          <w:bCs/>
          <w:color w:val="000000"/>
        </w:rPr>
      </w:pPr>
      <w:r w:rsidRPr="00246791">
        <w:rPr>
          <w:b/>
          <w:bCs/>
          <w:color w:val="000000"/>
        </w:rPr>
        <w:t>педагогов-организаторов клубных формирований</w:t>
      </w:r>
    </w:p>
    <w:p w:rsidR="006B0CEC" w:rsidRPr="00246791" w:rsidRDefault="006B0CEC" w:rsidP="00503DF7">
      <w:pPr>
        <w:shd w:val="clear" w:color="auto" w:fill="FFFFFF"/>
        <w:jc w:val="center"/>
      </w:pP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1. Наполняемость коллектива с начала учебного года_________________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2. Концертная деятельность (плановые показатели на месяц)___________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3. Фактически отработанное время_________________________________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4. Платные виды деятельности____________________________________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(показатель носит не основной, а учитываемый характер)</w:t>
      </w:r>
    </w:p>
    <w:p w:rsidR="006B0CEC" w:rsidRPr="00246791" w:rsidRDefault="006B0CEC" w:rsidP="00503DF7">
      <w:pPr>
        <w:shd w:val="clear" w:color="auto" w:fill="FFFFFF"/>
        <w:rPr>
          <w:rFonts w:ascii="Arial" w:hAnsi="Arial" w:cs="Arial"/>
          <w:color w:val="000000"/>
        </w:rPr>
      </w:pPr>
      <w:r w:rsidRPr="00246791">
        <w:rPr>
          <w:rFonts w:ascii="Arial" w:hAnsi="Arial" w:cs="Arial"/>
          <w:color w:val="000000"/>
        </w:rPr>
        <w:t xml:space="preserve"> </w:t>
      </w:r>
    </w:p>
    <w:p w:rsidR="006B0CEC" w:rsidRPr="00246791" w:rsidRDefault="006B0CEC" w:rsidP="00503DF7">
      <w:pPr>
        <w:shd w:val="clear" w:color="auto" w:fill="FFFFFF"/>
        <w:jc w:val="right"/>
      </w:pPr>
      <w:r w:rsidRPr="00246791">
        <w:rPr>
          <w:color w:val="000000"/>
        </w:rPr>
        <w:t xml:space="preserve"> </w:t>
      </w:r>
    </w:p>
    <w:p w:rsidR="006B0CEC" w:rsidRPr="00246791" w:rsidRDefault="006B0CEC" w:rsidP="00503DF7">
      <w:pPr>
        <w:shd w:val="clear" w:color="auto" w:fill="FFFFFF"/>
        <w:jc w:val="center"/>
      </w:pPr>
      <w:r w:rsidRPr="00246791">
        <w:rPr>
          <w:b/>
          <w:bCs/>
          <w:color w:val="000000"/>
        </w:rPr>
        <w:t>НОРМАТИВЫ ТРУДОЗАТРАТ</w:t>
      </w:r>
    </w:p>
    <w:p w:rsidR="006B0CEC" w:rsidRPr="00246791" w:rsidRDefault="006B0CEC" w:rsidP="00503DF7">
      <w:pPr>
        <w:shd w:val="clear" w:color="auto" w:fill="FFFFFF"/>
        <w:jc w:val="center"/>
      </w:pPr>
      <w:r w:rsidRPr="00246791">
        <w:rPr>
          <w:b/>
          <w:bCs/>
          <w:color w:val="000000"/>
        </w:rPr>
        <w:t>обслуживающего персонала клубного учреждения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1.</w:t>
      </w:r>
      <w:r>
        <w:rPr>
          <w:color w:val="000000"/>
        </w:rPr>
        <w:t xml:space="preserve"> </w:t>
      </w:r>
      <w:r w:rsidRPr="00246791">
        <w:rPr>
          <w:color w:val="000000"/>
        </w:rPr>
        <w:t>Уборщики бытовых помещении - 500 м. кв. с 8 час. рабочим днем.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2. Дворники - по нормативам местных органов власти.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3. Электрики - 500 осветительных точек.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4. Слесари - 2 тыс. м. кв. отапливаемой площади.</w:t>
      </w:r>
    </w:p>
    <w:p w:rsidR="006B0CEC" w:rsidRPr="00246791" w:rsidRDefault="006B0CEC" w:rsidP="00503DF7">
      <w:pPr>
        <w:shd w:val="clear" w:color="auto" w:fill="FFFFFF"/>
        <w:rPr>
          <w:color w:val="000000"/>
        </w:rPr>
      </w:pPr>
      <w:r w:rsidRPr="00246791">
        <w:rPr>
          <w:color w:val="000000"/>
        </w:rPr>
        <w:t>5. Кассиры - оплата</w:t>
      </w:r>
      <w:r>
        <w:rPr>
          <w:color w:val="000000"/>
        </w:rPr>
        <w:t xml:space="preserve"> </w:t>
      </w:r>
      <w:r w:rsidRPr="00246791">
        <w:rPr>
          <w:color w:val="000000"/>
        </w:rPr>
        <w:t>в</w:t>
      </w:r>
      <w:r>
        <w:rPr>
          <w:color w:val="000000"/>
        </w:rPr>
        <w:t xml:space="preserve"> </w:t>
      </w:r>
      <w:r w:rsidRPr="00246791">
        <w:rPr>
          <w:color w:val="000000"/>
        </w:rPr>
        <w:t xml:space="preserve">процентах от валового сбора 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с обязательным обеспечением минимальных окладов:</w:t>
      </w:r>
    </w:p>
    <w:p w:rsidR="006B0CEC" w:rsidRPr="00246791" w:rsidRDefault="006B0CEC" w:rsidP="00503DF7">
      <w:pPr>
        <w:shd w:val="clear" w:color="auto" w:fill="FFFFFF"/>
      </w:pPr>
      <w:r>
        <w:rPr>
          <w:color w:val="000000"/>
        </w:rPr>
        <w:t>- эстрадные концерты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– </w:t>
      </w:r>
      <w:r w:rsidRPr="00246791">
        <w:rPr>
          <w:color w:val="000000"/>
        </w:rPr>
        <w:t>1,5</w:t>
      </w:r>
      <w:r>
        <w:rPr>
          <w:color w:val="000000"/>
        </w:rPr>
        <w:t>-</w:t>
      </w:r>
      <w:r w:rsidRPr="00246791">
        <w:rPr>
          <w:color w:val="000000"/>
        </w:rPr>
        <w:t>2,5%;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- платные культурно-массовые мероприятия</w:t>
      </w:r>
      <w:r w:rsidRPr="00246791">
        <w:rPr>
          <w:color w:val="000000"/>
        </w:rPr>
        <w:tab/>
      </w:r>
      <w:r>
        <w:rPr>
          <w:color w:val="000000"/>
        </w:rPr>
        <w:t xml:space="preserve">– </w:t>
      </w:r>
      <w:r w:rsidRPr="00246791">
        <w:rPr>
          <w:color w:val="000000"/>
        </w:rPr>
        <w:t>6</w:t>
      </w:r>
      <w:r>
        <w:rPr>
          <w:color w:val="000000"/>
        </w:rPr>
        <w:t>-</w:t>
      </w:r>
      <w:r w:rsidRPr="00246791">
        <w:rPr>
          <w:color w:val="000000"/>
        </w:rPr>
        <w:t>7%;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 xml:space="preserve">- дискотеки </w:t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>
        <w:rPr>
          <w:color w:val="000000"/>
        </w:rPr>
        <w:t xml:space="preserve">– </w:t>
      </w:r>
      <w:r w:rsidRPr="00246791">
        <w:rPr>
          <w:color w:val="000000"/>
        </w:rPr>
        <w:t>1,5</w:t>
      </w:r>
      <w:r>
        <w:rPr>
          <w:color w:val="000000"/>
        </w:rPr>
        <w:t>-</w:t>
      </w:r>
      <w:r w:rsidRPr="00246791">
        <w:rPr>
          <w:color w:val="000000"/>
        </w:rPr>
        <w:t>2,5%;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 xml:space="preserve">- оплата за обучение курсовой сети </w:t>
      </w:r>
      <w:r w:rsidRPr="00246791">
        <w:rPr>
          <w:color w:val="000000"/>
        </w:rPr>
        <w:tab/>
      </w:r>
      <w:r w:rsidRPr="00246791">
        <w:rPr>
          <w:color w:val="000000"/>
        </w:rPr>
        <w:tab/>
      </w:r>
      <w:r>
        <w:rPr>
          <w:color w:val="000000"/>
        </w:rPr>
        <w:t>–</w:t>
      </w:r>
      <w:r w:rsidRPr="00246791">
        <w:rPr>
          <w:color w:val="000000"/>
        </w:rPr>
        <w:t xml:space="preserve"> 1%.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>6. Швейцары, контролеры, гардеробщики - минимальный оклад + сверхплановое обслуживание посетителей.</w:t>
      </w:r>
    </w:p>
    <w:p w:rsidR="006B0CEC" w:rsidRPr="00246791" w:rsidRDefault="006B0CEC" w:rsidP="00503DF7">
      <w:pPr>
        <w:shd w:val="clear" w:color="auto" w:fill="FFFFFF"/>
        <w:rPr>
          <w:color w:val="000000"/>
        </w:rPr>
      </w:pPr>
      <w:r w:rsidRPr="00246791">
        <w:rPr>
          <w:color w:val="000000"/>
        </w:rPr>
        <w:t xml:space="preserve">7. Осветители, радисты, машинисты сцены </w:t>
      </w:r>
      <w:r w:rsidRPr="00246791">
        <w:rPr>
          <w:color w:val="000000"/>
        </w:rPr>
        <w:tab/>
      </w:r>
      <w:r>
        <w:rPr>
          <w:color w:val="000000"/>
        </w:rPr>
        <w:t>–</w:t>
      </w:r>
      <w:r w:rsidRPr="00246791">
        <w:rPr>
          <w:color w:val="000000"/>
        </w:rPr>
        <w:t xml:space="preserve"> 178 н/ч</w:t>
      </w:r>
    </w:p>
    <w:p w:rsidR="006B0CEC" w:rsidRPr="00246791" w:rsidRDefault="006B0CEC" w:rsidP="00503DF7">
      <w:pPr>
        <w:shd w:val="clear" w:color="auto" w:fill="FFFFFF"/>
        <w:ind w:firstLine="720"/>
      </w:pPr>
      <w:r w:rsidRPr="00246791">
        <w:rPr>
          <w:color w:val="000000"/>
        </w:rPr>
        <w:t>-100% (оклад).</w:t>
      </w:r>
    </w:p>
    <w:p w:rsidR="006B0CEC" w:rsidRPr="00246791" w:rsidRDefault="006B0CEC" w:rsidP="00503DF7">
      <w:pPr>
        <w:shd w:val="clear" w:color="auto" w:fill="FFFFFF"/>
        <w:ind w:firstLine="720"/>
      </w:pPr>
      <w:r w:rsidRPr="00246791">
        <w:rPr>
          <w:color w:val="000000"/>
        </w:rPr>
        <w:t>100% распределяются:</w:t>
      </w:r>
    </w:p>
    <w:p w:rsidR="006B0CEC" w:rsidRPr="00246791" w:rsidRDefault="006B0CEC" w:rsidP="00503DF7">
      <w:pPr>
        <w:shd w:val="clear" w:color="auto" w:fill="FFFFFF"/>
        <w:ind w:firstLine="720"/>
      </w:pPr>
      <w:r>
        <w:rPr>
          <w:color w:val="000000"/>
        </w:rPr>
        <w:t xml:space="preserve"> </w:t>
      </w:r>
      <w:r w:rsidRPr="00246791">
        <w:rPr>
          <w:color w:val="000000"/>
        </w:rPr>
        <w:t>80% - 135 н/ч - обслуживание мероприятий;</w:t>
      </w:r>
    </w:p>
    <w:p w:rsidR="006B0CEC" w:rsidRPr="00246791" w:rsidRDefault="006B0CEC" w:rsidP="00503DF7">
      <w:pPr>
        <w:shd w:val="clear" w:color="auto" w:fill="FFFFFF"/>
        <w:ind w:firstLine="720"/>
      </w:pPr>
      <w:r>
        <w:rPr>
          <w:color w:val="000000"/>
        </w:rPr>
        <w:t xml:space="preserve"> </w:t>
      </w:r>
      <w:r w:rsidRPr="00246791">
        <w:rPr>
          <w:color w:val="000000"/>
        </w:rPr>
        <w:t>15% - усовершенствование производственного процесса;</w:t>
      </w:r>
    </w:p>
    <w:p w:rsidR="006B0CEC" w:rsidRPr="00246791" w:rsidRDefault="006B0CEC" w:rsidP="00503DF7">
      <w:pPr>
        <w:shd w:val="clear" w:color="auto" w:fill="FFFFFF"/>
        <w:ind w:firstLine="720"/>
      </w:pPr>
      <w:r>
        <w:rPr>
          <w:color w:val="000000"/>
        </w:rPr>
        <w:lastRenderedPageBreak/>
        <w:t xml:space="preserve"> </w:t>
      </w:r>
      <w:r w:rsidRPr="00246791">
        <w:rPr>
          <w:color w:val="000000"/>
        </w:rPr>
        <w:t>5% - выполнение хозяйственных работ.</w:t>
      </w:r>
    </w:p>
    <w:p w:rsidR="006B0CEC" w:rsidRPr="00246791" w:rsidRDefault="006B0CEC" w:rsidP="00503DF7">
      <w:pPr>
        <w:shd w:val="clear" w:color="auto" w:fill="FFFFFF"/>
      </w:pPr>
      <w:r w:rsidRPr="00246791">
        <w:rPr>
          <w:color w:val="000000"/>
        </w:rPr>
        <w:t xml:space="preserve"> 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По сути дела, технологическое время может выступать в качестве объективного связующего расчетного элемента в отношениях между учреждением, организацией культуры и органом государственного (муниципального) управления культурой.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Расчет стоимости технологического времени может быть осуществлен при последовательном использовании нескольких рабочих формул.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b/>
        </w:rPr>
      </w:pPr>
      <w:r w:rsidRPr="00246791">
        <w:rPr>
          <w:b/>
          <w:i/>
          <w:iCs/>
        </w:rPr>
        <w:t>Формула №1</w:t>
      </w:r>
      <w:r w:rsidRPr="00246791">
        <w:rPr>
          <w:b/>
        </w:rPr>
        <w:t xml:space="preserve">. </w:t>
      </w:r>
      <w:r w:rsidRPr="00246791">
        <w:rPr>
          <w:b/>
          <w:i/>
          <w:iCs/>
        </w:rPr>
        <w:t>Расчет стоимости творческо-производственного потенциала учреждения, организации (в суточном исчислении).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</w:pPr>
      <w:r w:rsidRPr="00246791">
        <w:t>С</w:t>
      </w:r>
      <w:r w:rsidRPr="00246791">
        <w:rPr>
          <w:vertAlign w:val="subscript"/>
        </w:rPr>
        <w:t>о</w:t>
      </w:r>
      <w:r w:rsidRPr="00246791">
        <w:t xml:space="preserve"> = Р</w:t>
      </w:r>
      <w:r w:rsidRPr="00246791">
        <w:rPr>
          <w:vertAlign w:val="subscript"/>
        </w:rPr>
        <w:t>Р</w:t>
      </w:r>
      <w:r w:rsidRPr="00246791">
        <w:t xml:space="preserve"> (О</w:t>
      </w:r>
      <w:r w:rsidRPr="00246791">
        <w:rPr>
          <w:vertAlign w:val="subscript"/>
        </w:rPr>
        <w:t>т</w:t>
      </w:r>
      <w:r w:rsidRPr="00246791">
        <w:t>+ Э</w:t>
      </w:r>
      <w:r w:rsidRPr="00246791">
        <w:rPr>
          <w:vertAlign w:val="subscript"/>
        </w:rPr>
        <w:t>с</w:t>
      </w:r>
      <w:r w:rsidRPr="00246791">
        <w:t xml:space="preserve"> + </w:t>
      </w:r>
      <w:proofErr w:type="spellStart"/>
      <w:r w:rsidRPr="00246791">
        <w:t>С</w:t>
      </w:r>
      <w:r w:rsidRPr="00246791">
        <w:rPr>
          <w:vertAlign w:val="subscript"/>
        </w:rPr>
        <w:t>т</w:t>
      </w:r>
      <w:proofErr w:type="spellEnd"/>
      <w:r w:rsidRPr="00246791">
        <w:t xml:space="preserve">) + </w:t>
      </w:r>
      <w:proofErr w:type="spellStart"/>
      <w:r w:rsidRPr="00246791">
        <w:t>А</w:t>
      </w:r>
      <w:r w:rsidRPr="00246791">
        <w:rPr>
          <w:vertAlign w:val="subscript"/>
        </w:rPr>
        <w:t>мтб</w:t>
      </w:r>
      <w:r w:rsidRPr="00246791">
        <w:t>+К</w:t>
      </w:r>
      <w:r w:rsidRPr="00246791">
        <w:rPr>
          <w:vertAlign w:val="subscript"/>
        </w:rPr>
        <w:t>П</w:t>
      </w:r>
      <w:proofErr w:type="spellEnd"/>
      <w:r w:rsidRPr="00246791">
        <w:t xml:space="preserve"> + </w:t>
      </w:r>
      <w:proofErr w:type="spellStart"/>
      <w:r w:rsidRPr="00246791">
        <w:t>И</w:t>
      </w:r>
      <w:r w:rsidRPr="00246791">
        <w:rPr>
          <w:vertAlign w:val="subscript"/>
        </w:rPr>
        <w:t>п</w:t>
      </w:r>
      <w:proofErr w:type="spellEnd"/>
      <w:r>
        <w:t xml:space="preserve"> </w:t>
      </w:r>
      <w:r w:rsidRPr="00246791">
        <w:t>- где: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С</w:t>
      </w:r>
      <w:r w:rsidRPr="00246791">
        <w:rPr>
          <w:vertAlign w:val="subscript"/>
        </w:rPr>
        <w:t>о</w:t>
      </w:r>
      <w:r w:rsidRPr="00246791">
        <w:t xml:space="preserve"> - стоимостная оценка в рублях творческо-производственного потенциала учреждения, организации культуры;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Р</w:t>
      </w:r>
      <w:r w:rsidRPr="00246791">
        <w:rPr>
          <w:vertAlign w:val="subscript"/>
        </w:rPr>
        <w:t>р</w:t>
      </w:r>
      <w:proofErr w:type="spellEnd"/>
      <w:r w:rsidRPr="00246791">
        <w:t xml:space="preserve"> - стоимость расходных ресурсов, складывающаяся из: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-</w:t>
      </w:r>
      <w:r>
        <w:t xml:space="preserve"> </w:t>
      </w:r>
      <w:r w:rsidRPr="00246791">
        <w:t>О</w:t>
      </w:r>
      <w:r w:rsidRPr="00246791">
        <w:rPr>
          <w:vertAlign w:val="subscript"/>
        </w:rPr>
        <w:t>т</w:t>
      </w:r>
      <w:r>
        <w:t xml:space="preserve"> </w:t>
      </w:r>
      <w:r w:rsidRPr="00246791">
        <w:t>-</w:t>
      </w:r>
      <w:r>
        <w:t xml:space="preserve"> </w:t>
      </w:r>
      <w:r w:rsidRPr="00246791">
        <w:t>стоимости</w:t>
      </w:r>
      <w:r>
        <w:t xml:space="preserve"> </w:t>
      </w:r>
      <w:r w:rsidRPr="00246791">
        <w:t>отопления</w:t>
      </w:r>
      <w:r>
        <w:t xml:space="preserve"> </w:t>
      </w:r>
      <w:r w:rsidRPr="00246791">
        <w:t>всех</w:t>
      </w:r>
      <w:r>
        <w:t xml:space="preserve"> </w:t>
      </w:r>
      <w:r w:rsidRPr="00246791">
        <w:t>помещений учреждения, организации;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-</w:t>
      </w:r>
      <w:r>
        <w:t xml:space="preserve"> </w:t>
      </w:r>
      <w:r w:rsidRPr="00246791">
        <w:t>Э</w:t>
      </w:r>
      <w:r w:rsidRPr="00246791">
        <w:rPr>
          <w:vertAlign w:val="subscript"/>
        </w:rPr>
        <w:t>с</w:t>
      </w:r>
      <w:r>
        <w:t xml:space="preserve"> </w:t>
      </w:r>
      <w:r w:rsidRPr="00246791">
        <w:t>-</w:t>
      </w:r>
      <w:r>
        <w:t xml:space="preserve"> </w:t>
      </w:r>
      <w:r w:rsidRPr="00246791">
        <w:t>стоимость</w:t>
      </w:r>
      <w:r>
        <w:t xml:space="preserve"> </w:t>
      </w:r>
      <w:r w:rsidRPr="00246791">
        <w:t>электропотребления</w:t>
      </w:r>
      <w:r>
        <w:t xml:space="preserve"> </w:t>
      </w:r>
      <w:r w:rsidRPr="00246791">
        <w:t>учреждением, организацией;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-</w:t>
      </w:r>
      <w:r>
        <w:t xml:space="preserve"> </w:t>
      </w:r>
      <w:proofErr w:type="spellStart"/>
      <w:r w:rsidRPr="00246791">
        <w:t>С</w:t>
      </w:r>
      <w:r w:rsidRPr="00246791">
        <w:rPr>
          <w:vertAlign w:val="subscript"/>
        </w:rPr>
        <w:t>т</w:t>
      </w:r>
      <w:proofErr w:type="spellEnd"/>
      <w:r w:rsidRPr="00246791">
        <w:rPr>
          <w:vertAlign w:val="subscript"/>
        </w:rPr>
        <w:t xml:space="preserve"> </w:t>
      </w:r>
      <w:r w:rsidRPr="00246791">
        <w:t>- стоимость водо- и сантехнического обеспечения учреждения, организации;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А</w:t>
      </w:r>
      <w:r w:rsidRPr="00246791">
        <w:rPr>
          <w:vertAlign w:val="subscript"/>
        </w:rPr>
        <w:t>мтб</w:t>
      </w:r>
      <w:proofErr w:type="spellEnd"/>
      <w:r w:rsidRPr="00246791">
        <w:rPr>
          <w:vertAlign w:val="subscript"/>
        </w:rPr>
        <w:t xml:space="preserve"> </w:t>
      </w:r>
      <w:r w:rsidRPr="00246791">
        <w:t>- амортизационная стоимость материально-технической базы учреждения, организации;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ind w:firstLine="0"/>
        <w:jc w:val="left"/>
      </w:pPr>
      <w:r w:rsidRPr="00246791">
        <w:t>8е — стоимость единицы технологического времени; С</w:t>
      </w:r>
      <w:r w:rsidRPr="00246791">
        <w:rPr>
          <w:vertAlign w:val="subscript"/>
        </w:rPr>
        <w:t>0</w:t>
      </w:r>
      <w:r w:rsidRPr="00246791">
        <w:t xml:space="preserve"> — всего расходов, рублей;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К</w:t>
      </w:r>
      <w:r w:rsidRPr="00246791">
        <w:rPr>
          <w:vertAlign w:val="subscript"/>
        </w:rPr>
        <w:t>п</w:t>
      </w:r>
      <w:proofErr w:type="spellEnd"/>
      <w:r w:rsidRPr="00246791">
        <w:t xml:space="preserve"> - оценочная (по отраслевой оплате труда с учетом сложившейся в данном учреждении, организации оплаты труда его творческих работников и обслуживающего персонала) стоимость кадрового потенциала учреждения, организации;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И</w:t>
      </w:r>
      <w:r w:rsidRPr="00246791">
        <w:rPr>
          <w:vertAlign w:val="subscript"/>
        </w:rPr>
        <w:t>п</w:t>
      </w:r>
      <w:proofErr w:type="spellEnd"/>
      <w:r w:rsidRPr="00246791">
        <w:t xml:space="preserve"> - стоимость нематериальных активов (информационно-творческая обеспеченность), учреждения, организации.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b/>
        </w:rPr>
      </w:pPr>
      <w:r w:rsidRPr="00246791">
        <w:rPr>
          <w:b/>
          <w:i/>
          <w:iCs/>
        </w:rPr>
        <w:t xml:space="preserve">Формула № 2 Расчет технологического </w:t>
      </w:r>
      <w:r w:rsidRPr="00246791">
        <w:rPr>
          <w:b/>
          <w:bCs/>
          <w:i/>
          <w:iCs/>
        </w:rPr>
        <w:t xml:space="preserve">времени по </w:t>
      </w:r>
      <w:r w:rsidRPr="00246791">
        <w:rPr>
          <w:b/>
          <w:i/>
          <w:iCs/>
        </w:rPr>
        <w:t>возможности выполнения социально-творческого заказа учреждением, организацией культуры.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/>
          <w:bCs/>
        </w:rPr>
        <w:t xml:space="preserve"> </w:t>
      </w:r>
      <w:r w:rsidRPr="00246791">
        <w:rPr>
          <w:rFonts w:ascii="Arial" w:hAnsi="Arial"/>
          <w:bCs/>
        </w:rPr>
        <w:t>С</w:t>
      </w:r>
      <w:r w:rsidRPr="00246791">
        <w:rPr>
          <w:rFonts w:ascii="Arial" w:hAnsi="Arial"/>
          <w:b/>
          <w:bCs/>
          <w:vertAlign w:val="subscript"/>
        </w:rPr>
        <w:t>о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 w:rsidRPr="00246791">
        <w:t>В</w:t>
      </w:r>
      <w:r w:rsidRPr="00246791">
        <w:rPr>
          <w:vertAlign w:val="subscript"/>
        </w:rPr>
        <w:t>тх</w:t>
      </w:r>
      <w:proofErr w:type="spellEnd"/>
      <w:r w:rsidRPr="00246791">
        <w:t xml:space="preserve"> =</w:t>
      </w:r>
      <w:r>
        <w:t xml:space="preserve"> </w:t>
      </w:r>
      <w:r w:rsidRPr="00246791">
        <w:t>---------</w:t>
      </w:r>
      <w:r>
        <w:t xml:space="preserve"> </w:t>
      </w:r>
      <w:r w:rsidRPr="00246791">
        <w:t>х</w:t>
      </w:r>
      <w:r>
        <w:t xml:space="preserve"> </w:t>
      </w:r>
      <w:proofErr w:type="spellStart"/>
      <w:r w:rsidRPr="00246791">
        <w:t>Д</w:t>
      </w:r>
      <w:r w:rsidRPr="00246791">
        <w:rPr>
          <w:vertAlign w:val="subscript"/>
        </w:rPr>
        <w:t>р</w:t>
      </w:r>
      <w:proofErr w:type="spellEnd"/>
      <w:r>
        <w:rPr>
          <w:rFonts w:ascii="Arial" w:hAnsi="Arial" w:cs="Arial"/>
        </w:rPr>
        <w:t xml:space="preserve"> </w:t>
      </w:r>
      <w:r w:rsidRPr="00246791">
        <w:t>где: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  <w:r>
        <w:t xml:space="preserve"> </w:t>
      </w:r>
      <w:proofErr w:type="spellStart"/>
      <w:r w:rsidRPr="00246791">
        <w:t>В</w:t>
      </w:r>
      <w:r w:rsidRPr="00246791">
        <w:rPr>
          <w:vertAlign w:val="subscript"/>
        </w:rPr>
        <w:t>р</w:t>
      </w:r>
      <w:proofErr w:type="spellEnd"/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  <w:rPr>
          <w:vertAlign w:val="subscript"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В</w:t>
      </w:r>
      <w:r w:rsidRPr="00246791">
        <w:rPr>
          <w:vertAlign w:val="subscript"/>
        </w:rPr>
        <w:t>тх</w:t>
      </w:r>
      <w:proofErr w:type="spellEnd"/>
      <w:r w:rsidRPr="00246791">
        <w:t xml:space="preserve"> - общий объем технологического времени учреждения, организации;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С</w:t>
      </w:r>
      <w:r w:rsidRPr="00246791">
        <w:rPr>
          <w:vertAlign w:val="subscript"/>
        </w:rPr>
        <w:t>о</w:t>
      </w:r>
      <w:r w:rsidRPr="00246791">
        <w:t xml:space="preserve"> - стоимостная оценка в рублях творческо-производственного потенциала учреждения, организации культуры;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lastRenderedPageBreak/>
        <w:t>В</w:t>
      </w:r>
      <w:r w:rsidRPr="00246791">
        <w:rPr>
          <w:vertAlign w:val="subscript"/>
        </w:rPr>
        <w:t>р</w:t>
      </w:r>
      <w:proofErr w:type="spellEnd"/>
      <w:r w:rsidRPr="00246791">
        <w:t xml:space="preserve"> - реальное время работы учреждения, организации культуры в сутки;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Д</w:t>
      </w:r>
      <w:r w:rsidRPr="00246791">
        <w:rPr>
          <w:vertAlign w:val="subscript"/>
        </w:rPr>
        <w:t>р</w:t>
      </w:r>
      <w:proofErr w:type="spellEnd"/>
      <w:r w:rsidRPr="00246791">
        <w:t xml:space="preserve"> - количество рабочих дней в году.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i/>
          <w:iCs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b/>
        </w:rPr>
      </w:pPr>
      <w:r w:rsidRPr="00246791">
        <w:rPr>
          <w:b/>
          <w:i/>
          <w:iCs/>
        </w:rPr>
        <w:t xml:space="preserve">Формула № 3. Стоимостная </w:t>
      </w:r>
      <w:r w:rsidRPr="00246791">
        <w:rPr>
          <w:b/>
          <w:bCs/>
          <w:i/>
          <w:iCs/>
        </w:rPr>
        <w:t xml:space="preserve">оценка единицы </w:t>
      </w:r>
      <w:r w:rsidRPr="00246791">
        <w:rPr>
          <w:b/>
          <w:i/>
          <w:iCs/>
        </w:rPr>
        <w:t>технологического времени: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</w:pPr>
      <w:r w:rsidRPr="00246791">
        <w:rPr>
          <w:rFonts w:ascii="Arial" w:hAnsi="Arial"/>
          <w:bCs/>
        </w:rPr>
        <w:t>С</w:t>
      </w:r>
      <w:r w:rsidRPr="00246791">
        <w:rPr>
          <w:rFonts w:ascii="Arial" w:hAnsi="Arial"/>
          <w:bCs/>
          <w:vertAlign w:val="subscript"/>
        </w:rPr>
        <w:t>о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</w:pPr>
      <w:r w:rsidRPr="00246791">
        <w:rPr>
          <w:lang w:val="en-US"/>
        </w:rPr>
        <w:t>S</w:t>
      </w:r>
      <w:r w:rsidRPr="00246791">
        <w:t>е</w:t>
      </w:r>
      <w:r>
        <w:t xml:space="preserve"> </w:t>
      </w:r>
      <w:r w:rsidRPr="00246791">
        <w:t>=</w:t>
      </w:r>
      <w:r>
        <w:t xml:space="preserve"> </w:t>
      </w:r>
      <w:r w:rsidRPr="00246791">
        <w:t>--------,</w:t>
      </w:r>
      <w:r>
        <w:rPr>
          <w:rFonts w:ascii="Arial" w:cs="Arial"/>
        </w:rPr>
        <w:t xml:space="preserve"> </w:t>
      </w:r>
      <w:r w:rsidRPr="00246791">
        <w:t>где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jc w:val="center"/>
        <w:rPr>
          <w:vertAlign w:val="subscript"/>
        </w:rPr>
      </w:pPr>
      <w:proofErr w:type="spellStart"/>
      <w:r w:rsidRPr="00246791">
        <w:t>В</w:t>
      </w:r>
      <w:r w:rsidRPr="00246791">
        <w:rPr>
          <w:vertAlign w:val="subscript"/>
        </w:rPr>
        <w:t>тх</w:t>
      </w:r>
      <w:proofErr w:type="spellEnd"/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rPr>
          <w:lang w:val="en-US"/>
        </w:rPr>
        <w:t>S</w:t>
      </w:r>
      <w:r w:rsidRPr="00246791">
        <w:t>е</w:t>
      </w:r>
      <w:r>
        <w:t xml:space="preserve"> </w:t>
      </w:r>
      <w:r w:rsidRPr="00246791">
        <w:t>- стоимость единицы технологического времени;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rPr>
          <w:rFonts w:ascii="Arial" w:hAnsi="Arial"/>
          <w:bCs/>
        </w:rPr>
        <w:t>С</w:t>
      </w:r>
      <w:r w:rsidRPr="00246791">
        <w:rPr>
          <w:rFonts w:ascii="Arial" w:hAnsi="Arial"/>
          <w:bCs/>
          <w:vertAlign w:val="subscript"/>
        </w:rPr>
        <w:t xml:space="preserve">о – </w:t>
      </w:r>
      <w:r w:rsidRPr="00246791">
        <w:rPr>
          <w:bCs/>
        </w:rPr>
        <w:t>всего расходов, рублей;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proofErr w:type="spellStart"/>
      <w:r w:rsidRPr="00246791">
        <w:t>В</w:t>
      </w:r>
      <w:r w:rsidRPr="00246791">
        <w:rPr>
          <w:vertAlign w:val="subscript"/>
        </w:rPr>
        <w:t>тх</w:t>
      </w:r>
      <w:proofErr w:type="spellEnd"/>
      <w:r w:rsidRPr="00246791">
        <w:t xml:space="preserve"> — общий объем технологического времени по выполнению социально-творческого заказа.</w:t>
      </w: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</w:p>
    <w:p w:rsidR="006B0CEC" w:rsidRPr="00246791" w:rsidRDefault="006B0CEC" w:rsidP="00503DF7">
      <w:pPr>
        <w:shd w:val="clear" w:color="auto" w:fill="FFFFFF"/>
        <w:autoSpaceDE w:val="0"/>
        <w:autoSpaceDN w:val="0"/>
        <w:adjustRightInd w:val="0"/>
      </w:pPr>
      <w:r w:rsidRPr="00246791">
        <w:t>Приведенная процедура расчета стоимости единицы технологического времени может применяться потенциальным исполнителем для определения стоимостного выражения его потребностей при согласовании величины финансирования того или иного проекта по социально-творческому заказу под штатную и основную деятельность учреждений, организаций культуры по развитию народного творчества и организации культурно-досугово</w:t>
      </w:r>
      <w:r w:rsidR="00121926">
        <w:t>й</w:t>
      </w:r>
      <w:r w:rsidRPr="00246791">
        <w:t xml:space="preserve"> деятельности.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pPr>
        <w:rPr>
          <w:b/>
        </w:rPr>
      </w:pPr>
    </w:p>
    <w:p w:rsidR="006B0CEC" w:rsidRPr="008955DB" w:rsidRDefault="0021624E" w:rsidP="008955DB">
      <w:pPr>
        <w:pStyle w:val="40"/>
        <w:spacing w:before="0" w:after="0"/>
        <w:ind w:firstLine="0"/>
        <w:jc w:val="right"/>
        <w:rPr>
          <w:b w:val="0"/>
        </w:rPr>
      </w:pPr>
      <w:r>
        <w:rPr>
          <w:b w:val="0"/>
        </w:rPr>
        <w:br w:type="page"/>
      </w:r>
      <w:bookmarkStart w:id="277" w:name="_Toc344545439"/>
      <w:r w:rsidR="006B0CEC" w:rsidRPr="008955DB">
        <w:rPr>
          <w:b w:val="0"/>
        </w:rPr>
        <w:lastRenderedPageBreak/>
        <w:t>Приложение 1</w:t>
      </w:r>
      <w:r w:rsidR="00121926">
        <w:rPr>
          <w:b w:val="0"/>
        </w:rPr>
        <w:t>0</w:t>
      </w:r>
      <w:bookmarkEnd w:id="277"/>
    </w:p>
    <w:p w:rsidR="006B0CEC" w:rsidRPr="00246791" w:rsidRDefault="006B0CEC" w:rsidP="002E31CB">
      <w:pPr>
        <w:rPr>
          <w:b/>
        </w:rPr>
      </w:pPr>
    </w:p>
    <w:p w:rsidR="006B0CEC" w:rsidRPr="00546CCD" w:rsidRDefault="006B0CEC" w:rsidP="007B1084">
      <w:pPr>
        <w:pStyle w:val="af"/>
        <w:rPr>
          <w:caps/>
        </w:rPr>
      </w:pPr>
      <w:r w:rsidRPr="00546CCD">
        <w:rPr>
          <w:caps/>
        </w:rPr>
        <w:t>Перечень праздников, памятных дат, проводимых и отмечаемых</w:t>
      </w:r>
    </w:p>
    <w:p w:rsidR="006B0CEC" w:rsidRPr="00546CCD" w:rsidRDefault="006B0CEC" w:rsidP="007B1084">
      <w:pPr>
        <w:pStyle w:val="af"/>
        <w:rPr>
          <w:caps/>
        </w:rPr>
      </w:pPr>
      <w:r w:rsidRPr="00546CCD">
        <w:rPr>
          <w:caps/>
        </w:rPr>
        <w:t>культурно-досуговыми учреждениями области</w:t>
      </w:r>
    </w:p>
    <w:p w:rsidR="006B0CEC" w:rsidRPr="007B1084" w:rsidRDefault="006B0CEC" w:rsidP="007B1084">
      <w:pPr>
        <w:pStyle w:val="af"/>
      </w:pPr>
      <w:r w:rsidRPr="007B1084">
        <w:t xml:space="preserve"> </w:t>
      </w:r>
    </w:p>
    <w:p w:rsidR="006B0CEC" w:rsidRPr="00246791" w:rsidRDefault="006B0CEC" w:rsidP="004440E4">
      <w:pPr>
        <w:spacing w:before="100" w:beforeAutospacing="1" w:after="100" w:afterAutospacing="1"/>
        <w:ind w:left="30" w:right="30"/>
        <w:jc w:val="center"/>
        <w:rPr>
          <w:b/>
          <w:bCs/>
        </w:rPr>
      </w:pPr>
      <w:r w:rsidRPr="00246791">
        <w:rPr>
          <w:b/>
          <w:bCs/>
        </w:rPr>
        <w:t>ГОСУДАРСТВЕННЫЕ ПРАЗДНИКИ РОССИИ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1</w:t>
      </w:r>
      <w:r w:rsidRPr="00246791">
        <w:rPr>
          <w:bCs/>
        </w:rPr>
        <w:t>–</w:t>
      </w:r>
      <w:r w:rsidRPr="00246791">
        <w:rPr>
          <w:b/>
          <w:bCs/>
        </w:rPr>
        <w:t>2 января</w:t>
      </w:r>
      <w:r>
        <w:rPr>
          <w:b/>
          <w:bCs/>
        </w:rPr>
        <w:t xml:space="preserve"> </w:t>
      </w:r>
      <w:r w:rsidRPr="00246791">
        <w:rPr>
          <w:b/>
          <w:bCs/>
        </w:rPr>
        <w:t>–</w:t>
      </w:r>
      <w:r>
        <w:rPr>
          <w:b/>
          <w:bCs/>
        </w:rPr>
        <w:t xml:space="preserve"> </w:t>
      </w:r>
      <w:r w:rsidRPr="00246791">
        <w:rPr>
          <w:b/>
          <w:bCs/>
        </w:rPr>
        <w:t>Новый Год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7 января</w:t>
      </w:r>
      <w:r>
        <w:rPr>
          <w:b/>
          <w:bCs/>
        </w:rPr>
        <w:t xml:space="preserve"> </w:t>
      </w:r>
      <w:r w:rsidRPr="00246791">
        <w:rPr>
          <w:b/>
          <w:bCs/>
        </w:rPr>
        <w:t>– Рождество Христово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23 февраля – День защитника Отечества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8 марта</w:t>
      </w:r>
      <w:r>
        <w:rPr>
          <w:b/>
          <w:bCs/>
        </w:rPr>
        <w:t xml:space="preserve"> </w:t>
      </w:r>
      <w:r w:rsidRPr="00246791">
        <w:rPr>
          <w:b/>
          <w:bCs/>
        </w:rPr>
        <w:t>– Международный женский день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1-2 мая – Праздник Весны и Труда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9 мая</w:t>
      </w:r>
      <w:r>
        <w:rPr>
          <w:b/>
          <w:bCs/>
        </w:rPr>
        <w:t xml:space="preserve"> </w:t>
      </w:r>
      <w:r w:rsidRPr="00246791">
        <w:rPr>
          <w:b/>
          <w:bCs/>
        </w:rPr>
        <w:t>– День Победы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  <w:rPr>
          <w:b/>
          <w:bCs/>
        </w:rPr>
      </w:pPr>
      <w:r w:rsidRPr="00246791">
        <w:rPr>
          <w:b/>
          <w:bCs/>
        </w:rPr>
        <w:t>12 июня – День независимости России</w:t>
      </w:r>
    </w:p>
    <w:p w:rsidR="006B0CEC" w:rsidRPr="00246791" w:rsidRDefault="006B0CEC" w:rsidP="002E31CB">
      <w:pPr>
        <w:spacing w:before="100" w:beforeAutospacing="1" w:after="100" w:afterAutospacing="1"/>
        <w:ind w:left="30" w:right="30"/>
      </w:pPr>
      <w:r w:rsidRPr="00246791">
        <w:rPr>
          <w:b/>
        </w:rPr>
        <w:t>4 ноября – День народного единства</w:t>
      </w:r>
    </w:p>
    <w:p w:rsidR="006B0CEC" w:rsidRPr="00246791" w:rsidRDefault="006B0CEC" w:rsidP="002E31CB">
      <w:pPr>
        <w:rPr>
          <w:i/>
        </w:rPr>
      </w:pPr>
      <w:r w:rsidRPr="00246791">
        <w:rPr>
          <w:i/>
        </w:rPr>
        <w:t xml:space="preserve">(8 праздников) </w:t>
      </w:r>
    </w:p>
    <w:p w:rsidR="006B0CEC" w:rsidRPr="00246791" w:rsidRDefault="006B0CEC" w:rsidP="002E31CB"/>
    <w:p w:rsidR="006B0CEC" w:rsidRPr="00246791" w:rsidRDefault="006B0CEC" w:rsidP="00FC0657">
      <w:pPr>
        <w:jc w:val="center"/>
      </w:pPr>
      <w:r w:rsidRPr="00246791">
        <w:t>*******</w:t>
      </w:r>
    </w:p>
    <w:p w:rsidR="006B0CEC" w:rsidRPr="00246791" w:rsidRDefault="006B0CEC" w:rsidP="004440E4">
      <w:pPr>
        <w:jc w:val="center"/>
        <w:rPr>
          <w:b/>
          <w:u w:val="single"/>
        </w:rPr>
      </w:pPr>
      <w:r w:rsidRPr="00246791">
        <w:rPr>
          <w:b/>
          <w:u w:val="single"/>
        </w:rPr>
        <w:t>Общественно-значимые праздники и памятные даты</w:t>
      </w:r>
    </w:p>
    <w:p w:rsidR="006B0CEC" w:rsidRPr="00246791" w:rsidRDefault="006B0CEC" w:rsidP="002E31CB">
      <w:pPr>
        <w:rPr>
          <w:b/>
          <w:u w:val="single"/>
        </w:rPr>
      </w:pPr>
    </w:p>
    <w:p w:rsidR="006B0CEC" w:rsidRPr="00246791" w:rsidRDefault="006B0CEC" w:rsidP="002E31CB">
      <w:r w:rsidRPr="00246791">
        <w:t>27 марта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театра</w:t>
      </w:r>
    </w:p>
    <w:p w:rsidR="006B0CEC" w:rsidRPr="00246791" w:rsidRDefault="006B0CEC" w:rsidP="002E31CB">
      <w:pPr>
        <w:rPr>
          <w:b/>
          <w:u w:val="single"/>
        </w:rPr>
      </w:pPr>
      <w:r w:rsidRPr="00246791">
        <w:rPr>
          <w:b/>
          <w:u w:val="single"/>
        </w:rPr>
        <w:t xml:space="preserve"> </w:t>
      </w:r>
    </w:p>
    <w:p w:rsidR="006B0CEC" w:rsidRPr="00246791" w:rsidRDefault="006B0CEC" w:rsidP="002E31CB">
      <w:r w:rsidRPr="00246791">
        <w:t>7 апреля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Всемирный</w:t>
      </w:r>
      <w:r>
        <w:rPr>
          <w:b/>
        </w:rPr>
        <w:t xml:space="preserve"> </w:t>
      </w:r>
      <w:r w:rsidRPr="00246791">
        <w:rPr>
          <w:b/>
        </w:rPr>
        <w:t>день здоровья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31 мая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Всемирный день без табака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22 июня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памяти и скорби. Начало Великой Отечественной войны.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27 июня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молодёжи России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pPr>
        <w:rPr>
          <w:b/>
        </w:rPr>
      </w:pPr>
      <w:r w:rsidRPr="00246791">
        <w:t>15 мая</w:t>
      </w:r>
      <w:r w:rsidRPr="00246791">
        <w:rPr>
          <w:b/>
        </w:rPr>
        <w:t xml:space="preserve"> </w:t>
      </w:r>
    </w:p>
    <w:p w:rsidR="006B0CEC" w:rsidRPr="00246791" w:rsidRDefault="006B0CEC" w:rsidP="002E31CB">
      <w:r w:rsidRPr="00246791">
        <w:rPr>
          <w:b/>
        </w:rPr>
        <w:t>Международный день семьи</w:t>
      </w:r>
    </w:p>
    <w:p w:rsidR="006B0CEC" w:rsidRPr="00246791" w:rsidRDefault="006B0CEC" w:rsidP="002E31CB">
      <w:pPr>
        <w:rPr>
          <w:b/>
          <w:u w:val="single"/>
        </w:rPr>
      </w:pPr>
    </w:p>
    <w:p w:rsidR="006B0CEC" w:rsidRPr="00246791" w:rsidRDefault="006B0CEC" w:rsidP="002E31CB">
      <w:r w:rsidRPr="00246791">
        <w:t xml:space="preserve"> 24 мая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славянской письменности и культуры</w:t>
      </w:r>
    </w:p>
    <w:p w:rsidR="006B0CEC" w:rsidRPr="00246791" w:rsidRDefault="006B0CEC" w:rsidP="002E31CB"/>
    <w:p w:rsidR="006B0CEC" w:rsidRPr="00246791" w:rsidRDefault="006B0CEC" w:rsidP="002E31CB">
      <w:r w:rsidRPr="00246791">
        <w:t>1 июня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защиты детей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5 июня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Всемирный день охраны окружающей среды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10 июля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воинской славы России – Полтавская битва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26 июля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Военно-Морского Флота РФ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22 августа</w:t>
      </w:r>
    </w:p>
    <w:p w:rsidR="006B0CEC" w:rsidRPr="00246791" w:rsidRDefault="006B0CEC" w:rsidP="002E31CB">
      <w:r w:rsidRPr="00246791">
        <w:rPr>
          <w:b/>
        </w:rPr>
        <w:t>День Государственного флага РФ</w:t>
      </w:r>
      <w:r w:rsidRPr="00246791">
        <w:t xml:space="preserve"> </w:t>
      </w:r>
    </w:p>
    <w:p w:rsidR="006B0CEC" w:rsidRPr="00246791" w:rsidRDefault="006B0CEC" w:rsidP="002E31CB"/>
    <w:p w:rsidR="006B0CEC" w:rsidRPr="00246791" w:rsidRDefault="006B0CEC" w:rsidP="002E31CB">
      <w:r w:rsidRPr="00246791">
        <w:t>1 сентября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знаний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 октября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музыки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 октября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пожилых людей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15 ноября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Всероссийский день призывника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 xml:space="preserve"> </w:t>
      </w:r>
    </w:p>
    <w:p w:rsidR="006B0CEC" w:rsidRPr="00246791" w:rsidRDefault="006B0CEC" w:rsidP="002E31CB">
      <w:r w:rsidRPr="00246791">
        <w:t>29 ноября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матери</w:t>
      </w:r>
    </w:p>
    <w:p w:rsidR="006B0CEC" w:rsidRPr="00246791" w:rsidRDefault="006B0CEC" w:rsidP="002E31CB">
      <w:r w:rsidRPr="00246791">
        <w:t xml:space="preserve"> </w:t>
      </w:r>
    </w:p>
    <w:p w:rsidR="006B0CEC" w:rsidRPr="00246791" w:rsidRDefault="006B0CEC" w:rsidP="002E31CB">
      <w:r w:rsidRPr="00246791">
        <w:t>1 октября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музыки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 декабря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 xml:space="preserve">Всемирный день борьбы со </w:t>
      </w:r>
      <w:proofErr w:type="spellStart"/>
      <w:r w:rsidRPr="00246791">
        <w:rPr>
          <w:b/>
        </w:rPr>
        <w:t>СПИдом</w:t>
      </w:r>
      <w:proofErr w:type="spellEnd"/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3 декабря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инвалидов</w:t>
      </w:r>
    </w:p>
    <w:p w:rsidR="006B0CEC" w:rsidRPr="00246791" w:rsidRDefault="006B0CEC" w:rsidP="002E31CB"/>
    <w:p w:rsidR="006B0CEC" w:rsidRPr="00246791" w:rsidRDefault="006B0CEC" w:rsidP="002E31CB">
      <w:pPr>
        <w:rPr>
          <w:b/>
        </w:rPr>
      </w:pPr>
      <w:r w:rsidRPr="00246791">
        <w:t>15 февраля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lastRenderedPageBreak/>
        <w:t>День памяти воинов-интернационалистов в России.</w:t>
      </w:r>
      <w:r>
        <w:rPr>
          <w:b/>
        </w:rPr>
        <w:t xml:space="preserve"> </w:t>
      </w:r>
      <w:r w:rsidRPr="00246791">
        <w:rPr>
          <w:b/>
        </w:rPr>
        <w:t xml:space="preserve">20 лет со дня вывода советских войск из Афганистана 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>
        <w:t xml:space="preserve"> </w:t>
      </w:r>
      <w:r w:rsidRPr="00246791">
        <w:t xml:space="preserve">В Российской Федерации установлены </w:t>
      </w:r>
      <w:r w:rsidRPr="00246791">
        <w:rPr>
          <w:b/>
        </w:rPr>
        <w:t>памятные даты</w:t>
      </w:r>
      <w:r>
        <w:rPr>
          <w:b/>
        </w:rPr>
        <w:t xml:space="preserve"> </w:t>
      </w:r>
      <w:r w:rsidRPr="00246791">
        <w:rPr>
          <w:b/>
        </w:rPr>
        <w:t>России</w:t>
      </w:r>
      <w:r w:rsidRPr="00246791">
        <w:t>.</w:t>
      </w:r>
      <w:r>
        <w:t xml:space="preserve"> </w:t>
      </w:r>
    </w:p>
    <w:p w:rsidR="006B0CEC" w:rsidRPr="00246791" w:rsidRDefault="006B0CEC" w:rsidP="002E31CB">
      <w:r w:rsidRPr="00246791">
        <w:t xml:space="preserve">Федеральный Закон от 28 февраля 2007 года №22-ФЗ «О внесении изменений в статью 1 Федерального закона «О днях воинской славы и памятных датах России» (принят Государственной Думой 16 февраля 2007 года, одобрен Советом Федерации 21 февраля 2007года) </w:t>
      </w:r>
    </w:p>
    <w:p w:rsidR="006B0CEC" w:rsidRPr="00246791" w:rsidRDefault="006B0CEC" w:rsidP="002E31CB"/>
    <w:p w:rsidR="006B0CEC" w:rsidRPr="00246791" w:rsidRDefault="006B0CEC" w:rsidP="002E31CB">
      <w:r w:rsidRPr="00246791">
        <w:t>25 января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российского студенчества</w:t>
      </w:r>
    </w:p>
    <w:p w:rsidR="006B0CEC" w:rsidRPr="00246791" w:rsidRDefault="006B0CEC" w:rsidP="002E31CB">
      <w:r w:rsidRPr="00246791">
        <w:t>12 апреля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космонавтики</w:t>
      </w:r>
    </w:p>
    <w:p w:rsidR="006B0CEC" w:rsidRPr="00246791" w:rsidRDefault="006B0CEC" w:rsidP="002E31CB">
      <w:r w:rsidRPr="00246791">
        <w:t>29 апреля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Международный день танца</w:t>
      </w:r>
    </w:p>
    <w:p w:rsidR="006B0CEC" w:rsidRPr="00246791" w:rsidRDefault="006B0CEC" w:rsidP="002E31CB">
      <w:r w:rsidRPr="00246791">
        <w:t>7 ноября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Октябрьской революции 1917 года</w:t>
      </w:r>
    </w:p>
    <w:p w:rsidR="006B0CEC" w:rsidRPr="00246791" w:rsidRDefault="006B0CEC" w:rsidP="002E31CB">
      <w:r w:rsidRPr="00246791">
        <w:t>9 декабря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Героев Отечества</w:t>
      </w:r>
    </w:p>
    <w:p w:rsidR="006B0CEC" w:rsidRPr="00246791" w:rsidRDefault="006B0CEC" w:rsidP="002E31CB">
      <w:r w:rsidRPr="00246791">
        <w:t>12 декабря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Конституции Российской Федерации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pPr>
        <w:rPr>
          <w:u w:val="single"/>
        </w:rPr>
      </w:pPr>
      <w:r w:rsidRPr="00246791">
        <w:rPr>
          <w:b/>
        </w:rPr>
        <w:t xml:space="preserve">Всего: </w:t>
      </w:r>
      <w:r w:rsidRPr="00246791">
        <w:rPr>
          <w:u w:val="single"/>
        </w:rPr>
        <w:t>27 памятных дат и праздников</w:t>
      </w:r>
    </w:p>
    <w:p w:rsidR="006B0CEC" w:rsidRPr="00246791" w:rsidRDefault="006B0CEC" w:rsidP="002E31CB"/>
    <w:p w:rsidR="006B0CEC" w:rsidRPr="00246791" w:rsidRDefault="006B0CEC" w:rsidP="002E31CB">
      <w:pPr>
        <w:rPr>
          <w:b/>
        </w:rPr>
      </w:pPr>
      <w:r>
        <w:rPr>
          <w:b/>
        </w:rPr>
        <w:t xml:space="preserve"> </w:t>
      </w:r>
    </w:p>
    <w:p w:rsidR="006B0CEC" w:rsidRPr="00246791" w:rsidRDefault="006B0CEC" w:rsidP="002E31CB">
      <w:pPr>
        <w:rPr>
          <w:b/>
          <w:u w:val="single"/>
        </w:rPr>
      </w:pPr>
      <w:r w:rsidRPr="00246791">
        <w:rPr>
          <w:b/>
          <w:u w:val="single"/>
        </w:rPr>
        <w:t>Профессиональные праздники</w:t>
      </w:r>
    </w:p>
    <w:p w:rsidR="006B0CEC" w:rsidRPr="00246791" w:rsidRDefault="006B0CEC" w:rsidP="002E31CB">
      <w:pPr>
        <w:rPr>
          <w:b/>
          <w:u w:val="single"/>
        </w:rPr>
      </w:pPr>
    </w:p>
    <w:p w:rsidR="006B0CEC" w:rsidRPr="00246791" w:rsidRDefault="006B0CEC" w:rsidP="002E31CB">
      <w:r w:rsidRPr="00246791">
        <w:t>15 марта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работников торговли, бытового обслуживания населения и жилищно-коммунального хозяйства</w:t>
      </w:r>
    </w:p>
    <w:p w:rsidR="006B0CEC" w:rsidRPr="00246791" w:rsidRDefault="006B0CEC" w:rsidP="002E31CB">
      <w:r w:rsidRPr="00246791">
        <w:t>25 марта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работника культуры</w:t>
      </w:r>
    </w:p>
    <w:p w:rsidR="006B0CEC" w:rsidRPr="00246791" w:rsidRDefault="006B0CEC" w:rsidP="002E31CB">
      <w:r w:rsidRPr="00246791">
        <w:t>(Указ президента РФ от 17.08. 2007)</w:t>
      </w:r>
    </w:p>
    <w:p w:rsidR="006B0CEC" w:rsidRPr="00246791" w:rsidRDefault="006B0CEC" w:rsidP="002E31CB">
      <w:r w:rsidRPr="00246791">
        <w:t>7 мая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радио, праздник работников всех отраслей связи</w:t>
      </w:r>
    </w:p>
    <w:p w:rsidR="006B0CEC" w:rsidRPr="00246791" w:rsidRDefault="006B0CEC" w:rsidP="002E31CB">
      <w:r w:rsidRPr="00246791">
        <w:t>28 мая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пограничника</w:t>
      </w:r>
      <w:r>
        <w:rPr>
          <w:b/>
        </w:rPr>
        <w:t xml:space="preserve"> </w:t>
      </w:r>
    </w:p>
    <w:p w:rsidR="006B0CEC" w:rsidRPr="00246791" w:rsidRDefault="006B0CEC" w:rsidP="002E31CB">
      <w:r w:rsidRPr="00246791">
        <w:t>8 июня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социального работника</w:t>
      </w:r>
    </w:p>
    <w:p w:rsidR="006B0CEC" w:rsidRPr="00246791" w:rsidRDefault="006B0CEC" w:rsidP="002E31CB">
      <w:r w:rsidRPr="00246791">
        <w:t xml:space="preserve">21 июня 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медицинского работника</w:t>
      </w:r>
    </w:p>
    <w:p w:rsidR="006B0CEC" w:rsidRPr="00246791" w:rsidRDefault="006B0CEC" w:rsidP="002E31CB">
      <w:r w:rsidRPr="00246791">
        <w:t>12 июля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рыбака</w:t>
      </w:r>
    </w:p>
    <w:p w:rsidR="000B269A" w:rsidRDefault="000B269A" w:rsidP="002E31CB"/>
    <w:p w:rsidR="006B0CEC" w:rsidRPr="00246791" w:rsidRDefault="006B0CEC" w:rsidP="002E31CB">
      <w:r w:rsidRPr="00246791">
        <w:lastRenderedPageBreak/>
        <w:t>19 июля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металлурга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железнодорожника</w:t>
      </w:r>
    </w:p>
    <w:p w:rsidR="006B0CEC" w:rsidRPr="00246791" w:rsidRDefault="006B0CEC" w:rsidP="002E31CB">
      <w:r w:rsidRPr="00246791">
        <w:t>(Указ Президиума Верховного Совета СССР от 01.10.1980)</w:t>
      </w:r>
    </w:p>
    <w:p w:rsidR="006B0CEC" w:rsidRPr="00246791" w:rsidRDefault="006B0CEC" w:rsidP="002E31CB">
      <w:r w:rsidRPr="00246791">
        <w:t>9 августа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строителя</w:t>
      </w:r>
    </w:p>
    <w:p w:rsidR="006B0CEC" w:rsidRPr="00246791" w:rsidRDefault="006B0CEC" w:rsidP="002E31CB">
      <w:r w:rsidRPr="00246791">
        <w:t>(Указ Президиума Верховного Совета СССР от 01.10.1980 г.)</w:t>
      </w:r>
      <w:r w:rsidRPr="00246791">
        <w:rPr>
          <w:b/>
        </w:rPr>
        <w:t xml:space="preserve"> </w:t>
      </w:r>
    </w:p>
    <w:p w:rsidR="006B0CEC" w:rsidRPr="00246791" w:rsidRDefault="006B0CEC" w:rsidP="002E31CB">
      <w:r w:rsidRPr="00246791">
        <w:t>6 сентября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работников нефтяной и газовой промышленности</w:t>
      </w:r>
    </w:p>
    <w:p w:rsidR="006B0CEC" w:rsidRPr="00246791" w:rsidRDefault="006B0CEC" w:rsidP="002E31CB">
      <w:r w:rsidRPr="00246791">
        <w:t>(Указ Президиума Верховного Совета СССР от 01.10.1980 г.)</w:t>
      </w:r>
    </w:p>
    <w:p w:rsidR="006B0CEC" w:rsidRPr="00246791" w:rsidRDefault="006B0CEC" w:rsidP="002E31CB">
      <w:r w:rsidRPr="00246791">
        <w:t>27 сентября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машиностроителя</w:t>
      </w:r>
    </w:p>
    <w:p w:rsidR="006B0CEC" w:rsidRPr="00246791" w:rsidRDefault="006B0CEC" w:rsidP="002E31CB">
      <w:r w:rsidRPr="00246791">
        <w:t>5 октября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учителя</w:t>
      </w:r>
    </w:p>
    <w:p w:rsidR="006B0CEC" w:rsidRPr="00246791" w:rsidRDefault="006B0CEC" w:rsidP="002E31CB">
      <w:r w:rsidRPr="00246791">
        <w:t>11 октября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работников сельского хозяйства и перерабатывающей промышленности</w:t>
      </w:r>
    </w:p>
    <w:p w:rsidR="006B0CEC" w:rsidRPr="00246791" w:rsidRDefault="006B0CEC" w:rsidP="002E31CB">
      <w:r w:rsidRPr="00246791">
        <w:t>(Указ Президента Российской Федерации от 31. 05.1999)</w:t>
      </w:r>
    </w:p>
    <w:p w:rsidR="006B0CEC" w:rsidRPr="00246791" w:rsidRDefault="006B0CEC" w:rsidP="002E31CB">
      <w:r w:rsidRPr="00246791">
        <w:t>10 ноября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Российской милиции</w:t>
      </w:r>
    </w:p>
    <w:p w:rsidR="006B0CEC" w:rsidRPr="00246791" w:rsidRDefault="006B0CEC" w:rsidP="002E31CB">
      <w:r w:rsidRPr="00246791">
        <w:t>(Указ Президиума Верховного Совета СССР от 01.10.1980 г.)</w:t>
      </w:r>
    </w:p>
    <w:p w:rsidR="006B0CEC" w:rsidRPr="00246791" w:rsidRDefault="006B0CEC" w:rsidP="002E31CB">
      <w:r w:rsidRPr="00246791">
        <w:t>22 декабря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>День энергетика</w:t>
      </w:r>
    </w:p>
    <w:p w:rsidR="006B0CEC" w:rsidRPr="00246791" w:rsidRDefault="006B0CEC" w:rsidP="002E31CB">
      <w:pPr>
        <w:rPr>
          <w:u w:val="single"/>
        </w:rPr>
      </w:pPr>
      <w:r w:rsidRPr="00246791">
        <w:rPr>
          <w:b/>
        </w:rPr>
        <w:t xml:space="preserve">Всего: </w:t>
      </w:r>
      <w:r w:rsidRPr="00246791">
        <w:rPr>
          <w:u w:val="single"/>
        </w:rPr>
        <w:t>16 профессиональных праздников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8955DB">
      <w:pPr>
        <w:jc w:val="center"/>
        <w:rPr>
          <w:b/>
          <w:u w:val="single"/>
        </w:rPr>
      </w:pPr>
      <w:r w:rsidRPr="00246791">
        <w:rPr>
          <w:b/>
          <w:u w:val="single"/>
        </w:rPr>
        <w:t>Юбилейные даты областного значения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6 января</w:t>
      </w:r>
    </w:p>
    <w:p w:rsidR="006B0CEC" w:rsidRPr="00246791" w:rsidRDefault="006B0CEC" w:rsidP="002E31CB">
      <w:pPr>
        <w:rPr>
          <w:b/>
        </w:rPr>
      </w:pPr>
      <w:r>
        <w:rPr>
          <w:b/>
        </w:rPr>
        <w:t xml:space="preserve"> </w:t>
      </w:r>
      <w:r w:rsidRPr="00246791">
        <w:rPr>
          <w:b/>
        </w:rPr>
        <w:t>55-лет со дня образования Белгородской области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12 июля</w:t>
      </w:r>
    </w:p>
    <w:p w:rsidR="006B0CEC" w:rsidRPr="00246791" w:rsidRDefault="006B0CEC" w:rsidP="002E31CB">
      <w:pPr>
        <w:rPr>
          <w:b/>
        </w:rPr>
      </w:pPr>
      <w:r>
        <w:rPr>
          <w:b/>
        </w:rPr>
        <w:t xml:space="preserve"> </w:t>
      </w:r>
      <w:r w:rsidRPr="00246791">
        <w:rPr>
          <w:b/>
        </w:rPr>
        <w:t xml:space="preserve">66-ая годовщина </w:t>
      </w:r>
      <w:proofErr w:type="spellStart"/>
      <w:r w:rsidRPr="00246791">
        <w:rPr>
          <w:b/>
        </w:rPr>
        <w:t>Прохоровского</w:t>
      </w:r>
      <w:proofErr w:type="spellEnd"/>
      <w:r w:rsidRPr="00246791">
        <w:rPr>
          <w:b/>
        </w:rPr>
        <w:t xml:space="preserve"> танкового сражения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2E31CB">
      <w:r w:rsidRPr="00246791">
        <w:t>5 августа</w:t>
      </w:r>
    </w:p>
    <w:p w:rsidR="006B0CEC" w:rsidRPr="00246791" w:rsidRDefault="006B0CEC" w:rsidP="002E31CB">
      <w:pPr>
        <w:rPr>
          <w:b/>
        </w:rPr>
      </w:pPr>
      <w:r w:rsidRPr="00246791">
        <w:rPr>
          <w:b/>
        </w:rPr>
        <w:t xml:space="preserve">День освобождения г. Белгорода </w:t>
      </w:r>
    </w:p>
    <w:p w:rsidR="006B0CEC" w:rsidRPr="00246791" w:rsidRDefault="006B0CEC" w:rsidP="002E31CB">
      <w:pPr>
        <w:rPr>
          <w:b/>
        </w:rPr>
      </w:pPr>
    </w:p>
    <w:p w:rsidR="006B0CEC" w:rsidRPr="008955DB" w:rsidRDefault="006B0CEC" w:rsidP="008955DB">
      <w:pPr>
        <w:ind w:firstLine="0"/>
        <w:jc w:val="center"/>
        <w:rPr>
          <w:b/>
        </w:rPr>
      </w:pPr>
      <w:r w:rsidRPr="008955DB">
        <w:rPr>
          <w:b/>
        </w:rPr>
        <w:t>Праздники православного календаря</w:t>
      </w:r>
    </w:p>
    <w:p w:rsidR="006B0CEC" w:rsidRPr="00246791" w:rsidRDefault="006B0CEC" w:rsidP="004440E4">
      <w:pPr>
        <w:ind w:left="360"/>
        <w:jc w:val="center"/>
        <w:rPr>
          <w:b/>
          <w:u w:val="single"/>
        </w:rPr>
      </w:pPr>
    </w:p>
    <w:p w:rsidR="006B0CEC" w:rsidRPr="008955DB" w:rsidRDefault="006B0CEC" w:rsidP="008955DB">
      <w:pPr>
        <w:ind w:firstLine="700"/>
        <w:jc w:val="left"/>
      </w:pPr>
      <w:r w:rsidRPr="008955DB">
        <w:t>Праздник праздников – Пасха</w:t>
      </w:r>
    </w:p>
    <w:p w:rsidR="006B0CEC" w:rsidRPr="00246791" w:rsidRDefault="006B0CEC" w:rsidP="008955DB">
      <w:pPr>
        <w:ind w:firstLine="0"/>
        <w:jc w:val="center"/>
      </w:pPr>
    </w:p>
    <w:p w:rsidR="006B0CEC" w:rsidRPr="00246791" w:rsidRDefault="006B0CEC" w:rsidP="008955DB">
      <w:pPr>
        <w:ind w:left="360" w:firstLine="0"/>
        <w:jc w:val="center"/>
        <w:rPr>
          <w:b/>
          <w:u w:val="single"/>
        </w:rPr>
      </w:pPr>
      <w:r w:rsidRPr="00246791">
        <w:rPr>
          <w:b/>
          <w:u w:val="single"/>
        </w:rPr>
        <w:t>Двунадесятые праздники: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8955DB">
      <w:pPr>
        <w:ind w:left="709" w:firstLine="0"/>
      </w:pPr>
      <w:r w:rsidRPr="00246791">
        <w:t>Рождество Христово</w:t>
      </w:r>
    </w:p>
    <w:p w:rsidR="006B0CEC" w:rsidRPr="00246791" w:rsidRDefault="006B0CEC" w:rsidP="008955DB">
      <w:pPr>
        <w:ind w:left="709" w:firstLine="0"/>
      </w:pPr>
      <w:r w:rsidRPr="00246791">
        <w:t>Крещение Господне</w:t>
      </w:r>
    </w:p>
    <w:p w:rsidR="006B0CEC" w:rsidRPr="00246791" w:rsidRDefault="006B0CEC" w:rsidP="008955DB">
      <w:pPr>
        <w:ind w:left="709" w:firstLine="0"/>
      </w:pPr>
      <w:r w:rsidRPr="00246791">
        <w:lastRenderedPageBreak/>
        <w:t>Сретение Господне – 15 февраля (в этот день отмечается праздник православной молодежи)</w:t>
      </w:r>
      <w:r>
        <w:t xml:space="preserve"> </w:t>
      </w:r>
    </w:p>
    <w:p w:rsidR="006B0CEC" w:rsidRPr="00246791" w:rsidRDefault="006B0CEC" w:rsidP="008955DB">
      <w:pPr>
        <w:ind w:left="1609" w:hanging="909"/>
        <w:jc w:val="left"/>
      </w:pPr>
      <w:r>
        <w:t xml:space="preserve"> </w:t>
      </w:r>
      <w:r w:rsidRPr="00246791">
        <w:t>Святая Троица</w:t>
      </w:r>
    </w:p>
    <w:p w:rsidR="006B0CEC" w:rsidRPr="00246791" w:rsidRDefault="006B0CEC" w:rsidP="008955DB">
      <w:pPr>
        <w:ind w:left="709" w:firstLine="0"/>
      </w:pPr>
      <w:r w:rsidRPr="00246791">
        <w:t>Преображение Господне</w:t>
      </w:r>
      <w:r>
        <w:t xml:space="preserve"> </w:t>
      </w:r>
      <w:r w:rsidRPr="00246791">
        <w:t>– август (</w:t>
      </w:r>
      <w:proofErr w:type="spellStart"/>
      <w:r w:rsidRPr="00246791">
        <w:t>Спасы</w:t>
      </w:r>
      <w:proofErr w:type="spellEnd"/>
      <w:r w:rsidRPr="00246791">
        <w:t xml:space="preserve"> – Яблочный, Медовый, Ореховый)</w:t>
      </w:r>
    </w:p>
    <w:p w:rsidR="006B0CEC" w:rsidRPr="00246791" w:rsidRDefault="006B0CEC" w:rsidP="008955DB">
      <w:pPr>
        <w:ind w:left="709" w:firstLine="0"/>
      </w:pPr>
      <w:r w:rsidRPr="00246791">
        <w:t>Рождество Пресвятой Богородицы</w:t>
      </w:r>
    </w:p>
    <w:p w:rsidR="006B0CEC" w:rsidRPr="00246791" w:rsidRDefault="006B0CEC" w:rsidP="002E31CB">
      <w:pPr>
        <w:ind w:left="360"/>
        <w:rPr>
          <w:b/>
        </w:rPr>
      </w:pPr>
    </w:p>
    <w:p w:rsidR="006B0CEC" w:rsidRPr="00246791" w:rsidRDefault="006B0CEC" w:rsidP="008955DB">
      <w:pPr>
        <w:ind w:left="360" w:hanging="360"/>
        <w:jc w:val="center"/>
        <w:rPr>
          <w:b/>
          <w:u w:val="single"/>
        </w:rPr>
      </w:pPr>
      <w:r w:rsidRPr="00246791">
        <w:rPr>
          <w:b/>
          <w:u w:val="single"/>
        </w:rPr>
        <w:t>Великие праздники:</w:t>
      </w:r>
    </w:p>
    <w:p w:rsidR="006B0CEC" w:rsidRPr="00246791" w:rsidRDefault="006B0CEC" w:rsidP="008955DB">
      <w:pPr>
        <w:ind w:left="709" w:firstLine="0"/>
      </w:pPr>
      <w:r w:rsidRPr="00246791">
        <w:t>Покрова Пресвятой Богородицы</w:t>
      </w:r>
    </w:p>
    <w:p w:rsidR="006B0CEC" w:rsidRPr="00246791" w:rsidRDefault="006B0CEC" w:rsidP="008955DB">
      <w:pPr>
        <w:ind w:left="709" w:firstLine="0"/>
      </w:pPr>
      <w:r w:rsidRPr="00246791">
        <w:t>День святых апостолов Петра и Павла</w:t>
      </w:r>
    </w:p>
    <w:p w:rsidR="006B0CEC" w:rsidRPr="00246791" w:rsidRDefault="006B0CEC" w:rsidP="002E31CB"/>
    <w:p w:rsidR="006B0CEC" w:rsidRPr="00246791" w:rsidRDefault="006B0CEC" w:rsidP="008955DB">
      <w:pPr>
        <w:ind w:firstLine="0"/>
        <w:jc w:val="center"/>
        <w:rPr>
          <w:u w:val="single"/>
        </w:rPr>
      </w:pPr>
      <w:r w:rsidRPr="00246791">
        <w:rPr>
          <w:b/>
          <w:u w:val="single"/>
        </w:rPr>
        <w:t>Праздники, посвященные чудотворным иконам, дням памяти святых великомучеников и проповедников:</w:t>
      </w:r>
    </w:p>
    <w:p w:rsidR="006B0CEC" w:rsidRPr="00246791" w:rsidRDefault="006B0CEC" w:rsidP="002E31CB">
      <w:r w:rsidRPr="00246791">
        <w:t xml:space="preserve"> </w:t>
      </w:r>
    </w:p>
    <w:p w:rsidR="006B0CEC" w:rsidRPr="008955DB" w:rsidRDefault="006B0CEC" w:rsidP="002E31CB">
      <w:r w:rsidRPr="008955DB">
        <w:t xml:space="preserve">День святых Петра и </w:t>
      </w:r>
      <w:proofErr w:type="spellStart"/>
      <w:r w:rsidRPr="008955DB">
        <w:t>Февронии</w:t>
      </w:r>
      <w:proofErr w:type="spellEnd"/>
      <w:r w:rsidRPr="008955DB">
        <w:t xml:space="preserve"> (День семьи, любви и верности)</w:t>
      </w:r>
    </w:p>
    <w:p w:rsidR="006B0CEC" w:rsidRPr="008955DB" w:rsidRDefault="006B0CEC" w:rsidP="002E31CB">
      <w:r w:rsidRPr="008955DB">
        <w:t xml:space="preserve">День равноапостольных святых Кирилла и </w:t>
      </w:r>
      <w:proofErr w:type="spellStart"/>
      <w:r w:rsidRPr="008955DB">
        <w:t>Мефодия</w:t>
      </w:r>
      <w:proofErr w:type="spellEnd"/>
      <w:r w:rsidRPr="008955DB">
        <w:t xml:space="preserve"> (День славянской письменности и культуры)</w:t>
      </w:r>
    </w:p>
    <w:p w:rsidR="006B0CEC" w:rsidRPr="008955DB" w:rsidRDefault="006B0CEC" w:rsidP="002E31CB">
      <w:r w:rsidRPr="008955DB">
        <w:t>День празднования святых жен-мироносиц</w:t>
      </w:r>
    </w:p>
    <w:p w:rsidR="006B0CEC" w:rsidRPr="008955DB" w:rsidRDefault="006B0CEC" w:rsidP="002E31CB">
      <w:r w:rsidRPr="008955DB">
        <w:t>Татьянин день (праздник студентов)</w:t>
      </w:r>
    </w:p>
    <w:p w:rsidR="006B0CEC" w:rsidRPr="00246791" w:rsidRDefault="006B0CEC" w:rsidP="002E31CB"/>
    <w:p w:rsidR="006B0CEC" w:rsidRPr="00246791" w:rsidRDefault="006B0CEC" w:rsidP="008955DB">
      <w:pPr>
        <w:ind w:firstLine="0"/>
        <w:jc w:val="center"/>
        <w:rPr>
          <w:b/>
        </w:rPr>
      </w:pPr>
      <w:r w:rsidRPr="00246791">
        <w:rPr>
          <w:b/>
        </w:rPr>
        <w:t>Праздники народного календаря</w:t>
      </w:r>
    </w:p>
    <w:p w:rsidR="006B0CEC" w:rsidRPr="00246791" w:rsidRDefault="006B0CEC" w:rsidP="002E31CB">
      <w:pPr>
        <w:rPr>
          <w:b/>
        </w:rPr>
      </w:pPr>
    </w:p>
    <w:p w:rsidR="006B0CEC" w:rsidRPr="008955DB" w:rsidRDefault="006B0CEC" w:rsidP="002E31CB">
      <w:r w:rsidRPr="008955DB">
        <w:t>Зимние святки (6 – 18 января)</w:t>
      </w:r>
    </w:p>
    <w:p w:rsidR="006B0CEC" w:rsidRPr="008955DB" w:rsidRDefault="006B0CEC" w:rsidP="002E31CB">
      <w:r w:rsidRPr="008955DB">
        <w:t>Масленица (Проводы русской зимы)</w:t>
      </w:r>
    </w:p>
    <w:p w:rsidR="006B0CEC" w:rsidRPr="008955DB" w:rsidRDefault="006B0CEC" w:rsidP="002E31CB">
      <w:r w:rsidRPr="008955DB">
        <w:t>Сороки (Праздник прилёта птиц) (22 марта)</w:t>
      </w:r>
    </w:p>
    <w:p w:rsidR="006B0CEC" w:rsidRPr="008955DB" w:rsidRDefault="006B0CEC" w:rsidP="002E31CB">
      <w:r w:rsidRPr="008955DB">
        <w:t>Праздник первой борозды и выгона скота на пастбища (6 мая)</w:t>
      </w:r>
    </w:p>
    <w:p w:rsidR="006B0CEC" w:rsidRPr="008955DB" w:rsidRDefault="006B0CEC" w:rsidP="002E31CB">
      <w:r w:rsidRPr="008955DB">
        <w:t>Красная Горка (начало работы открытых игровых площадок)</w:t>
      </w:r>
    </w:p>
    <w:p w:rsidR="006B0CEC" w:rsidRPr="008955DB" w:rsidRDefault="006B0CEC" w:rsidP="002E31CB">
      <w:r w:rsidRPr="008955DB">
        <w:t xml:space="preserve">Летние святки (май-июнь) </w:t>
      </w:r>
    </w:p>
    <w:p w:rsidR="006B0CEC" w:rsidRPr="008955DB" w:rsidRDefault="006B0CEC" w:rsidP="002E31CB">
      <w:r w:rsidRPr="008955DB">
        <w:t>Праздник первого снопа</w:t>
      </w:r>
    </w:p>
    <w:p w:rsidR="006B0CEC" w:rsidRPr="008955DB" w:rsidRDefault="006B0CEC" w:rsidP="002E31CB">
      <w:r w:rsidRPr="008955DB">
        <w:t>Праздник урожая</w:t>
      </w:r>
    </w:p>
    <w:p w:rsidR="006B0CEC" w:rsidRPr="008955DB" w:rsidRDefault="006B0CEC" w:rsidP="002E31CB">
      <w:r w:rsidRPr="008955DB">
        <w:t xml:space="preserve">Капустница 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8955DB">
      <w:pPr>
        <w:ind w:firstLine="0"/>
        <w:jc w:val="center"/>
        <w:rPr>
          <w:b/>
          <w:u w:val="single"/>
        </w:rPr>
      </w:pPr>
      <w:r w:rsidRPr="00246791">
        <w:rPr>
          <w:b/>
          <w:u w:val="single"/>
        </w:rPr>
        <w:t>Престольные праздники (храмовые)</w:t>
      </w:r>
    </w:p>
    <w:p w:rsidR="006B0CEC" w:rsidRPr="00246791" w:rsidRDefault="006B0CEC" w:rsidP="002E31CB">
      <w:pPr>
        <w:rPr>
          <w:b/>
        </w:rPr>
      </w:pPr>
      <w:r w:rsidRPr="00246791">
        <w:t xml:space="preserve">В эти дни обычно проводятся театрализованные </w:t>
      </w:r>
      <w:r w:rsidRPr="00246791">
        <w:rPr>
          <w:b/>
        </w:rPr>
        <w:t>праздники сёл, посёлков, городов.</w:t>
      </w:r>
    </w:p>
    <w:p w:rsidR="006B0CEC" w:rsidRPr="00246791" w:rsidRDefault="006B0CEC" w:rsidP="002E31CB">
      <w:pPr>
        <w:rPr>
          <w:b/>
        </w:rPr>
      </w:pPr>
    </w:p>
    <w:p w:rsidR="006B0CEC" w:rsidRPr="00246791" w:rsidRDefault="006B0CEC" w:rsidP="008955DB">
      <w:pPr>
        <w:ind w:firstLine="0"/>
        <w:jc w:val="center"/>
        <w:rPr>
          <w:b/>
          <w:u w:val="single"/>
        </w:rPr>
      </w:pPr>
      <w:r w:rsidRPr="00246791">
        <w:rPr>
          <w:b/>
          <w:u w:val="single"/>
        </w:rPr>
        <w:t>ИТОГО: основных праздников и памятных дат</w:t>
      </w:r>
      <w:r>
        <w:rPr>
          <w:b/>
          <w:u w:val="single"/>
        </w:rPr>
        <w:t xml:space="preserve"> </w:t>
      </w:r>
      <w:r w:rsidRPr="00246791">
        <w:rPr>
          <w:b/>
          <w:u w:val="single"/>
        </w:rPr>
        <w:t>около 80</w:t>
      </w:r>
    </w:p>
    <w:p w:rsidR="006B0CEC" w:rsidRPr="00246791" w:rsidRDefault="006B0CEC" w:rsidP="002E31CB">
      <w:pPr>
        <w:rPr>
          <w:b/>
          <w:u w:val="single"/>
        </w:rPr>
      </w:pPr>
    </w:p>
    <w:p w:rsidR="006B0CEC" w:rsidRPr="00246791" w:rsidRDefault="006B0CEC" w:rsidP="002E31CB">
      <w:r w:rsidRPr="00246791">
        <w:t xml:space="preserve">Также в культурно-досуговых учреждениях проходят торжественные обряды </w:t>
      </w:r>
      <w:proofErr w:type="spellStart"/>
      <w:r w:rsidRPr="00246791">
        <w:t>имянаречения</w:t>
      </w:r>
      <w:proofErr w:type="spellEnd"/>
      <w:r w:rsidRPr="00246791">
        <w:t>,</w:t>
      </w:r>
      <w:r>
        <w:t xml:space="preserve"> </w:t>
      </w:r>
      <w:r w:rsidRPr="00246791">
        <w:t>бракосочетания, чествования</w:t>
      </w:r>
      <w:r>
        <w:t xml:space="preserve"> </w:t>
      </w:r>
      <w:r w:rsidRPr="00246791">
        <w:t>юбиляров, ветеранов,</w:t>
      </w:r>
      <w:r>
        <w:t xml:space="preserve"> </w:t>
      </w:r>
      <w:r w:rsidRPr="00246791">
        <w:t>проводы в Армию, праздники, посвящённые знаменитым землякам.</w:t>
      </w:r>
    </w:p>
    <w:p w:rsidR="006B0CEC" w:rsidRPr="00246791" w:rsidRDefault="006B0CEC" w:rsidP="002E31CB"/>
    <w:p w:rsidR="006B0CEC" w:rsidRPr="00246791" w:rsidRDefault="006B0CEC" w:rsidP="002E31CB"/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  <w:r>
        <w:rPr>
          <w:b/>
        </w:rPr>
        <w:t>Составители: Н. Андросова, Г. Зуева</w:t>
      </w:r>
    </w:p>
    <w:p w:rsidR="006B0CEC" w:rsidRDefault="006B0CEC" w:rsidP="002E31CB">
      <w:pPr>
        <w:rPr>
          <w:b/>
        </w:rPr>
      </w:pPr>
    </w:p>
    <w:p w:rsidR="006B0CEC" w:rsidRDefault="006B0CEC" w:rsidP="002E31CB">
      <w:pPr>
        <w:rPr>
          <w:b/>
        </w:rPr>
      </w:pPr>
      <w:r>
        <w:rPr>
          <w:b/>
        </w:rPr>
        <w:t>Компьютерный набор и верстка Г. Зуевой</w:t>
      </w:r>
    </w:p>
    <w:p w:rsidR="006B0CEC" w:rsidRDefault="006B0CEC" w:rsidP="002E31CB">
      <w:pPr>
        <w:rPr>
          <w:b/>
        </w:rPr>
      </w:pPr>
    </w:p>
    <w:p w:rsidR="006B0CEC" w:rsidRPr="00246791" w:rsidRDefault="006B0CEC" w:rsidP="002E31CB">
      <w:pPr>
        <w:rPr>
          <w:b/>
        </w:rPr>
      </w:pPr>
      <w:r>
        <w:rPr>
          <w:b/>
        </w:rPr>
        <w:t>Ответственный за выпуск Н. Андросова</w:t>
      </w:r>
    </w:p>
    <w:sectPr w:rsidR="006B0CEC" w:rsidRPr="00246791" w:rsidSect="00D077EF">
      <w:headerReference w:type="default" r:id="rId23"/>
      <w:pgSz w:w="11907" w:h="16840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8B" w:rsidRDefault="00A33A8B" w:rsidP="003D53A9">
      <w:r>
        <w:separator/>
      </w:r>
    </w:p>
  </w:endnote>
  <w:endnote w:type="continuationSeparator" w:id="0">
    <w:p w:rsidR="00A33A8B" w:rsidRDefault="00A33A8B" w:rsidP="003D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88" w:rsidRDefault="00712188" w:rsidP="008C56E8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12188" w:rsidRDefault="00712188" w:rsidP="00C76C8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88" w:rsidRDefault="007121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15B48">
      <w:rPr>
        <w:noProof/>
      </w:rPr>
      <w:t>4</w:t>
    </w:r>
    <w:r>
      <w:fldChar w:fldCharType="end"/>
    </w:r>
  </w:p>
  <w:p w:rsidR="00712188" w:rsidRDefault="007121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8B" w:rsidRDefault="00A33A8B" w:rsidP="003D53A9">
      <w:r>
        <w:separator/>
      </w:r>
    </w:p>
  </w:footnote>
  <w:footnote w:type="continuationSeparator" w:id="0">
    <w:p w:rsidR="00A33A8B" w:rsidRDefault="00A33A8B" w:rsidP="003D53A9">
      <w:r>
        <w:continuationSeparator/>
      </w:r>
    </w:p>
  </w:footnote>
  <w:footnote w:id="1">
    <w:p w:rsidR="00712188" w:rsidRDefault="00712188" w:rsidP="006A6C40">
      <w:pPr>
        <w:pStyle w:val="a3"/>
        <w:ind w:firstLine="0"/>
      </w:pPr>
      <w:r w:rsidRPr="006A6C40">
        <w:rPr>
          <w:rStyle w:val="a5"/>
        </w:rPr>
        <w:footnoteRef/>
      </w:r>
      <w:r w:rsidRPr="006A6C40">
        <w:t xml:space="preserve"> Извлечения из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творчества. /Приказ Минкультуры и массовых коммуникаций РФ от 25.05.2006г./</w:t>
      </w:r>
    </w:p>
  </w:footnote>
  <w:footnote w:id="2">
    <w:p w:rsidR="00712188" w:rsidRDefault="00712188" w:rsidP="006A6C40">
      <w:pPr>
        <w:pStyle w:val="a3"/>
        <w:ind w:firstLine="0"/>
      </w:pPr>
      <w:r w:rsidRPr="006A6C40">
        <w:rPr>
          <w:rStyle w:val="a5"/>
        </w:rPr>
        <w:footnoteRef/>
      </w:r>
      <w:r w:rsidRPr="006A6C40">
        <w:t xml:space="preserve"> </w:t>
      </w:r>
      <w:r w:rsidRPr="006A6C40">
        <w:rPr>
          <w:color w:val="000000"/>
        </w:rPr>
        <w:t>Утверждено постановлением коллегии Министерства культуры СССР от 24. 05. 1978 № 121</w:t>
      </w:r>
    </w:p>
  </w:footnote>
  <w:footnote w:id="3">
    <w:p w:rsidR="00712188" w:rsidRPr="006A6C40" w:rsidRDefault="00712188" w:rsidP="006A6C40">
      <w:pPr>
        <w:shd w:val="clear" w:color="auto" w:fill="FFFFFF"/>
        <w:ind w:firstLine="0"/>
        <w:rPr>
          <w:sz w:val="20"/>
          <w:szCs w:val="20"/>
        </w:rPr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</w:t>
      </w:r>
      <w:r w:rsidRPr="006A6C40">
        <w:rPr>
          <w:color w:val="000000"/>
          <w:sz w:val="20"/>
          <w:szCs w:val="20"/>
        </w:rPr>
        <w:t>Утверждено Постановлением Секретариата ВЦСПС и коллегии Министерства культуры СССР от 15.09.1978 №24-10</w:t>
      </w:r>
    </w:p>
    <w:p w:rsidR="00712188" w:rsidRDefault="00712188" w:rsidP="006A6C40">
      <w:pPr>
        <w:shd w:val="clear" w:color="auto" w:fill="FFFFFF"/>
        <w:ind w:firstLine="0"/>
      </w:pPr>
    </w:p>
  </w:footnote>
  <w:footnote w:id="4">
    <w:p w:rsidR="00712188" w:rsidRPr="006A6C40" w:rsidRDefault="00712188" w:rsidP="006A6C40">
      <w:pPr>
        <w:shd w:val="clear" w:color="auto" w:fill="FFFFFF"/>
        <w:ind w:firstLine="0"/>
        <w:rPr>
          <w:sz w:val="20"/>
          <w:szCs w:val="20"/>
        </w:rPr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</w:t>
      </w:r>
      <w:r w:rsidRPr="006A6C40">
        <w:rPr>
          <w:color w:val="000000"/>
          <w:sz w:val="20"/>
          <w:szCs w:val="20"/>
        </w:rPr>
        <w:t xml:space="preserve">Муниципальный творческий коллектив — это группа исполнителей любого жанра творчества (хор, оркестр, цирковой, хореографический, драматический  коллектив и др.), который получает финансирование из бюджета на штат и на деятельность. Использует </w:t>
      </w:r>
      <w:r w:rsidRPr="006A6C40">
        <w:rPr>
          <w:iCs/>
          <w:color w:val="000000"/>
          <w:sz w:val="20"/>
          <w:szCs w:val="20"/>
        </w:rPr>
        <w:t>для</w:t>
      </w:r>
      <w:r w:rsidRPr="006A6C40">
        <w:rPr>
          <w:i/>
          <w:iCs/>
          <w:color w:val="000000"/>
          <w:sz w:val="20"/>
          <w:szCs w:val="20"/>
        </w:rPr>
        <w:t xml:space="preserve"> </w:t>
      </w:r>
      <w:r w:rsidRPr="006A6C40">
        <w:rPr>
          <w:color w:val="000000"/>
          <w:sz w:val="20"/>
          <w:szCs w:val="20"/>
        </w:rPr>
        <w:t>репетиций и концертов различные      площадки.   Как   правило,   муниципальные   творческие   коллективы   не   имеют организационно-правового   статуса.    Отличие   муниципального   творческого   коллектива   от коллектива художественной самодеятельности заключается в том,  что артисты  коллектива содержатся в штате и имеют, как правило, специальное образование. Муниципальный коллектив можно рассматривать как сетевую единицу без образования юридического лица, поскольку его финансирование осуществляется по отдельной смете.</w:t>
      </w:r>
    </w:p>
    <w:p w:rsidR="00712188" w:rsidRDefault="00712188" w:rsidP="006A6C40">
      <w:pPr>
        <w:shd w:val="clear" w:color="auto" w:fill="FFFFFF"/>
        <w:ind w:firstLine="0"/>
      </w:pPr>
    </w:p>
  </w:footnote>
  <w:footnote w:id="5">
    <w:p w:rsidR="00712188" w:rsidRDefault="00712188" w:rsidP="006A6C40">
      <w:pPr>
        <w:pStyle w:val="a3"/>
        <w:ind w:firstLine="0"/>
      </w:pPr>
      <w:r w:rsidRPr="006A6C40">
        <w:rPr>
          <w:rStyle w:val="a5"/>
        </w:rPr>
        <w:footnoteRef/>
      </w:r>
      <w:r w:rsidRPr="006A6C40">
        <w:t xml:space="preserve"> Примерное Положение о коллективах художественной самодеятельности и технического творчества», утвержденное  постановлением коллегии Министерства культуры СССР от 24 мая 1978 года № 121</w:t>
      </w:r>
    </w:p>
  </w:footnote>
  <w:footnote w:id="6">
    <w:p w:rsidR="00712188" w:rsidRDefault="00712188" w:rsidP="006A6C40">
      <w:pPr>
        <w:pStyle w:val="a3"/>
        <w:ind w:firstLine="0"/>
      </w:pPr>
      <w:r w:rsidRPr="006A6C40">
        <w:rPr>
          <w:rStyle w:val="a5"/>
        </w:rPr>
        <w:footnoteRef/>
      </w:r>
      <w:r w:rsidRPr="006A6C40">
        <w:t xml:space="preserve"> </w:t>
      </w:r>
      <w:r w:rsidRPr="006A6C40">
        <w:rPr>
          <w:color w:val="000000"/>
        </w:rPr>
        <w:t>' Творческий сезон длится с сентября по май каждого года.</w:t>
      </w:r>
    </w:p>
  </w:footnote>
  <w:footnote w:id="7">
    <w:p w:rsidR="00712188" w:rsidRPr="006A6C40" w:rsidRDefault="00712188" w:rsidP="006A6C40">
      <w:pPr>
        <w:pStyle w:val="ae"/>
        <w:ind w:firstLine="0"/>
        <w:rPr>
          <w:sz w:val="20"/>
          <w:szCs w:val="20"/>
        </w:rPr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Положение о Почетной грамоте Министерства культуры Российской Федерации и Российского профсоюза работников культуры утвержденное приказом Минкультуры России от 27.06.2008 №19.</w:t>
      </w:r>
    </w:p>
    <w:p w:rsidR="00712188" w:rsidRDefault="00712188" w:rsidP="006A6C40">
      <w:pPr>
        <w:pStyle w:val="ae"/>
        <w:ind w:firstLine="0"/>
      </w:pPr>
      <w:r w:rsidRPr="006A6C40">
        <w:rPr>
          <w:sz w:val="20"/>
          <w:szCs w:val="20"/>
        </w:rPr>
        <w:t>Положение о Почетной грамоте и Благодарственном письме Министерства культуры Российской Федерации, утвержденное приказом Минкультуры России от 13.10.2008г. № 130 «Об учреждении ведомственных наград Министерства культуры Российской Федерации».</w:t>
      </w:r>
    </w:p>
  </w:footnote>
  <w:footnote w:id="8">
    <w:p w:rsidR="00712188" w:rsidRDefault="00712188" w:rsidP="006A6C40">
      <w:pPr>
        <w:pStyle w:val="ae"/>
        <w:ind w:firstLine="0"/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Положение о государственных наградах Российской Федерации утверждено Указом Президента Российской Федерации от 02.03 1994 № 442.</w:t>
      </w:r>
    </w:p>
  </w:footnote>
  <w:footnote w:id="9">
    <w:p w:rsidR="00712188" w:rsidRDefault="00712188" w:rsidP="006A6C40">
      <w:pPr>
        <w:pStyle w:val="ae"/>
        <w:ind w:firstLine="0"/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 Постановление Секретариата ВЦСПС и коллегии Министерства культуры СССР от 15.09.1978 № 24-10 «О </w:t>
      </w:r>
      <w:proofErr w:type="gramStart"/>
      <w:r w:rsidRPr="006A6C40">
        <w:rPr>
          <w:sz w:val="20"/>
          <w:szCs w:val="20"/>
        </w:rPr>
        <w:t>Положении</w:t>
      </w:r>
      <w:proofErr w:type="gramEnd"/>
      <w:r w:rsidRPr="006A6C40">
        <w:rPr>
          <w:sz w:val="20"/>
          <w:szCs w:val="20"/>
        </w:rPr>
        <w:t xml:space="preserve"> о народных самодеятельных коллективах»; Приказ управления культуры Белгородской области от 04 февраля 1999г. № 37 «О Положении о «народном (образцовом) самодеятельном коллективе».</w:t>
      </w:r>
    </w:p>
  </w:footnote>
  <w:footnote w:id="10">
    <w:p w:rsidR="00712188" w:rsidRDefault="00712188" w:rsidP="006A6C40">
      <w:pPr>
        <w:pStyle w:val="ae"/>
        <w:ind w:firstLine="0"/>
      </w:pPr>
      <w:r w:rsidRPr="006A6C40">
        <w:rPr>
          <w:rStyle w:val="a5"/>
          <w:sz w:val="20"/>
          <w:szCs w:val="20"/>
        </w:rPr>
        <w:footnoteRef/>
      </w:r>
      <w:r w:rsidRPr="006A6C40">
        <w:rPr>
          <w:sz w:val="20"/>
          <w:szCs w:val="20"/>
        </w:rPr>
        <w:t xml:space="preserve"> Приказ управления культуры Белгородской области от 3 ноября 2009 г. № 396 «О присвоении звания «Заслуженный коллектив народного творчества»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88" w:rsidRPr="00197ADE" w:rsidRDefault="00712188" w:rsidP="00197A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FED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86A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84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5CF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729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CCD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A1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4F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6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9E0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E90E64"/>
    <w:multiLevelType w:val="hybridMultilevel"/>
    <w:tmpl w:val="F63E3718"/>
    <w:lvl w:ilvl="0" w:tplc="0C628A2E">
      <w:start w:val="1"/>
      <w:numFmt w:val="decimal"/>
      <w:suff w:val="space"/>
      <w:lvlText w:val="%1."/>
      <w:lvlJc w:val="left"/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1457DE"/>
    <w:multiLevelType w:val="multilevel"/>
    <w:tmpl w:val="EB303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6A8157F"/>
    <w:multiLevelType w:val="hybridMultilevel"/>
    <w:tmpl w:val="CBB2ED1C"/>
    <w:lvl w:ilvl="0" w:tplc="17382F1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094B3F40"/>
    <w:multiLevelType w:val="hybridMultilevel"/>
    <w:tmpl w:val="A07658A6"/>
    <w:lvl w:ilvl="0" w:tplc="6B8C4A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8325F1"/>
    <w:multiLevelType w:val="hybridMultilevel"/>
    <w:tmpl w:val="A86E2EC2"/>
    <w:lvl w:ilvl="0" w:tplc="5D340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353E9D"/>
    <w:multiLevelType w:val="hybridMultilevel"/>
    <w:tmpl w:val="2370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4E014ED"/>
    <w:multiLevelType w:val="hybridMultilevel"/>
    <w:tmpl w:val="B4F6BDA6"/>
    <w:lvl w:ilvl="0" w:tplc="3AAE9E7E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17456604"/>
    <w:multiLevelType w:val="hybridMultilevel"/>
    <w:tmpl w:val="CC7A17EC"/>
    <w:lvl w:ilvl="0" w:tplc="912A857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17B94706"/>
    <w:multiLevelType w:val="hybridMultilevel"/>
    <w:tmpl w:val="E64A4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1A5C733E"/>
    <w:multiLevelType w:val="hybridMultilevel"/>
    <w:tmpl w:val="A92212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B001718"/>
    <w:multiLevelType w:val="hybridMultilevel"/>
    <w:tmpl w:val="4E3265A6"/>
    <w:lvl w:ilvl="0" w:tplc="912A857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1B2106D2"/>
    <w:multiLevelType w:val="hybridMultilevel"/>
    <w:tmpl w:val="17A44B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24">
    <w:nsid w:val="1BE43B7C"/>
    <w:multiLevelType w:val="hybridMultilevel"/>
    <w:tmpl w:val="7588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D8372B9"/>
    <w:multiLevelType w:val="hybridMultilevel"/>
    <w:tmpl w:val="F576408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214C0D74"/>
    <w:multiLevelType w:val="hybridMultilevel"/>
    <w:tmpl w:val="A1CCC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DF1F0C"/>
    <w:multiLevelType w:val="hybridMultilevel"/>
    <w:tmpl w:val="9DBE26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26216E82"/>
    <w:multiLevelType w:val="hybridMultilevel"/>
    <w:tmpl w:val="727A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76A51C7"/>
    <w:multiLevelType w:val="multilevel"/>
    <w:tmpl w:val="03EE1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6465841"/>
    <w:multiLevelType w:val="hybridMultilevel"/>
    <w:tmpl w:val="25242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DC25F6"/>
    <w:multiLevelType w:val="hybridMultilevel"/>
    <w:tmpl w:val="F8487D62"/>
    <w:lvl w:ilvl="0" w:tplc="0A9088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3F0D1C5A"/>
    <w:multiLevelType w:val="hybridMultilevel"/>
    <w:tmpl w:val="BB821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1965505"/>
    <w:multiLevelType w:val="hybridMultilevel"/>
    <w:tmpl w:val="C5C46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60151BB"/>
    <w:multiLevelType w:val="hybridMultilevel"/>
    <w:tmpl w:val="16FC0954"/>
    <w:lvl w:ilvl="0" w:tplc="0419000F">
      <w:start w:val="1"/>
      <w:numFmt w:val="decimal"/>
      <w:lvlText w:val="%1."/>
      <w:lvlJc w:val="left"/>
      <w:pPr>
        <w:ind w:left="3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8965B08"/>
    <w:multiLevelType w:val="hybridMultilevel"/>
    <w:tmpl w:val="DD803866"/>
    <w:lvl w:ilvl="0" w:tplc="9688823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>
    <w:nsid w:val="4A4A4E9E"/>
    <w:multiLevelType w:val="hybridMultilevel"/>
    <w:tmpl w:val="3140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5D45D2A"/>
    <w:multiLevelType w:val="multilevel"/>
    <w:tmpl w:val="AB0A15BA"/>
    <w:styleLink w:val="1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7EA631F"/>
    <w:multiLevelType w:val="hybridMultilevel"/>
    <w:tmpl w:val="DD4C64F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679D387F"/>
    <w:multiLevelType w:val="multilevel"/>
    <w:tmpl w:val="1DBE4C84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41">
    <w:nsid w:val="684450F9"/>
    <w:multiLevelType w:val="hybridMultilevel"/>
    <w:tmpl w:val="013C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7F0BC1"/>
    <w:multiLevelType w:val="hybridMultilevel"/>
    <w:tmpl w:val="BE24F29E"/>
    <w:lvl w:ilvl="0" w:tplc="DEAC104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3">
    <w:nsid w:val="69036BD2"/>
    <w:multiLevelType w:val="hybridMultilevel"/>
    <w:tmpl w:val="189A1104"/>
    <w:lvl w:ilvl="0" w:tplc="42F40444">
      <w:start w:val="4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4">
    <w:nsid w:val="69687596"/>
    <w:multiLevelType w:val="hybridMultilevel"/>
    <w:tmpl w:val="FF96E95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9A4F72"/>
    <w:multiLevelType w:val="hybridMultilevel"/>
    <w:tmpl w:val="216C7A3E"/>
    <w:lvl w:ilvl="0" w:tplc="912A857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3E909BD"/>
    <w:multiLevelType w:val="hybridMultilevel"/>
    <w:tmpl w:val="AB5EC4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50C31A8"/>
    <w:multiLevelType w:val="hybridMultilevel"/>
    <w:tmpl w:val="01B254A8"/>
    <w:lvl w:ilvl="0" w:tplc="ABFA169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BBD5BAC"/>
    <w:multiLevelType w:val="hybridMultilevel"/>
    <w:tmpl w:val="B5122878"/>
    <w:lvl w:ilvl="0" w:tplc="6308A796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20"/>
  </w:num>
  <w:num w:numId="3">
    <w:abstractNumId w:val="39"/>
  </w:num>
  <w:num w:numId="4">
    <w:abstractNumId w:val="27"/>
  </w:num>
  <w:num w:numId="5">
    <w:abstractNumId w:val="16"/>
  </w:num>
  <w:num w:numId="6">
    <w:abstractNumId w:val="48"/>
  </w:num>
  <w:num w:numId="7">
    <w:abstractNumId w:val="38"/>
  </w:num>
  <w:num w:numId="8">
    <w:abstractNumId w:val="25"/>
  </w:num>
  <w:num w:numId="9">
    <w:abstractNumId w:val="31"/>
  </w:num>
  <w:num w:numId="10">
    <w:abstractNumId w:val="21"/>
  </w:num>
  <w:num w:numId="11">
    <w:abstractNumId w:val="46"/>
  </w:num>
  <w:num w:numId="12">
    <w:abstractNumId w:val="18"/>
  </w:num>
  <w:num w:numId="13">
    <w:abstractNumId w:val="26"/>
  </w:num>
  <w:num w:numId="14">
    <w:abstractNumId w:val="33"/>
  </w:num>
  <w:num w:numId="15">
    <w:abstractNumId w:val="30"/>
  </w:num>
  <w:num w:numId="16">
    <w:abstractNumId w:val="3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7"/>
  </w:num>
  <w:num w:numId="21">
    <w:abstractNumId w:val="43"/>
  </w:num>
  <w:num w:numId="22">
    <w:abstractNumId w:val="12"/>
  </w:num>
  <w:num w:numId="23">
    <w:abstractNumId w:val="35"/>
  </w:num>
  <w:num w:numId="24">
    <w:abstractNumId w:val="40"/>
  </w:num>
  <w:num w:numId="25">
    <w:abstractNumId w:val="42"/>
  </w:num>
  <w:num w:numId="26">
    <w:abstractNumId w:val="28"/>
  </w:num>
  <w:num w:numId="27">
    <w:abstractNumId w:val="15"/>
  </w:num>
  <w:num w:numId="28">
    <w:abstractNumId w:val="44"/>
  </w:num>
  <w:num w:numId="29">
    <w:abstractNumId w:val="17"/>
  </w:num>
  <w:num w:numId="30">
    <w:abstractNumId w:val="29"/>
  </w:num>
  <w:num w:numId="31">
    <w:abstractNumId w:val="13"/>
  </w:num>
  <w:num w:numId="32">
    <w:abstractNumId w:val="10"/>
  </w:num>
  <w:num w:numId="33">
    <w:abstractNumId w:val="11"/>
  </w:num>
  <w:num w:numId="34">
    <w:abstractNumId w:val="34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4"/>
  </w:num>
  <w:num w:numId="46">
    <w:abstractNumId w:val="36"/>
  </w:num>
  <w:num w:numId="47">
    <w:abstractNumId w:val="22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4D0"/>
    <w:rsid w:val="00010AA1"/>
    <w:rsid w:val="0001177F"/>
    <w:rsid w:val="00014AA2"/>
    <w:rsid w:val="00014D03"/>
    <w:rsid w:val="00020EBF"/>
    <w:rsid w:val="00024B84"/>
    <w:rsid w:val="00026488"/>
    <w:rsid w:val="00031DF7"/>
    <w:rsid w:val="0003418F"/>
    <w:rsid w:val="000405FF"/>
    <w:rsid w:val="00050FB9"/>
    <w:rsid w:val="00051A00"/>
    <w:rsid w:val="0005442A"/>
    <w:rsid w:val="00061D93"/>
    <w:rsid w:val="00062F6A"/>
    <w:rsid w:val="00063F50"/>
    <w:rsid w:val="000648DA"/>
    <w:rsid w:val="0007555A"/>
    <w:rsid w:val="00075A88"/>
    <w:rsid w:val="000778EE"/>
    <w:rsid w:val="000819DE"/>
    <w:rsid w:val="00084786"/>
    <w:rsid w:val="00084D29"/>
    <w:rsid w:val="0008674A"/>
    <w:rsid w:val="00090E3D"/>
    <w:rsid w:val="000B15B3"/>
    <w:rsid w:val="000B269A"/>
    <w:rsid w:val="000C43D2"/>
    <w:rsid w:val="000C5975"/>
    <w:rsid w:val="000C649A"/>
    <w:rsid w:val="000F083D"/>
    <w:rsid w:val="000F1DC3"/>
    <w:rsid w:val="000F383E"/>
    <w:rsid w:val="000F3FC6"/>
    <w:rsid w:val="000F5108"/>
    <w:rsid w:val="00100B9A"/>
    <w:rsid w:val="00102722"/>
    <w:rsid w:val="00103004"/>
    <w:rsid w:val="0010366F"/>
    <w:rsid w:val="00104A65"/>
    <w:rsid w:val="001112A2"/>
    <w:rsid w:val="00111660"/>
    <w:rsid w:val="001138D8"/>
    <w:rsid w:val="00113B99"/>
    <w:rsid w:val="0011449A"/>
    <w:rsid w:val="00120B88"/>
    <w:rsid w:val="00121926"/>
    <w:rsid w:val="001235CC"/>
    <w:rsid w:val="00125A08"/>
    <w:rsid w:val="001260DA"/>
    <w:rsid w:val="00135E34"/>
    <w:rsid w:val="00137B55"/>
    <w:rsid w:val="00143F2E"/>
    <w:rsid w:val="0014787F"/>
    <w:rsid w:val="00162748"/>
    <w:rsid w:val="00164810"/>
    <w:rsid w:val="001679E7"/>
    <w:rsid w:val="00170A4D"/>
    <w:rsid w:val="00176283"/>
    <w:rsid w:val="001771E1"/>
    <w:rsid w:val="00177C44"/>
    <w:rsid w:val="00185B85"/>
    <w:rsid w:val="00187094"/>
    <w:rsid w:val="001950E4"/>
    <w:rsid w:val="001951C4"/>
    <w:rsid w:val="00197ADE"/>
    <w:rsid w:val="001A073B"/>
    <w:rsid w:val="001A3CC2"/>
    <w:rsid w:val="001A657F"/>
    <w:rsid w:val="001B64D3"/>
    <w:rsid w:val="001C072E"/>
    <w:rsid w:val="001C3B40"/>
    <w:rsid w:val="001C57D2"/>
    <w:rsid w:val="001D0E4A"/>
    <w:rsid w:val="001D2F9A"/>
    <w:rsid w:val="001D441C"/>
    <w:rsid w:val="001D5FB3"/>
    <w:rsid w:val="001D75F6"/>
    <w:rsid w:val="001E4A1B"/>
    <w:rsid w:val="001E51B5"/>
    <w:rsid w:val="001F4756"/>
    <w:rsid w:val="001F4A33"/>
    <w:rsid w:val="001F7022"/>
    <w:rsid w:val="00201FBE"/>
    <w:rsid w:val="00202153"/>
    <w:rsid w:val="00203068"/>
    <w:rsid w:val="00204717"/>
    <w:rsid w:val="002057CE"/>
    <w:rsid w:val="00207D9A"/>
    <w:rsid w:val="00210254"/>
    <w:rsid w:val="00213780"/>
    <w:rsid w:val="0021624E"/>
    <w:rsid w:val="0022036F"/>
    <w:rsid w:val="002330A9"/>
    <w:rsid w:val="00233C62"/>
    <w:rsid w:val="00245C5D"/>
    <w:rsid w:val="00246791"/>
    <w:rsid w:val="00251395"/>
    <w:rsid w:val="00251435"/>
    <w:rsid w:val="00257573"/>
    <w:rsid w:val="00260182"/>
    <w:rsid w:val="00265D2F"/>
    <w:rsid w:val="00271918"/>
    <w:rsid w:val="00274509"/>
    <w:rsid w:val="002768E6"/>
    <w:rsid w:val="00276F6C"/>
    <w:rsid w:val="00280EF6"/>
    <w:rsid w:val="00282804"/>
    <w:rsid w:val="00284A9E"/>
    <w:rsid w:val="00295475"/>
    <w:rsid w:val="0029684F"/>
    <w:rsid w:val="00297F08"/>
    <w:rsid w:val="002A01ED"/>
    <w:rsid w:val="002A0298"/>
    <w:rsid w:val="002A4A9C"/>
    <w:rsid w:val="002A4DC2"/>
    <w:rsid w:val="002A4FC7"/>
    <w:rsid w:val="002A6993"/>
    <w:rsid w:val="002A7172"/>
    <w:rsid w:val="002A781C"/>
    <w:rsid w:val="002B2001"/>
    <w:rsid w:val="002C172C"/>
    <w:rsid w:val="002C3858"/>
    <w:rsid w:val="002C5F68"/>
    <w:rsid w:val="002D2085"/>
    <w:rsid w:val="002D5B26"/>
    <w:rsid w:val="002D5D72"/>
    <w:rsid w:val="002E1D9B"/>
    <w:rsid w:val="002E31CB"/>
    <w:rsid w:val="002E3CCA"/>
    <w:rsid w:val="002F2916"/>
    <w:rsid w:val="002F4092"/>
    <w:rsid w:val="002F4880"/>
    <w:rsid w:val="002F5342"/>
    <w:rsid w:val="002F6AB5"/>
    <w:rsid w:val="002F7E32"/>
    <w:rsid w:val="00300328"/>
    <w:rsid w:val="003016BD"/>
    <w:rsid w:val="003035BB"/>
    <w:rsid w:val="00306916"/>
    <w:rsid w:val="0030746A"/>
    <w:rsid w:val="0031352B"/>
    <w:rsid w:val="00322499"/>
    <w:rsid w:val="00327928"/>
    <w:rsid w:val="00327A74"/>
    <w:rsid w:val="00332BA9"/>
    <w:rsid w:val="0033792C"/>
    <w:rsid w:val="003476DF"/>
    <w:rsid w:val="00354383"/>
    <w:rsid w:val="00355CB7"/>
    <w:rsid w:val="0036250B"/>
    <w:rsid w:val="00362554"/>
    <w:rsid w:val="00363B3F"/>
    <w:rsid w:val="0037502E"/>
    <w:rsid w:val="00376963"/>
    <w:rsid w:val="00385413"/>
    <w:rsid w:val="00385A5B"/>
    <w:rsid w:val="00396885"/>
    <w:rsid w:val="00396C1A"/>
    <w:rsid w:val="00397C2D"/>
    <w:rsid w:val="003B37AC"/>
    <w:rsid w:val="003B4F90"/>
    <w:rsid w:val="003B6724"/>
    <w:rsid w:val="003C2A18"/>
    <w:rsid w:val="003D2FAB"/>
    <w:rsid w:val="003D53A9"/>
    <w:rsid w:val="003E0049"/>
    <w:rsid w:val="003F3195"/>
    <w:rsid w:val="003F43D9"/>
    <w:rsid w:val="00402D05"/>
    <w:rsid w:val="004057EF"/>
    <w:rsid w:val="00405E74"/>
    <w:rsid w:val="0041432B"/>
    <w:rsid w:val="00422252"/>
    <w:rsid w:val="00433DE5"/>
    <w:rsid w:val="004349D6"/>
    <w:rsid w:val="00435206"/>
    <w:rsid w:val="004433F2"/>
    <w:rsid w:val="004440E4"/>
    <w:rsid w:val="004509E6"/>
    <w:rsid w:val="004527F9"/>
    <w:rsid w:val="00453F57"/>
    <w:rsid w:val="004551D0"/>
    <w:rsid w:val="0045687E"/>
    <w:rsid w:val="00456909"/>
    <w:rsid w:val="0045767A"/>
    <w:rsid w:val="00457A1C"/>
    <w:rsid w:val="00460274"/>
    <w:rsid w:val="00462095"/>
    <w:rsid w:val="00463712"/>
    <w:rsid w:val="00463A41"/>
    <w:rsid w:val="004642DB"/>
    <w:rsid w:val="00464EB4"/>
    <w:rsid w:val="00467406"/>
    <w:rsid w:val="00474592"/>
    <w:rsid w:val="00476EF6"/>
    <w:rsid w:val="004778D2"/>
    <w:rsid w:val="00483112"/>
    <w:rsid w:val="0048678A"/>
    <w:rsid w:val="004912EA"/>
    <w:rsid w:val="00494135"/>
    <w:rsid w:val="00497F72"/>
    <w:rsid w:val="004A0C0A"/>
    <w:rsid w:val="004A43FD"/>
    <w:rsid w:val="004B4B53"/>
    <w:rsid w:val="004B60FC"/>
    <w:rsid w:val="004D2791"/>
    <w:rsid w:val="004D2A8B"/>
    <w:rsid w:val="004D56E1"/>
    <w:rsid w:val="004E05CA"/>
    <w:rsid w:val="004F47DB"/>
    <w:rsid w:val="004F76D6"/>
    <w:rsid w:val="00502433"/>
    <w:rsid w:val="00503DF7"/>
    <w:rsid w:val="00506C61"/>
    <w:rsid w:val="0051023D"/>
    <w:rsid w:val="00511633"/>
    <w:rsid w:val="0051558D"/>
    <w:rsid w:val="00520606"/>
    <w:rsid w:val="00524976"/>
    <w:rsid w:val="00525E2A"/>
    <w:rsid w:val="0052760E"/>
    <w:rsid w:val="00530AA1"/>
    <w:rsid w:val="005311F3"/>
    <w:rsid w:val="00540F3B"/>
    <w:rsid w:val="00541EE4"/>
    <w:rsid w:val="00542A12"/>
    <w:rsid w:val="0054343D"/>
    <w:rsid w:val="00543F49"/>
    <w:rsid w:val="00546CCD"/>
    <w:rsid w:val="005501A0"/>
    <w:rsid w:val="00551BFE"/>
    <w:rsid w:val="00557034"/>
    <w:rsid w:val="00564419"/>
    <w:rsid w:val="00564D39"/>
    <w:rsid w:val="00570B94"/>
    <w:rsid w:val="00580D18"/>
    <w:rsid w:val="00581076"/>
    <w:rsid w:val="00583A69"/>
    <w:rsid w:val="00583A92"/>
    <w:rsid w:val="005876C5"/>
    <w:rsid w:val="0059183B"/>
    <w:rsid w:val="00592333"/>
    <w:rsid w:val="00592567"/>
    <w:rsid w:val="005951D2"/>
    <w:rsid w:val="005A252D"/>
    <w:rsid w:val="005A41E6"/>
    <w:rsid w:val="005A43C0"/>
    <w:rsid w:val="005A5B03"/>
    <w:rsid w:val="005C174C"/>
    <w:rsid w:val="005C5592"/>
    <w:rsid w:val="005C691C"/>
    <w:rsid w:val="005C6C27"/>
    <w:rsid w:val="005C6D2D"/>
    <w:rsid w:val="005C7DC2"/>
    <w:rsid w:val="005D1704"/>
    <w:rsid w:val="005D2878"/>
    <w:rsid w:val="005D67A2"/>
    <w:rsid w:val="005E4131"/>
    <w:rsid w:val="005E7645"/>
    <w:rsid w:val="005F1434"/>
    <w:rsid w:val="005F1FB2"/>
    <w:rsid w:val="005F4B2E"/>
    <w:rsid w:val="005F5ABD"/>
    <w:rsid w:val="005F6C81"/>
    <w:rsid w:val="0060107E"/>
    <w:rsid w:val="00605B3D"/>
    <w:rsid w:val="00613593"/>
    <w:rsid w:val="00616CAD"/>
    <w:rsid w:val="00620D5C"/>
    <w:rsid w:val="0062249D"/>
    <w:rsid w:val="00627096"/>
    <w:rsid w:val="00627A4A"/>
    <w:rsid w:val="00630F04"/>
    <w:rsid w:val="00631741"/>
    <w:rsid w:val="00633945"/>
    <w:rsid w:val="00633FC3"/>
    <w:rsid w:val="006348BB"/>
    <w:rsid w:val="006419DA"/>
    <w:rsid w:val="0064322A"/>
    <w:rsid w:val="00643534"/>
    <w:rsid w:val="006443C4"/>
    <w:rsid w:val="00656FFE"/>
    <w:rsid w:val="00660F32"/>
    <w:rsid w:val="00666BAC"/>
    <w:rsid w:val="0067523C"/>
    <w:rsid w:val="006809D9"/>
    <w:rsid w:val="006830E1"/>
    <w:rsid w:val="00683AE3"/>
    <w:rsid w:val="0068594A"/>
    <w:rsid w:val="006873CF"/>
    <w:rsid w:val="0069096D"/>
    <w:rsid w:val="006A5A10"/>
    <w:rsid w:val="006A6C40"/>
    <w:rsid w:val="006B0CEC"/>
    <w:rsid w:val="006B233D"/>
    <w:rsid w:val="006B5345"/>
    <w:rsid w:val="006B7092"/>
    <w:rsid w:val="006C46E0"/>
    <w:rsid w:val="006D0A8D"/>
    <w:rsid w:val="006D4801"/>
    <w:rsid w:val="006E0AC9"/>
    <w:rsid w:val="006E5855"/>
    <w:rsid w:val="006F01F9"/>
    <w:rsid w:val="006F4941"/>
    <w:rsid w:val="006F68A3"/>
    <w:rsid w:val="006F68FE"/>
    <w:rsid w:val="00703C56"/>
    <w:rsid w:val="00705C76"/>
    <w:rsid w:val="007061A5"/>
    <w:rsid w:val="0071039F"/>
    <w:rsid w:val="00712188"/>
    <w:rsid w:val="00714108"/>
    <w:rsid w:val="007209CE"/>
    <w:rsid w:val="00725239"/>
    <w:rsid w:val="00725293"/>
    <w:rsid w:val="007262C0"/>
    <w:rsid w:val="0073149D"/>
    <w:rsid w:val="007362FC"/>
    <w:rsid w:val="00741D09"/>
    <w:rsid w:val="0074271B"/>
    <w:rsid w:val="00743DAB"/>
    <w:rsid w:val="00744390"/>
    <w:rsid w:val="007463E6"/>
    <w:rsid w:val="00752930"/>
    <w:rsid w:val="00755BE6"/>
    <w:rsid w:val="007565B0"/>
    <w:rsid w:val="0076350A"/>
    <w:rsid w:val="0076369E"/>
    <w:rsid w:val="00770FE4"/>
    <w:rsid w:val="00775774"/>
    <w:rsid w:val="0078185E"/>
    <w:rsid w:val="007840D1"/>
    <w:rsid w:val="00784608"/>
    <w:rsid w:val="007859AE"/>
    <w:rsid w:val="00790368"/>
    <w:rsid w:val="00791026"/>
    <w:rsid w:val="007915D9"/>
    <w:rsid w:val="00794021"/>
    <w:rsid w:val="00795C48"/>
    <w:rsid w:val="007963E7"/>
    <w:rsid w:val="007A1FC2"/>
    <w:rsid w:val="007A3F50"/>
    <w:rsid w:val="007A61FD"/>
    <w:rsid w:val="007B1084"/>
    <w:rsid w:val="007B2B9B"/>
    <w:rsid w:val="007B3D08"/>
    <w:rsid w:val="007C146E"/>
    <w:rsid w:val="007C5C9B"/>
    <w:rsid w:val="007C6D49"/>
    <w:rsid w:val="007D0572"/>
    <w:rsid w:val="007D3C8F"/>
    <w:rsid w:val="007D7A43"/>
    <w:rsid w:val="007F0CD3"/>
    <w:rsid w:val="007F724D"/>
    <w:rsid w:val="007F7B18"/>
    <w:rsid w:val="00802503"/>
    <w:rsid w:val="00802917"/>
    <w:rsid w:val="008050AD"/>
    <w:rsid w:val="0080534E"/>
    <w:rsid w:val="00805FDD"/>
    <w:rsid w:val="0081073F"/>
    <w:rsid w:val="00816D34"/>
    <w:rsid w:val="008207A9"/>
    <w:rsid w:val="00820EC0"/>
    <w:rsid w:val="00822BC9"/>
    <w:rsid w:val="00826964"/>
    <w:rsid w:val="00834E46"/>
    <w:rsid w:val="00841F5B"/>
    <w:rsid w:val="00844A6B"/>
    <w:rsid w:val="00847273"/>
    <w:rsid w:val="008538C2"/>
    <w:rsid w:val="00854F92"/>
    <w:rsid w:val="008575FE"/>
    <w:rsid w:val="00867FC9"/>
    <w:rsid w:val="0087221B"/>
    <w:rsid w:val="00872B1A"/>
    <w:rsid w:val="00873E66"/>
    <w:rsid w:val="00874E55"/>
    <w:rsid w:val="00875C99"/>
    <w:rsid w:val="00875DF7"/>
    <w:rsid w:val="0087604F"/>
    <w:rsid w:val="00877963"/>
    <w:rsid w:val="00882A8B"/>
    <w:rsid w:val="00882ABB"/>
    <w:rsid w:val="00890CC7"/>
    <w:rsid w:val="008939AC"/>
    <w:rsid w:val="008955DB"/>
    <w:rsid w:val="008A0834"/>
    <w:rsid w:val="008A0F4D"/>
    <w:rsid w:val="008A3E35"/>
    <w:rsid w:val="008A422E"/>
    <w:rsid w:val="008A6F60"/>
    <w:rsid w:val="008B0188"/>
    <w:rsid w:val="008B7AA1"/>
    <w:rsid w:val="008C56E8"/>
    <w:rsid w:val="008D3978"/>
    <w:rsid w:val="008D5F90"/>
    <w:rsid w:val="008D6017"/>
    <w:rsid w:val="008D6169"/>
    <w:rsid w:val="008E2B81"/>
    <w:rsid w:val="008F7F72"/>
    <w:rsid w:val="00900B03"/>
    <w:rsid w:val="009109FD"/>
    <w:rsid w:val="00912904"/>
    <w:rsid w:val="009155ED"/>
    <w:rsid w:val="00921C33"/>
    <w:rsid w:val="0092255D"/>
    <w:rsid w:val="0092297A"/>
    <w:rsid w:val="00925E51"/>
    <w:rsid w:val="00925E61"/>
    <w:rsid w:val="00930683"/>
    <w:rsid w:val="009332F8"/>
    <w:rsid w:val="00951FD1"/>
    <w:rsid w:val="00963BB3"/>
    <w:rsid w:val="00963C73"/>
    <w:rsid w:val="00966047"/>
    <w:rsid w:val="00966128"/>
    <w:rsid w:val="00966992"/>
    <w:rsid w:val="00981E99"/>
    <w:rsid w:val="00991C1F"/>
    <w:rsid w:val="00992B32"/>
    <w:rsid w:val="00997F63"/>
    <w:rsid w:val="009B0B2E"/>
    <w:rsid w:val="009B1B82"/>
    <w:rsid w:val="009C08F5"/>
    <w:rsid w:val="009C0F45"/>
    <w:rsid w:val="009C2209"/>
    <w:rsid w:val="009C251A"/>
    <w:rsid w:val="009C275C"/>
    <w:rsid w:val="009C2DFD"/>
    <w:rsid w:val="009C6306"/>
    <w:rsid w:val="009C6E09"/>
    <w:rsid w:val="009C72FF"/>
    <w:rsid w:val="009C7AB8"/>
    <w:rsid w:val="009D6352"/>
    <w:rsid w:val="009E7074"/>
    <w:rsid w:val="009F0B6E"/>
    <w:rsid w:val="009F23F4"/>
    <w:rsid w:val="00A0159C"/>
    <w:rsid w:val="00A04001"/>
    <w:rsid w:val="00A107A8"/>
    <w:rsid w:val="00A137F3"/>
    <w:rsid w:val="00A15B48"/>
    <w:rsid w:val="00A21FAA"/>
    <w:rsid w:val="00A24BD5"/>
    <w:rsid w:val="00A26585"/>
    <w:rsid w:val="00A31B1E"/>
    <w:rsid w:val="00A31CC7"/>
    <w:rsid w:val="00A33A8B"/>
    <w:rsid w:val="00A33D65"/>
    <w:rsid w:val="00A436AF"/>
    <w:rsid w:val="00A45292"/>
    <w:rsid w:val="00A462E7"/>
    <w:rsid w:val="00A50CAD"/>
    <w:rsid w:val="00A54207"/>
    <w:rsid w:val="00A54868"/>
    <w:rsid w:val="00A5546B"/>
    <w:rsid w:val="00A55C34"/>
    <w:rsid w:val="00A63542"/>
    <w:rsid w:val="00A655BA"/>
    <w:rsid w:val="00A72B22"/>
    <w:rsid w:val="00A72BFC"/>
    <w:rsid w:val="00A76CE4"/>
    <w:rsid w:val="00A83F68"/>
    <w:rsid w:val="00A90D53"/>
    <w:rsid w:val="00A93C96"/>
    <w:rsid w:val="00AA5395"/>
    <w:rsid w:val="00AB6382"/>
    <w:rsid w:val="00AC4335"/>
    <w:rsid w:val="00AD7FA3"/>
    <w:rsid w:val="00AE4E08"/>
    <w:rsid w:val="00AE79C1"/>
    <w:rsid w:val="00AF0943"/>
    <w:rsid w:val="00AF210D"/>
    <w:rsid w:val="00AF22A2"/>
    <w:rsid w:val="00AF316E"/>
    <w:rsid w:val="00AF4F9B"/>
    <w:rsid w:val="00B0593A"/>
    <w:rsid w:val="00B15E96"/>
    <w:rsid w:val="00B16883"/>
    <w:rsid w:val="00B24D78"/>
    <w:rsid w:val="00B26F55"/>
    <w:rsid w:val="00B32C6B"/>
    <w:rsid w:val="00B41AD1"/>
    <w:rsid w:val="00B42D70"/>
    <w:rsid w:val="00B44DF5"/>
    <w:rsid w:val="00B4553F"/>
    <w:rsid w:val="00B53487"/>
    <w:rsid w:val="00B53A5F"/>
    <w:rsid w:val="00B54C23"/>
    <w:rsid w:val="00B54C6C"/>
    <w:rsid w:val="00B6148E"/>
    <w:rsid w:val="00B659E1"/>
    <w:rsid w:val="00B725B1"/>
    <w:rsid w:val="00B7472B"/>
    <w:rsid w:val="00B755A6"/>
    <w:rsid w:val="00B75AEF"/>
    <w:rsid w:val="00B75F08"/>
    <w:rsid w:val="00B8079E"/>
    <w:rsid w:val="00B834CD"/>
    <w:rsid w:val="00B83CE6"/>
    <w:rsid w:val="00B84669"/>
    <w:rsid w:val="00B86A01"/>
    <w:rsid w:val="00B87268"/>
    <w:rsid w:val="00B9095C"/>
    <w:rsid w:val="00B95D7A"/>
    <w:rsid w:val="00B970B8"/>
    <w:rsid w:val="00BA2CE2"/>
    <w:rsid w:val="00BB011D"/>
    <w:rsid w:val="00BB16C1"/>
    <w:rsid w:val="00BB2069"/>
    <w:rsid w:val="00BB6D32"/>
    <w:rsid w:val="00BC10EE"/>
    <w:rsid w:val="00BC1370"/>
    <w:rsid w:val="00BC1878"/>
    <w:rsid w:val="00BC7A34"/>
    <w:rsid w:val="00BC7E4E"/>
    <w:rsid w:val="00BD16A0"/>
    <w:rsid w:val="00BD4791"/>
    <w:rsid w:val="00BD5701"/>
    <w:rsid w:val="00BD699E"/>
    <w:rsid w:val="00BD6AA7"/>
    <w:rsid w:val="00BE17C7"/>
    <w:rsid w:val="00BE5C5C"/>
    <w:rsid w:val="00BE6DE3"/>
    <w:rsid w:val="00BF20DA"/>
    <w:rsid w:val="00BF4A0E"/>
    <w:rsid w:val="00BF56F7"/>
    <w:rsid w:val="00C035EF"/>
    <w:rsid w:val="00C12039"/>
    <w:rsid w:val="00C12276"/>
    <w:rsid w:val="00C12C63"/>
    <w:rsid w:val="00C15522"/>
    <w:rsid w:val="00C234D0"/>
    <w:rsid w:val="00C31766"/>
    <w:rsid w:val="00C33505"/>
    <w:rsid w:val="00C41D7A"/>
    <w:rsid w:val="00C42158"/>
    <w:rsid w:val="00C42A04"/>
    <w:rsid w:val="00C453BD"/>
    <w:rsid w:val="00C46969"/>
    <w:rsid w:val="00C4711B"/>
    <w:rsid w:val="00C47921"/>
    <w:rsid w:val="00C51926"/>
    <w:rsid w:val="00C52711"/>
    <w:rsid w:val="00C5690C"/>
    <w:rsid w:val="00C57DF0"/>
    <w:rsid w:val="00C57FAC"/>
    <w:rsid w:val="00C60742"/>
    <w:rsid w:val="00C607F4"/>
    <w:rsid w:val="00C62156"/>
    <w:rsid w:val="00C64DC2"/>
    <w:rsid w:val="00C66746"/>
    <w:rsid w:val="00C67600"/>
    <w:rsid w:val="00C71EF5"/>
    <w:rsid w:val="00C76C87"/>
    <w:rsid w:val="00C77BD2"/>
    <w:rsid w:val="00C829B3"/>
    <w:rsid w:val="00C852CA"/>
    <w:rsid w:val="00C859E5"/>
    <w:rsid w:val="00C873AB"/>
    <w:rsid w:val="00C94651"/>
    <w:rsid w:val="00C953D1"/>
    <w:rsid w:val="00C95BBA"/>
    <w:rsid w:val="00C96968"/>
    <w:rsid w:val="00CA03C0"/>
    <w:rsid w:val="00CA1941"/>
    <w:rsid w:val="00CA308E"/>
    <w:rsid w:val="00CA3771"/>
    <w:rsid w:val="00CA42FC"/>
    <w:rsid w:val="00CA5426"/>
    <w:rsid w:val="00CA5787"/>
    <w:rsid w:val="00CA5960"/>
    <w:rsid w:val="00CA61E3"/>
    <w:rsid w:val="00CB354E"/>
    <w:rsid w:val="00CB4E22"/>
    <w:rsid w:val="00CC18C4"/>
    <w:rsid w:val="00CD268A"/>
    <w:rsid w:val="00CD6600"/>
    <w:rsid w:val="00CE380B"/>
    <w:rsid w:val="00CF2C30"/>
    <w:rsid w:val="00D0507E"/>
    <w:rsid w:val="00D077EF"/>
    <w:rsid w:val="00D13082"/>
    <w:rsid w:val="00D17DE8"/>
    <w:rsid w:val="00D2403A"/>
    <w:rsid w:val="00D26F28"/>
    <w:rsid w:val="00D272F3"/>
    <w:rsid w:val="00D27F77"/>
    <w:rsid w:val="00D337C3"/>
    <w:rsid w:val="00D34506"/>
    <w:rsid w:val="00D34CF5"/>
    <w:rsid w:val="00D35234"/>
    <w:rsid w:val="00D3780A"/>
    <w:rsid w:val="00D416A3"/>
    <w:rsid w:val="00D43AC8"/>
    <w:rsid w:val="00D51921"/>
    <w:rsid w:val="00D51BEB"/>
    <w:rsid w:val="00D5319E"/>
    <w:rsid w:val="00D53C0C"/>
    <w:rsid w:val="00D568E9"/>
    <w:rsid w:val="00D63410"/>
    <w:rsid w:val="00D661B6"/>
    <w:rsid w:val="00D679B1"/>
    <w:rsid w:val="00D67CE0"/>
    <w:rsid w:val="00D718CA"/>
    <w:rsid w:val="00D72AFB"/>
    <w:rsid w:val="00D730E9"/>
    <w:rsid w:val="00D73248"/>
    <w:rsid w:val="00D736C9"/>
    <w:rsid w:val="00D80170"/>
    <w:rsid w:val="00D855A3"/>
    <w:rsid w:val="00D85DFC"/>
    <w:rsid w:val="00D93998"/>
    <w:rsid w:val="00DA0A31"/>
    <w:rsid w:val="00DA0EA3"/>
    <w:rsid w:val="00DA78E6"/>
    <w:rsid w:val="00DB0975"/>
    <w:rsid w:val="00DB09EC"/>
    <w:rsid w:val="00DB1CB6"/>
    <w:rsid w:val="00DC0598"/>
    <w:rsid w:val="00DC30CE"/>
    <w:rsid w:val="00DC3532"/>
    <w:rsid w:val="00DD21A6"/>
    <w:rsid w:val="00DD78CF"/>
    <w:rsid w:val="00DD7A90"/>
    <w:rsid w:val="00DE6A90"/>
    <w:rsid w:val="00DF20C6"/>
    <w:rsid w:val="00DF4146"/>
    <w:rsid w:val="00DF5BC3"/>
    <w:rsid w:val="00E00F13"/>
    <w:rsid w:val="00E035A0"/>
    <w:rsid w:val="00E150D9"/>
    <w:rsid w:val="00E204B9"/>
    <w:rsid w:val="00E21631"/>
    <w:rsid w:val="00E258A8"/>
    <w:rsid w:val="00E31E7C"/>
    <w:rsid w:val="00E32A2E"/>
    <w:rsid w:val="00E34EC0"/>
    <w:rsid w:val="00E35C17"/>
    <w:rsid w:val="00E42701"/>
    <w:rsid w:val="00E44D29"/>
    <w:rsid w:val="00E47B03"/>
    <w:rsid w:val="00E523FB"/>
    <w:rsid w:val="00E52529"/>
    <w:rsid w:val="00E52733"/>
    <w:rsid w:val="00E52DB3"/>
    <w:rsid w:val="00E542C9"/>
    <w:rsid w:val="00E55C0B"/>
    <w:rsid w:val="00E60470"/>
    <w:rsid w:val="00E64750"/>
    <w:rsid w:val="00E70A5A"/>
    <w:rsid w:val="00E70B1B"/>
    <w:rsid w:val="00E71486"/>
    <w:rsid w:val="00E744D1"/>
    <w:rsid w:val="00E80973"/>
    <w:rsid w:val="00E80DBB"/>
    <w:rsid w:val="00E84716"/>
    <w:rsid w:val="00E9129D"/>
    <w:rsid w:val="00E91D0D"/>
    <w:rsid w:val="00E9427E"/>
    <w:rsid w:val="00E9581B"/>
    <w:rsid w:val="00E978C4"/>
    <w:rsid w:val="00EB5457"/>
    <w:rsid w:val="00EB6552"/>
    <w:rsid w:val="00EC1D0B"/>
    <w:rsid w:val="00EC4290"/>
    <w:rsid w:val="00ED1A97"/>
    <w:rsid w:val="00ED767E"/>
    <w:rsid w:val="00EE08C6"/>
    <w:rsid w:val="00EF00EF"/>
    <w:rsid w:val="00EF03B7"/>
    <w:rsid w:val="00EF0895"/>
    <w:rsid w:val="00EF4D3A"/>
    <w:rsid w:val="00EF6336"/>
    <w:rsid w:val="00EF7F34"/>
    <w:rsid w:val="00F0375D"/>
    <w:rsid w:val="00F0559B"/>
    <w:rsid w:val="00F0773F"/>
    <w:rsid w:val="00F12887"/>
    <w:rsid w:val="00F12D61"/>
    <w:rsid w:val="00F162D5"/>
    <w:rsid w:val="00F17527"/>
    <w:rsid w:val="00F21AD9"/>
    <w:rsid w:val="00F257A9"/>
    <w:rsid w:val="00F26CEC"/>
    <w:rsid w:val="00F3193A"/>
    <w:rsid w:val="00F32FF4"/>
    <w:rsid w:val="00F341E9"/>
    <w:rsid w:val="00F34430"/>
    <w:rsid w:val="00F413D8"/>
    <w:rsid w:val="00F43BB8"/>
    <w:rsid w:val="00F5496A"/>
    <w:rsid w:val="00F54D2A"/>
    <w:rsid w:val="00F57986"/>
    <w:rsid w:val="00F609CD"/>
    <w:rsid w:val="00F77752"/>
    <w:rsid w:val="00F805B8"/>
    <w:rsid w:val="00F853B4"/>
    <w:rsid w:val="00FA1354"/>
    <w:rsid w:val="00FA73D6"/>
    <w:rsid w:val="00FB1E5E"/>
    <w:rsid w:val="00FB2C4A"/>
    <w:rsid w:val="00FB2E7C"/>
    <w:rsid w:val="00FB414D"/>
    <w:rsid w:val="00FB540C"/>
    <w:rsid w:val="00FB5D51"/>
    <w:rsid w:val="00FB7857"/>
    <w:rsid w:val="00FC0657"/>
    <w:rsid w:val="00FC3183"/>
    <w:rsid w:val="00FC4AEA"/>
    <w:rsid w:val="00FC66E3"/>
    <w:rsid w:val="00FC7488"/>
    <w:rsid w:val="00FD26BD"/>
    <w:rsid w:val="00FD3363"/>
    <w:rsid w:val="00FD6B09"/>
    <w:rsid w:val="00FD6DC0"/>
    <w:rsid w:val="00FE0147"/>
    <w:rsid w:val="00FE14A5"/>
    <w:rsid w:val="00FE5151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лассический"/>
    <w:qFormat/>
    <w:rsid w:val="003D53A9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1">
    <w:name w:val="heading 1"/>
    <w:basedOn w:val="a"/>
    <w:next w:val="a"/>
    <w:link w:val="12"/>
    <w:uiPriority w:val="99"/>
    <w:qFormat/>
    <w:rsid w:val="00FE5151"/>
    <w:pPr>
      <w:keepNext/>
      <w:widowControl w:val="0"/>
      <w:shd w:val="clear" w:color="auto" w:fill="FFFFFF"/>
      <w:autoSpaceDE w:val="0"/>
      <w:autoSpaceDN w:val="0"/>
      <w:adjustRightInd w:val="0"/>
      <w:spacing w:before="38"/>
      <w:ind w:firstLine="0"/>
      <w:jc w:val="right"/>
      <w:outlineLvl w:val="0"/>
    </w:pPr>
    <w:rPr>
      <w:color w:val="000000"/>
      <w:sz w:val="26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30032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locked/>
    <w:rsid w:val="00C76C8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FE5151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30032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1">
    <w:name w:val="Заголовок 4 Знак"/>
    <w:link w:val="40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234D0"/>
    <w:pPr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3D53A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D5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53A9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050FB9"/>
    <w:pPr>
      <w:ind w:left="720"/>
      <w:contextualSpacing/>
    </w:pPr>
  </w:style>
  <w:style w:type="table" w:styleId="a7">
    <w:name w:val="Table Grid"/>
    <w:basedOn w:val="a1"/>
    <w:uiPriority w:val="99"/>
    <w:rsid w:val="006C4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Htab">
    <w:name w:val="HHtab"/>
    <w:basedOn w:val="a"/>
    <w:uiPriority w:val="99"/>
    <w:rsid w:val="00E70B1B"/>
    <w:pPr>
      <w:keepNext/>
      <w:keepLines/>
      <w:suppressAutoHyphens/>
      <w:spacing w:after="120" w:line="360" w:lineRule="auto"/>
      <w:ind w:firstLine="510"/>
      <w:jc w:val="center"/>
    </w:pPr>
    <w:rPr>
      <w:rFonts w:ascii="Arial" w:hAnsi="Arial"/>
      <w:kern w:val="16"/>
      <w:sz w:val="22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A24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24BD5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A24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24BD5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E527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2733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E5273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DC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C0598"/>
    <w:rPr>
      <w:rFonts w:ascii="Courier New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13B99"/>
    <w:pPr>
      <w:ind w:firstLine="0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f"/>
    <w:uiPriority w:val="99"/>
    <w:locked/>
    <w:rsid w:val="00113B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A54207"/>
    <w:pPr>
      <w:ind w:left="360" w:firstLine="0"/>
    </w:pPr>
    <w:rPr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A5420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BB011D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BB011D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rsid w:val="0050243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0243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502433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paragraph" w:styleId="af5">
    <w:name w:val="Normal (Web)"/>
    <w:basedOn w:val="a"/>
    <w:uiPriority w:val="99"/>
    <w:rsid w:val="00FE5151"/>
    <w:pPr>
      <w:spacing w:before="100" w:after="100"/>
      <w:ind w:firstLine="0"/>
      <w:jc w:val="left"/>
    </w:pPr>
    <w:rPr>
      <w:rFonts w:ascii="Arial" w:hAnsi="Arial"/>
      <w:sz w:val="22"/>
      <w:szCs w:val="20"/>
    </w:rPr>
  </w:style>
  <w:style w:type="paragraph" w:customStyle="1" w:styleId="ConsTitle">
    <w:name w:val="ConsTitle"/>
    <w:uiPriority w:val="99"/>
    <w:rsid w:val="00FE5151"/>
    <w:pPr>
      <w:widowControl w:val="0"/>
      <w:autoSpaceDE w:val="0"/>
      <w:autoSpaceDN w:val="0"/>
      <w:adjustRightInd w:val="0"/>
      <w:ind w:right="19772" w:firstLine="709"/>
      <w:jc w:val="center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endnote text"/>
    <w:basedOn w:val="a"/>
    <w:link w:val="af7"/>
    <w:uiPriority w:val="99"/>
    <w:semiHidden/>
    <w:rsid w:val="001679E7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679E7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rsid w:val="001679E7"/>
    <w:rPr>
      <w:rFonts w:cs="Times New Roman"/>
      <w:vertAlign w:val="superscript"/>
    </w:rPr>
  </w:style>
  <w:style w:type="paragraph" w:customStyle="1" w:styleId="10">
    <w:name w:val="Заголовок 1БН"/>
    <w:basedOn w:val="a"/>
    <w:next w:val="a"/>
    <w:autoRedefine/>
    <w:uiPriority w:val="99"/>
    <w:rsid w:val="00C76C87"/>
    <w:pPr>
      <w:keepNext/>
      <w:pageBreakBefore/>
      <w:numPr>
        <w:numId w:val="24"/>
      </w:numPr>
      <w:tabs>
        <w:tab w:val="left" w:pos="0"/>
      </w:tabs>
      <w:suppressAutoHyphens/>
      <w:ind w:firstLine="0"/>
      <w:jc w:val="center"/>
    </w:pPr>
    <w:rPr>
      <w:b/>
    </w:rPr>
  </w:style>
  <w:style w:type="paragraph" w:customStyle="1" w:styleId="2">
    <w:name w:val="Заголовок 2БН"/>
    <w:basedOn w:val="a"/>
    <w:next w:val="a"/>
    <w:autoRedefine/>
    <w:uiPriority w:val="99"/>
    <w:rsid w:val="00300328"/>
    <w:pPr>
      <w:keepNext/>
      <w:pageBreakBefore/>
      <w:numPr>
        <w:ilvl w:val="1"/>
        <w:numId w:val="24"/>
      </w:numPr>
      <w:suppressAutoHyphens/>
      <w:ind w:left="10450" w:firstLine="0"/>
      <w:jc w:val="center"/>
    </w:pPr>
    <w:rPr>
      <w:b/>
    </w:rPr>
  </w:style>
  <w:style w:type="paragraph" w:customStyle="1" w:styleId="3">
    <w:name w:val="Заголовок 3БН"/>
    <w:basedOn w:val="a"/>
    <w:next w:val="a"/>
    <w:autoRedefine/>
    <w:uiPriority w:val="99"/>
    <w:rsid w:val="00300328"/>
    <w:pPr>
      <w:keepNext/>
      <w:numPr>
        <w:ilvl w:val="2"/>
        <w:numId w:val="24"/>
      </w:numPr>
      <w:tabs>
        <w:tab w:val="left" w:pos="0"/>
      </w:tabs>
      <w:suppressAutoHyphens/>
      <w:ind w:firstLine="0"/>
      <w:jc w:val="center"/>
    </w:pPr>
    <w:rPr>
      <w:b/>
    </w:rPr>
  </w:style>
  <w:style w:type="paragraph" w:customStyle="1" w:styleId="4">
    <w:name w:val="Заголовок 4БН"/>
    <w:basedOn w:val="a"/>
    <w:next w:val="a"/>
    <w:autoRedefine/>
    <w:uiPriority w:val="99"/>
    <w:rsid w:val="00300328"/>
    <w:pPr>
      <w:keepNext/>
      <w:numPr>
        <w:ilvl w:val="3"/>
        <w:numId w:val="24"/>
      </w:numPr>
      <w:tabs>
        <w:tab w:val="left" w:pos="0"/>
      </w:tabs>
      <w:spacing w:before="120" w:after="60"/>
      <w:ind w:firstLine="0"/>
    </w:pPr>
    <w:rPr>
      <w:sz w:val="24"/>
      <w:szCs w:val="20"/>
      <w:u w:val="single"/>
    </w:rPr>
  </w:style>
  <w:style w:type="paragraph" w:customStyle="1" w:styleId="ConsPlusNonformat">
    <w:name w:val="ConsPlusNonformat"/>
    <w:uiPriority w:val="99"/>
    <w:rsid w:val="00C77B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Document Map"/>
    <w:basedOn w:val="a"/>
    <w:link w:val="afa"/>
    <w:uiPriority w:val="99"/>
    <w:semiHidden/>
    <w:rsid w:val="00790368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locked/>
    <w:rsid w:val="00790368"/>
    <w:rPr>
      <w:rFonts w:ascii="Tahoma" w:hAnsi="Tahoma" w:cs="Tahoma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209CE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A5546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A5546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fb">
    <w:name w:val="Основной текст_"/>
    <w:link w:val="13"/>
    <w:uiPriority w:val="99"/>
    <w:locked/>
    <w:rsid w:val="00A5546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5546B"/>
    <w:pPr>
      <w:widowControl w:val="0"/>
      <w:shd w:val="clear" w:color="auto" w:fill="FFFFFF"/>
      <w:spacing w:after="240" w:line="240" w:lineRule="atLeast"/>
      <w:ind w:firstLine="0"/>
      <w:jc w:val="right"/>
    </w:pPr>
    <w:rPr>
      <w:b/>
      <w:bCs/>
      <w:sz w:val="18"/>
      <w:szCs w:val="18"/>
      <w:lang w:eastAsia="en-US"/>
    </w:rPr>
  </w:style>
  <w:style w:type="paragraph" w:customStyle="1" w:styleId="13">
    <w:name w:val="Основной текст1"/>
    <w:basedOn w:val="a"/>
    <w:link w:val="afb"/>
    <w:uiPriority w:val="99"/>
    <w:rsid w:val="00A5546B"/>
    <w:pPr>
      <w:widowControl w:val="0"/>
      <w:shd w:val="clear" w:color="auto" w:fill="FFFFFF"/>
      <w:spacing w:before="180" w:after="180" w:line="216" w:lineRule="exact"/>
      <w:ind w:firstLine="0"/>
    </w:pPr>
    <w:rPr>
      <w:sz w:val="18"/>
      <w:szCs w:val="18"/>
      <w:lang w:eastAsia="en-US"/>
    </w:rPr>
  </w:style>
  <w:style w:type="character" w:styleId="afc">
    <w:name w:val="page number"/>
    <w:uiPriority w:val="99"/>
    <w:rsid w:val="00C76C87"/>
    <w:rPr>
      <w:rFonts w:cs="Times New Roman"/>
    </w:rPr>
  </w:style>
  <w:style w:type="character" w:customStyle="1" w:styleId="afd">
    <w:name w:val="Цветовое выделение"/>
    <w:uiPriority w:val="99"/>
    <w:rsid w:val="000778EE"/>
    <w:rPr>
      <w:b/>
      <w:color w:val="26282F"/>
      <w:sz w:val="26"/>
    </w:rPr>
  </w:style>
  <w:style w:type="paragraph" w:customStyle="1" w:styleId="afe">
    <w:name w:val="Таблицы (моноширинный)"/>
    <w:basedOn w:val="a"/>
    <w:next w:val="a"/>
    <w:uiPriority w:val="99"/>
    <w:rsid w:val="000778EE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778EE"/>
    <w:pPr>
      <w:widowControl w:val="0"/>
      <w:autoSpaceDE w:val="0"/>
      <w:autoSpaceDN w:val="0"/>
      <w:adjustRightInd w:val="0"/>
      <w:ind w:firstLine="0"/>
    </w:pPr>
    <w:rPr>
      <w:rFonts w:ascii="Arial" w:eastAsia="Calibri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778E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/>
      <w:sz w:val="24"/>
      <w:szCs w:val="24"/>
    </w:rPr>
  </w:style>
  <w:style w:type="character" w:customStyle="1" w:styleId="aff1">
    <w:name w:val="Гипертекстовая ссылка"/>
    <w:uiPriority w:val="99"/>
    <w:rsid w:val="00784608"/>
    <w:rPr>
      <w:rFonts w:cs="Times New Roman"/>
      <w:b/>
      <w:color w:val="106BBE"/>
      <w:sz w:val="26"/>
    </w:rPr>
  </w:style>
  <w:style w:type="paragraph" w:customStyle="1" w:styleId="aff2">
    <w:name w:val="Комментарий"/>
    <w:basedOn w:val="a"/>
    <w:next w:val="a"/>
    <w:uiPriority w:val="99"/>
    <w:rsid w:val="00784608"/>
    <w:pPr>
      <w:autoSpaceDE w:val="0"/>
      <w:autoSpaceDN w:val="0"/>
      <w:adjustRightInd w:val="0"/>
      <w:spacing w:before="75"/>
      <w:ind w:firstLine="0"/>
    </w:pPr>
    <w:rPr>
      <w:rFonts w:ascii="Arial" w:eastAsia="Calibri" w:hAnsi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784608"/>
    <w:pPr>
      <w:spacing w:before="0"/>
    </w:pPr>
    <w:rPr>
      <w:i/>
      <w:iCs/>
    </w:rPr>
  </w:style>
  <w:style w:type="character" w:styleId="aff4">
    <w:name w:val="Hyperlink"/>
    <w:uiPriority w:val="99"/>
    <w:rsid w:val="00784608"/>
    <w:rPr>
      <w:rFonts w:cs="Times New Roman"/>
      <w:color w:val="0000FF"/>
      <w:u w:val="single"/>
    </w:rPr>
  </w:style>
  <w:style w:type="numbering" w:customStyle="1" w:styleId="1">
    <w:name w:val="Стиль1"/>
    <w:rsid w:val="009224CD"/>
    <w:pPr>
      <w:numPr>
        <w:numId w:val="1"/>
      </w:numPr>
    </w:pPr>
  </w:style>
  <w:style w:type="paragraph" w:styleId="14">
    <w:name w:val="toc 1"/>
    <w:basedOn w:val="a"/>
    <w:next w:val="a"/>
    <w:autoRedefine/>
    <w:uiPriority w:val="39"/>
    <w:qFormat/>
    <w:locked/>
    <w:rsid w:val="00AE4E08"/>
  </w:style>
  <w:style w:type="paragraph" w:styleId="42">
    <w:name w:val="toc 4"/>
    <w:basedOn w:val="a"/>
    <w:next w:val="a"/>
    <w:autoRedefine/>
    <w:uiPriority w:val="39"/>
    <w:locked/>
    <w:rsid w:val="00121926"/>
    <w:pPr>
      <w:tabs>
        <w:tab w:val="right" w:leader="dot" w:pos="10197"/>
      </w:tabs>
    </w:pPr>
  </w:style>
  <w:style w:type="paragraph" w:styleId="aff5">
    <w:name w:val="TOC Heading"/>
    <w:basedOn w:val="11"/>
    <w:next w:val="a"/>
    <w:uiPriority w:val="39"/>
    <w:semiHidden/>
    <w:unhideWhenUsed/>
    <w:qFormat/>
    <w:rsid w:val="00AE4E08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qFormat/>
    <w:locked/>
    <w:rsid w:val="00AE4E08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locked/>
    <w:rsid w:val="00AE4E08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8349.1" TargetMode="External"/><Relationship Id="rId18" Type="http://schemas.openxmlformats.org/officeDocument/2006/relationships/hyperlink" Target="garantF1://12072060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61153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800200.11111" TargetMode="External"/><Relationship Id="rId17" Type="http://schemas.openxmlformats.org/officeDocument/2006/relationships/hyperlink" Target="garantF1://12066919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8266.0" TargetMode="External"/><Relationship Id="rId20" Type="http://schemas.openxmlformats.org/officeDocument/2006/relationships/hyperlink" Target="garantF1://79059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6204841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866294.0" TargetMode="External"/><Relationship Id="rId23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yperlink" Target="garantF1://12068234.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garantF1://10006035.0" TargetMode="External"/><Relationship Id="rId22" Type="http://schemas.openxmlformats.org/officeDocument/2006/relationships/hyperlink" Target="garantF1://1202565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C76B-4F34-4950-8139-25E2B9E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109</Pages>
  <Words>32565</Words>
  <Characters>185625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</dc:creator>
  <cp:keywords/>
  <dc:description/>
  <cp:lastModifiedBy>Сорокопытова М.</cp:lastModifiedBy>
  <cp:revision>34</cp:revision>
  <cp:lastPrinted>2013-01-09T05:35:00Z</cp:lastPrinted>
  <dcterms:created xsi:type="dcterms:W3CDTF">2012-12-28T11:50:00Z</dcterms:created>
  <dcterms:modified xsi:type="dcterms:W3CDTF">2013-01-09T05:35:00Z</dcterms:modified>
</cp:coreProperties>
</file>