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2E" w:rsidRPr="002D53E6" w:rsidRDefault="00B5742E" w:rsidP="00B5742E">
      <w:pPr>
        <w:jc w:val="center"/>
        <w:rPr>
          <w:b/>
          <w:sz w:val="25"/>
          <w:szCs w:val="25"/>
        </w:rPr>
      </w:pPr>
      <w:r w:rsidRPr="002D53E6">
        <w:rPr>
          <w:b/>
          <w:sz w:val="25"/>
          <w:szCs w:val="25"/>
        </w:rPr>
        <w:t>Постановление</w:t>
      </w:r>
    </w:p>
    <w:p w:rsidR="00B5742E" w:rsidRPr="002D53E6" w:rsidRDefault="00B5742E" w:rsidP="00B5742E">
      <w:pPr>
        <w:jc w:val="center"/>
        <w:rPr>
          <w:b/>
          <w:sz w:val="25"/>
          <w:szCs w:val="25"/>
        </w:rPr>
      </w:pPr>
      <w:r w:rsidRPr="002D53E6">
        <w:rPr>
          <w:b/>
          <w:sz w:val="25"/>
          <w:szCs w:val="25"/>
        </w:rPr>
        <w:t>коллегии управления культуры Белгородской области</w:t>
      </w:r>
    </w:p>
    <w:p w:rsidR="00B5742E" w:rsidRPr="002D53E6" w:rsidRDefault="00B5742E" w:rsidP="00B5742E">
      <w:pPr>
        <w:jc w:val="both"/>
        <w:rPr>
          <w:b/>
          <w:sz w:val="25"/>
          <w:szCs w:val="25"/>
        </w:rPr>
      </w:pPr>
    </w:p>
    <w:p w:rsidR="002D53E6" w:rsidRDefault="002D53E6" w:rsidP="00B5742E">
      <w:pPr>
        <w:jc w:val="both"/>
        <w:rPr>
          <w:b/>
          <w:sz w:val="25"/>
          <w:szCs w:val="25"/>
        </w:rPr>
      </w:pPr>
    </w:p>
    <w:p w:rsidR="00B5742E" w:rsidRPr="002D53E6" w:rsidRDefault="00B5742E" w:rsidP="00B5742E">
      <w:pPr>
        <w:jc w:val="both"/>
        <w:rPr>
          <w:b/>
          <w:sz w:val="25"/>
          <w:szCs w:val="25"/>
        </w:rPr>
      </w:pPr>
      <w:r w:rsidRPr="002D53E6">
        <w:rPr>
          <w:b/>
          <w:sz w:val="25"/>
          <w:szCs w:val="25"/>
        </w:rPr>
        <w:t xml:space="preserve">от </w:t>
      </w:r>
      <w:r w:rsidR="00167DFA" w:rsidRPr="002D53E6">
        <w:rPr>
          <w:b/>
          <w:sz w:val="25"/>
          <w:szCs w:val="25"/>
        </w:rPr>
        <w:t>28 февраля 2018 года</w:t>
      </w:r>
      <w:r w:rsidRPr="002D53E6">
        <w:rPr>
          <w:b/>
          <w:sz w:val="25"/>
          <w:szCs w:val="25"/>
        </w:rPr>
        <w:t xml:space="preserve">                                     </w:t>
      </w:r>
      <w:r w:rsidR="00167DFA" w:rsidRPr="002D53E6">
        <w:rPr>
          <w:b/>
          <w:sz w:val="25"/>
          <w:szCs w:val="25"/>
        </w:rPr>
        <w:t xml:space="preserve">                               </w:t>
      </w:r>
      <w:r w:rsidRPr="002D53E6">
        <w:rPr>
          <w:b/>
          <w:sz w:val="25"/>
          <w:szCs w:val="25"/>
        </w:rPr>
        <w:t xml:space="preserve">     </w:t>
      </w:r>
      <w:r w:rsidR="00440A03">
        <w:rPr>
          <w:b/>
          <w:sz w:val="25"/>
          <w:szCs w:val="25"/>
        </w:rPr>
        <w:t xml:space="preserve">          </w:t>
      </w:r>
      <w:r w:rsidRPr="002D53E6">
        <w:rPr>
          <w:b/>
          <w:sz w:val="25"/>
          <w:szCs w:val="25"/>
        </w:rPr>
        <w:t>г.Белгород</w:t>
      </w:r>
    </w:p>
    <w:p w:rsidR="00B5742E" w:rsidRPr="002D53E6" w:rsidRDefault="00B5742E" w:rsidP="00B5742E">
      <w:pPr>
        <w:ind w:firstLine="900"/>
        <w:jc w:val="both"/>
        <w:rPr>
          <w:b/>
          <w:sz w:val="25"/>
          <w:szCs w:val="25"/>
        </w:rPr>
      </w:pPr>
    </w:p>
    <w:tbl>
      <w:tblPr>
        <w:tblW w:w="9468" w:type="dxa"/>
        <w:tblInd w:w="-34" w:type="dxa"/>
        <w:tblLook w:val="01E0" w:firstRow="1" w:lastRow="1" w:firstColumn="1" w:lastColumn="1" w:noHBand="0" w:noVBand="0"/>
      </w:tblPr>
      <w:tblGrid>
        <w:gridCol w:w="6690"/>
        <w:gridCol w:w="2778"/>
      </w:tblGrid>
      <w:tr w:rsidR="00B5742E" w:rsidRPr="002D53E6" w:rsidTr="002765E5">
        <w:tc>
          <w:tcPr>
            <w:tcW w:w="6690" w:type="dxa"/>
            <w:shd w:val="clear" w:color="auto" w:fill="auto"/>
          </w:tcPr>
          <w:p w:rsidR="0003465B" w:rsidRPr="002D53E6" w:rsidRDefault="0003465B" w:rsidP="00167DFA">
            <w:pPr>
              <w:jc w:val="both"/>
              <w:rPr>
                <w:b/>
                <w:sz w:val="25"/>
                <w:szCs w:val="25"/>
              </w:rPr>
            </w:pPr>
          </w:p>
          <w:p w:rsidR="002D53E6" w:rsidRDefault="002D53E6" w:rsidP="00167DFA">
            <w:pPr>
              <w:jc w:val="both"/>
              <w:rPr>
                <w:b/>
                <w:sz w:val="25"/>
                <w:szCs w:val="25"/>
              </w:rPr>
            </w:pPr>
          </w:p>
          <w:p w:rsidR="00B5742E" w:rsidRPr="002D53E6" w:rsidRDefault="00B5742E" w:rsidP="00167DFA">
            <w:pPr>
              <w:jc w:val="both"/>
              <w:rPr>
                <w:b/>
                <w:sz w:val="25"/>
                <w:szCs w:val="25"/>
              </w:rPr>
            </w:pPr>
            <w:r w:rsidRPr="002D53E6">
              <w:rPr>
                <w:b/>
                <w:sz w:val="25"/>
                <w:szCs w:val="25"/>
              </w:rPr>
              <w:t>Об итогах работы управления культуры области, органов культуры муниципальных районов и городских округов области, учреждений культуры и искусства области в 201</w:t>
            </w:r>
            <w:r w:rsidR="00167DFA" w:rsidRPr="002D53E6">
              <w:rPr>
                <w:b/>
                <w:sz w:val="25"/>
                <w:szCs w:val="25"/>
              </w:rPr>
              <w:t>7</w:t>
            </w:r>
            <w:r w:rsidRPr="002D53E6">
              <w:rPr>
                <w:b/>
                <w:sz w:val="25"/>
                <w:szCs w:val="25"/>
              </w:rPr>
              <w:t xml:space="preserve"> году, задачах на 201</w:t>
            </w:r>
            <w:r w:rsidR="00167DFA" w:rsidRPr="002D53E6">
              <w:rPr>
                <w:b/>
                <w:sz w:val="25"/>
                <w:szCs w:val="25"/>
              </w:rPr>
              <w:t>8</w:t>
            </w:r>
            <w:r w:rsidRPr="002D53E6">
              <w:rPr>
                <w:b/>
                <w:sz w:val="25"/>
                <w:szCs w:val="25"/>
              </w:rPr>
              <w:t xml:space="preserve"> год</w:t>
            </w:r>
          </w:p>
        </w:tc>
        <w:tc>
          <w:tcPr>
            <w:tcW w:w="2778" w:type="dxa"/>
            <w:shd w:val="clear" w:color="auto" w:fill="auto"/>
          </w:tcPr>
          <w:p w:rsidR="00B5742E" w:rsidRPr="002D53E6" w:rsidRDefault="00B5742E" w:rsidP="002765E5">
            <w:pPr>
              <w:ind w:firstLine="900"/>
              <w:jc w:val="both"/>
              <w:rPr>
                <w:b/>
                <w:sz w:val="25"/>
                <w:szCs w:val="25"/>
              </w:rPr>
            </w:pPr>
          </w:p>
        </w:tc>
      </w:tr>
    </w:tbl>
    <w:p w:rsidR="00B5742E" w:rsidRPr="002D53E6" w:rsidRDefault="00B5742E" w:rsidP="00B5742E">
      <w:pPr>
        <w:ind w:firstLine="900"/>
        <w:jc w:val="both"/>
        <w:rPr>
          <w:sz w:val="25"/>
          <w:szCs w:val="25"/>
        </w:rPr>
      </w:pPr>
    </w:p>
    <w:p w:rsidR="002D53E6" w:rsidRDefault="002D53E6" w:rsidP="00AD099C">
      <w:pPr>
        <w:tabs>
          <w:tab w:val="left" w:pos="0"/>
        </w:tabs>
        <w:ind w:firstLine="851"/>
        <w:jc w:val="both"/>
        <w:rPr>
          <w:sz w:val="25"/>
          <w:szCs w:val="25"/>
        </w:rPr>
      </w:pPr>
    </w:p>
    <w:p w:rsidR="00CE655B" w:rsidRPr="002D53E6" w:rsidRDefault="00B5742E" w:rsidP="00AD099C">
      <w:pPr>
        <w:tabs>
          <w:tab w:val="left" w:pos="0"/>
        </w:tabs>
        <w:ind w:firstLine="851"/>
        <w:jc w:val="both"/>
        <w:rPr>
          <w:sz w:val="25"/>
          <w:szCs w:val="25"/>
        </w:rPr>
      </w:pPr>
      <w:proofErr w:type="gramStart"/>
      <w:r w:rsidRPr="002D53E6">
        <w:rPr>
          <w:sz w:val="25"/>
          <w:szCs w:val="25"/>
        </w:rPr>
        <w:t xml:space="preserve">Заслушав и обсудив доклад заместителя начальника департамента внутренней и кадровой политики области – начальника управления культуры области Курганского </w:t>
      </w:r>
      <w:r w:rsidR="00167DFA" w:rsidRPr="002D53E6">
        <w:rPr>
          <w:sz w:val="25"/>
          <w:szCs w:val="25"/>
        </w:rPr>
        <w:t>К.С.,</w:t>
      </w:r>
      <w:r w:rsidRPr="002D53E6">
        <w:rPr>
          <w:sz w:val="25"/>
          <w:szCs w:val="25"/>
        </w:rPr>
        <w:t xml:space="preserve"> коллегия управления культуры области отмечает, что </w:t>
      </w:r>
      <w:r w:rsidR="00AD099C" w:rsidRPr="002D53E6">
        <w:rPr>
          <w:rFonts w:eastAsia="Calibri"/>
          <w:sz w:val="25"/>
          <w:szCs w:val="25"/>
        </w:rPr>
        <w:t>д</w:t>
      </w:r>
      <w:r w:rsidR="00CE655B" w:rsidRPr="002D53E6">
        <w:rPr>
          <w:rFonts w:eastAsia="Calibri"/>
          <w:sz w:val="25"/>
          <w:szCs w:val="25"/>
        </w:rPr>
        <w:t xml:space="preserve">еятельность </w:t>
      </w:r>
      <w:r w:rsidR="00FA5D83" w:rsidRPr="002D53E6">
        <w:rPr>
          <w:rFonts w:eastAsia="Calibri"/>
          <w:sz w:val="25"/>
          <w:szCs w:val="25"/>
        </w:rPr>
        <w:t xml:space="preserve">учреждений </w:t>
      </w:r>
      <w:r w:rsidR="00CE655B" w:rsidRPr="002D53E6">
        <w:rPr>
          <w:rFonts w:eastAsia="Calibri"/>
          <w:sz w:val="25"/>
          <w:szCs w:val="25"/>
        </w:rPr>
        <w:t>культуры  области в 2017 году была направлена на реализацию мероприятий программных документов социально-экономического развития Белгородской области, майских Указов Президента Российской Федерации, основных положений Послания Президента Российской Федерации Федеральному собранию Российской федерации на 2017</w:t>
      </w:r>
      <w:proofErr w:type="gramEnd"/>
      <w:r w:rsidR="00CE655B" w:rsidRPr="002D53E6">
        <w:rPr>
          <w:rFonts w:eastAsia="Calibri"/>
          <w:sz w:val="25"/>
          <w:szCs w:val="25"/>
        </w:rPr>
        <w:t xml:space="preserve"> год и поручений Губернатора области в части развития профессионального искусства и народного творчества, библиотечного, музейного дела, системы образования в сфере культуры и искусства, культурно-событийного и фестивального движения.</w:t>
      </w:r>
    </w:p>
    <w:p w:rsidR="001F69FB" w:rsidRPr="002D53E6" w:rsidRDefault="003369FC" w:rsidP="001F69FB">
      <w:pPr>
        <w:ind w:firstLine="708"/>
        <w:jc w:val="both"/>
        <w:rPr>
          <w:sz w:val="25"/>
          <w:szCs w:val="25"/>
          <w:lang w:eastAsia="ar-SA"/>
        </w:rPr>
      </w:pPr>
      <w:r w:rsidRPr="002D53E6">
        <w:rPr>
          <w:sz w:val="25"/>
          <w:szCs w:val="25"/>
          <w:lang w:eastAsia="ar-SA"/>
        </w:rPr>
        <w:t xml:space="preserve">На 01.01.2018г. </w:t>
      </w:r>
      <w:r w:rsidR="001F69FB" w:rsidRPr="002D53E6">
        <w:rPr>
          <w:sz w:val="25"/>
          <w:szCs w:val="25"/>
          <w:lang w:eastAsia="ar-SA"/>
        </w:rPr>
        <w:t xml:space="preserve">сеть учреждений культуры </w:t>
      </w:r>
      <w:r w:rsidRPr="002D53E6">
        <w:rPr>
          <w:sz w:val="25"/>
          <w:szCs w:val="25"/>
          <w:lang w:eastAsia="ar-SA"/>
        </w:rPr>
        <w:t xml:space="preserve">области </w:t>
      </w:r>
      <w:r w:rsidR="001F69FB" w:rsidRPr="002D53E6">
        <w:rPr>
          <w:sz w:val="25"/>
          <w:szCs w:val="25"/>
          <w:lang w:eastAsia="ar-SA"/>
        </w:rPr>
        <w:t xml:space="preserve">составляет </w:t>
      </w:r>
      <w:r w:rsidR="001F69FB" w:rsidRPr="002D53E6">
        <w:rPr>
          <w:sz w:val="25"/>
          <w:szCs w:val="25"/>
        </w:rPr>
        <w:t xml:space="preserve">1443 </w:t>
      </w:r>
      <w:r w:rsidR="001F69FB" w:rsidRPr="002D53E6">
        <w:rPr>
          <w:sz w:val="25"/>
          <w:szCs w:val="25"/>
          <w:lang w:eastAsia="ar-SA"/>
        </w:rPr>
        <w:t xml:space="preserve"> единицы</w:t>
      </w:r>
      <w:r w:rsidR="00F45855" w:rsidRPr="002D53E6">
        <w:rPr>
          <w:sz w:val="25"/>
          <w:szCs w:val="25"/>
          <w:lang w:eastAsia="ar-SA"/>
        </w:rPr>
        <w:t>, из них:</w:t>
      </w:r>
    </w:p>
    <w:p w:rsidR="001F69FB" w:rsidRPr="002D53E6" w:rsidRDefault="001F69FB" w:rsidP="001F69FB">
      <w:pPr>
        <w:ind w:firstLine="708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696 – муниципальные культурно-досуговые учреждения  клубного типа, в том числе 621 – на селе; </w:t>
      </w:r>
    </w:p>
    <w:p w:rsidR="001F69FB" w:rsidRPr="002D53E6" w:rsidRDefault="001F69FB" w:rsidP="001F69FB">
      <w:pPr>
        <w:ind w:firstLine="708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628  – государственные и муниципальные библиотеки,  в т. </w:t>
      </w:r>
      <w:r w:rsidR="005E4C71" w:rsidRPr="002D53E6">
        <w:rPr>
          <w:sz w:val="25"/>
          <w:szCs w:val="25"/>
        </w:rPr>
        <w:t>ч</w:t>
      </w:r>
      <w:r w:rsidRPr="002D53E6">
        <w:rPr>
          <w:sz w:val="25"/>
          <w:szCs w:val="25"/>
        </w:rPr>
        <w:t>исле 3 – государственные, 514 – на селе;</w:t>
      </w:r>
    </w:p>
    <w:p w:rsidR="001F69FB" w:rsidRPr="002D53E6" w:rsidRDefault="001F69FB" w:rsidP="001F69FB">
      <w:pPr>
        <w:ind w:firstLine="708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43   – государственные и муниципальные музеи;</w:t>
      </w:r>
    </w:p>
    <w:p w:rsidR="001F69FB" w:rsidRPr="002D53E6" w:rsidRDefault="001F69FB" w:rsidP="001F69FB">
      <w:pPr>
        <w:ind w:firstLine="708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63   –  </w:t>
      </w:r>
      <w:r w:rsidR="005E4C71" w:rsidRPr="002D53E6">
        <w:rPr>
          <w:sz w:val="25"/>
          <w:szCs w:val="25"/>
        </w:rPr>
        <w:t>ДШИ,</w:t>
      </w:r>
      <w:r w:rsidRPr="002D53E6">
        <w:rPr>
          <w:sz w:val="25"/>
          <w:szCs w:val="25"/>
        </w:rPr>
        <w:t xml:space="preserve"> ДМШ, ДХШ; </w:t>
      </w:r>
    </w:p>
    <w:p w:rsidR="001F69FB" w:rsidRPr="002D53E6" w:rsidRDefault="001F69FB" w:rsidP="001F69FB">
      <w:pPr>
        <w:ind w:firstLine="708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7   – парки культуры и отдыха; </w:t>
      </w:r>
    </w:p>
    <w:p w:rsidR="001F69FB" w:rsidRPr="002D53E6" w:rsidRDefault="001F69FB" w:rsidP="001F69FB">
      <w:pPr>
        <w:ind w:firstLine="708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1     – зоопарк; </w:t>
      </w:r>
    </w:p>
    <w:p w:rsidR="001F69FB" w:rsidRPr="002D53E6" w:rsidRDefault="001F69FB" w:rsidP="001F69FB">
      <w:pPr>
        <w:ind w:firstLine="708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4     – </w:t>
      </w:r>
      <w:proofErr w:type="gramStart"/>
      <w:r w:rsidRPr="002D53E6">
        <w:rPr>
          <w:sz w:val="25"/>
          <w:szCs w:val="25"/>
        </w:rPr>
        <w:t>государственных</w:t>
      </w:r>
      <w:proofErr w:type="gramEnd"/>
      <w:r w:rsidRPr="002D53E6">
        <w:rPr>
          <w:sz w:val="25"/>
          <w:szCs w:val="25"/>
        </w:rPr>
        <w:t xml:space="preserve"> и муниципальных театра; </w:t>
      </w:r>
    </w:p>
    <w:p w:rsidR="001F69FB" w:rsidRPr="002D53E6" w:rsidRDefault="001F69FB" w:rsidP="001F69FB">
      <w:pPr>
        <w:ind w:firstLine="708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1     – государственная филармония. </w:t>
      </w:r>
    </w:p>
    <w:p w:rsidR="001F69FB" w:rsidRPr="002D53E6" w:rsidRDefault="001F69FB" w:rsidP="00CF6294">
      <w:pPr>
        <w:jc w:val="both"/>
        <w:rPr>
          <w:sz w:val="25"/>
          <w:szCs w:val="25"/>
        </w:rPr>
      </w:pPr>
      <w:r w:rsidRPr="002D53E6">
        <w:rPr>
          <w:sz w:val="25"/>
          <w:szCs w:val="25"/>
        </w:rPr>
        <w:tab/>
        <w:t>В связи с проведенной  оптимизацией учреждений культуры</w:t>
      </w:r>
      <w:r w:rsidR="00F45855" w:rsidRPr="002D53E6">
        <w:rPr>
          <w:sz w:val="25"/>
          <w:szCs w:val="25"/>
        </w:rPr>
        <w:t>,</w:t>
      </w:r>
      <w:r w:rsidRPr="002D53E6">
        <w:rPr>
          <w:sz w:val="25"/>
          <w:szCs w:val="25"/>
        </w:rPr>
        <w:t xml:space="preserve"> сеть сократилась на 13 сетевых единиц. </w:t>
      </w:r>
      <w:r w:rsidR="00F45855" w:rsidRPr="002D53E6">
        <w:rPr>
          <w:sz w:val="25"/>
          <w:szCs w:val="25"/>
        </w:rPr>
        <w:t xml:space="preserve">При этом </w:t>
      </w:r>
      <w:r w:rsidR="00CF6294" w:rsidRPr="002D53E6">
        <w:rPr>
          <w:sz w:val="25"/>
          <w:szCs w:val="25"/>
        </w:rPr>
        <w:t xml:space="preserve">количество учреждений культуры </w:t>
      </w:r>
      <w:r w:rsidRPr="002D53E6">
        <w:rPr>
          <w:color w:val="000000"/>
          <w:sz w:val="25"/>
          <w:szCs w:val="25"/>
        </w:rPr>
        <w:t xml:space="preserve">соответствует  нормативным требованиям обеспеченности населения региона </w:t>
      </w:r>
      <w:r w:rsidR="00FA5D83" w:rsidRPr="002D53E6">
        <w:rPr>
          <w:color w:val="000000"/>
          <w:sz w:val="25"/>
          <w:szCs w:val="25"/>
        </w:rPr>
        <w:t>учреждениями культуры</w:t>
      </w:r>
      <w:r w:rsidRPr="002D53E6">
        <w:rPr>
          <w:color w:val="000000"/>
          <w:sz w:val="25"/>
          <w:szCs w:val="25"/>
        </w:rPr>
        <w:t xml:space="preserve">, </w:t>
      </w:r>
      <w:r w:rsidR="00F45855" w:rsidRPr="002D53E6">
        <w:rPr>
          <w:color w:val="000000"/>
          <w:sz w:val="25"/>
          <w:szCs w:val="25"/>
        </w:rPr>
        <w:t>у</w:t>
      </w:r>
      <w:r w:rsidRPr="002D53E6">
        <w:rPr>
          <w:color w:val="000000"/>
          <w:sz w:val="25"/>
          <w:szCs w:val="25"/>
        </w:rPr>
        <w:t>твержден</w:t>
      </w:r>
      <w:r w:rsidR="00F45855" w:rsidRPr="002D53E6">
        <w:rPr>
          <w:color w:val="000000"/>
          <w:sz w:val="25"/>
          <w:szCs w:val="25"/>
        </w:rPr>
        <w:t>н</w:t>
      </w:r>
      <w:r w:rsidRPr="002D53E6">
        <w:rPr>
          <w:color w:val="000000"/>
          <w:sz w:val="25"/>
          <w:szCs w:val="25"/>
        </w:rPr>
        <w:t>ы</w:t>
      </w:r>
      <w:r w:rsidR="00F45855" w:rsidRPr="002D53E6">
        <w:rPr>
          <w:sz w:val="25"/>
          <w:szCs w:val="25"/>
        </w:rPr>
        <w:t xml:space="preserve">ми </w:t>
      </w:r>
      <w:r w:rsidRPr="002D53E6">
        <w:rPr>
          <w:sz w:val="25"/>
          <w:szCs w:val="25"/>
        </w:rPr>
        <w:t xml:space="preserve">Постановлением Правительства Белгородской области  от 13 ноября 2017 года № 401-пп.  </w:t>
      </w:r>
    </w:p>
    <w:p w:rsidR="00CE655B" w:rsidRPr="002D53E6" w:rsidRDefault="00CE655B" w:rsidP="00CE655B">
      <w:pPr>
        <w:ind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Консолидированный бюджет отрасли «Культура»  в 2017 году составил 3 </w:t>
      </w:r>
      <w:proofErr w:type="gramStart"/>
      <w:r w:rsidRPr="002D53E6">
        <w:rPr>
          <w:sz w:val="25"/>
          <w:szCs w:val="25"/>
        </w:rPr>
        <w:t>млрд</w:t>
      </w:r>
      <w:proofErr w:type="gramEnd"/>
      <w:r w:rsidRPr="002D53E6">
        <w:rPr>
          <w:sz w:val="25"/>
          <w:szCs w:val="25"/>
        </w:rPr>
        <w:t xml:space="preserve"> 924 млн 117 тыс. рублей, доля в консолидированном бюджете области – 4,1%. </w:t>
      </w:r>
    </w:p>
    <w:p w:rsidR="00CE655B" w:rsidRPr="002D53E6" w:rsidRDefault="00CE655B" w:rsidP="00CE655B">
      <w:pPr>
        <w:ind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Из федерального бюджета управлению культуры </w:t>
      </w:r>
      <w:r w:rsidR="001C4EB6" w:rsidRPr="002D53E6">
        <w:rPr>
          <w:sz w:val="25"/>
          <w:szCs w:val="25"/>
        </w:rPr>
        <w:t xml:space="preserve">области </w:t>
      </w:r>
      <w:r w:rsidRPr="002D53E6">
        <w:rPr>
          <w:sz w:val="25"/>
          <w:szCs w:val="25"/>
        </w:rPr>
        <w:t xml:space="preserve">в 2017 году выделено  субсидий  на  общую сумму –  47382,4 тыс. руб., в </w:t>
      </w:r>
      <w:proofErr w:type="spellStart"/>
      <w:r w:rsidRPr="002D53E6">
        <w:rPr>
          <w:sz w:val="25"/>
          <w:szCs w:val="25"/>
        </w:rPr>
        <w:t>т.ч</w:t>
      </w:r>
      <w:proofErr w:type="spellEnd"/>
      <w:r w:rsidRPr="002D53E6">
        <w:rPr>
          <w:sz w:val="25"/>
          <w:szCs w:val="25"/>
        </w:rPr>
        <w:t xml:space="preserve">. в рамках государственной программы Российской Федерации </w:t>
      </w:r>
      <w:r w:rsidR="00E63D88" w:rsidRPr="002D53E6">
        <w:rPr>
          <w:sz w:val="25"/>
          <w:szCs w:val="25"/>
        </w:rPr>
        <w:t>«</w:t>
      </w:r>
      <w:r w:rsidRPr="002D53E6">
        <w:rPr>
          <w:sz w:val="25"/>
          <w:szCs w:val="25"/>
        </w:rPr>
        <w:t>Развитие культуры и туризма</w:t>
      </w:r>
      <w:r w:rsidR="00E63D88" w:rsidRPr="002D53E6">
        <w:rPr>
          <w:sz w:val="25"/>
          <w:szCs w:val="25"/>
        </w:rPr>
        <w:t>»</w:t>
      </w:r>
      <w:r w:rsidRPr="002D53E6">
        <w:rPr>
          <w:sz w:val="25"/>
          <w:szCs w:val="25"/>
        </w:rPr>
        <w:t xml:space="preserve"> на 2013–2020 годы – 45142,4 тыс. рублей.</w:t>
      </w:r>
    </w:p>
    <w:p w:rsidR="001F69FB" w:rsidRPr="002D53E6" w:rsidRDefault="00CE655B" w:rsidP="001E16FF">
      <w:pPr>
        <w:jc w:val="both"/>
        <w:rPr>
          <w:rFonts w:eastAsiaTheme="minorHAnsi"/>
          <w:sz w:val="25"/>
          <w:szCs w:val="25"/>
        </w:rPr>
      </w:pPr>
      <w:r w:rsidRPr="002D53E6">
        <w:rPr>
          <w:sz w:val="25"/>
          <w:szCs w:val="25"/>
        </w:rPr>
        <w:tab/>
      </w:r>
      <w:r w:rsidR="001F69FB" w:rsidRPr="002D53E6">
        <w:rPr>
          <w:rFonts w:eastAsiaTheme="minorHAnsi"/>
          <w:sz w:val="25"/>
          <w:szCs w:val="25"/>
        </w:rPr>
        <w:t xml:space="preserve">Проведено 3 заседания коллегии управления культуры области, на которых рассмотрено 8 вопросов, основные из которых: </w:t>
      </w:r>
      <w:proofErr w:type="gramStart"/>
      <w:r w:rsidR="001F69FB" w:rsidRPr="002D53E6">
        <w:rPr>
          <w:rFonts w:eastAsiaTheme="minorHAnsi"/>
          <w:sz w:val="25"/>
          <w:szCs w:val="25"/>
        </w:rPr>
        <w:t xml:space="preserve">«Об итогах работы управления </w:t>
      </w:r>
      <w:r w:rsidR="001F69FB" w:rsidRPr="002D53E6">
        <w:rPr>
          <w:rFonts w:eastAsiaTheme="minorHAnsi"/>
          <w:sz w:val="25"/>
          <w:szCs w:val="25"/>
        </w:rPr>
        <w:lastRenderedPageBreak/>
        <w:t>культуры области, органов культуры муниципальных районов и городских округов области, учреждений культуры и искусства области в 2016 году, задачах на 2017 год», «</w:t>
      </w:r>
      <w:r w:rsidR="001F69FB" w:rsidRPr="002D53E6">
        <w:rPr>
          <w:rFonts w:eastAsiaTheme="minorHAnsi"/>
          <w:bCs/>
          <w:sz w:val="25"/>
          <w:szCs w:val="25"/>
        </w:rPr>
        <w:t xml:space="preserve">О  результатах исследования запросов молодежной аудитории на услуги учреждений культуры области», </w:t>
      </w:r>
      <w:r w:rsidR="001F69FB" w:rsidRPr="002D53E6">
        <w:rPr>
          <w:rFonts w:eastAsiaTheme="minorHAnsi"/>
          <w:sz w:val="25"/>
          <w:szCs w:val="25"/>
        </w:rPr>
        <w:t xml:space="preserve"> «О государственной поддержке детского чтения», «</w:t>
      </w:r>
      <w:r w:rsidR="001F69FB" w:rsidRPr="002D53E6">
        <w:rPr>
          <w:rFonts w:eastAsiaTheme="minorHAnsi"/>
          <w:bCs/>
          <w:sz w:val="25"/>
          <w:szCs w:val="25"/>
        </w:rPr>
        <w:t>О внедрении положений Модельного стандарта деятельности общедоступной библиотеки, утвержденного Министром культуры РФ, в деятельность муниципальных библиотек Белгородской области</w:t>
      </w:r>
      <w:proofErr w:type="gramEnd"/>
      <w:r w:rsidR="001F69FB" w:rsidRPr="002D53E6">
        <w:rPr>
          <w:rFonts w:eastAsiaTheme="minorHAnsi"/>
          <w:bCs/>
          <w:sz w:val="25"/>
          <w:szCs w:val="25"/>
        </w:rPr>
        <w:t>», «</w:t>
      </w:r>
      <w:r w:rsidR="001F69FB" w:rsidRPr="002D53E6">
        <w:rPr>
          <w:rFonts w:eastAsiaTheme="minorHAnsi"/>
          <w:sz w:val="25"/>
          <w:szCs w:val="25"/>
        </w:rPr>
        <w:t xml:space="preserve">О плане реализации </w:t>
      </w:r>
      <w:r w:rsidR="002D7DE8" w:rsidRPr="002D53E6">
        <w:rPr>
          <w:rFonts w:eastAsiaTheme="minorHAnsi"/>
          <w:sz w:val="25"/>
          <w:szCs w:val="25"/>
        </w:rPr>
        <w:t>К</w:t>
      </w:r>
      <w:r w:rsidR="001F69FB" w:rsidRPr="002D53E6">
        <w:rPr>
          <w:rFonts w:eastAsiaTheme="minorHAnsi"/>
          <w:sz w:val="25"/>
          <w:szCs w:val="25"/>
        </w:rPr>
        <w:t>онцепции развития концертной деятельности в области академической музыки в Белгородской области на период до 2025 года» и другие. На выездном расширенном заседании коллегии управления культуры Белгородской области с участием заместителей глав администраций муниципальных районов и городских округов области по социальн</w:t>
      </w:r>
      <w:r w:rsidR="00E63D88" w:rsidRPr="002D53E6">
        <w:rPr>
          <w:rFonts w:eastAsiaTheme="minorHAnsi"/>
          <w:sz w:val="25"/>
          <w:szCs w:val="25"/>
        </w:rPr>
        <w:t>ой политике</w:t>
      </w:r>
      <w:r w:rsidR="001F69FB" w:rsidRPr="002D53E6">
        <w:rPr>
          <w:rFonts w:eastAsiaTheme="minorHAnsi"/>
          <w:sz w:val="25"/>
          <w:szCs w:val="25"/>
        </w:rPr>
        <w:t xml:space="preserve"> рассмотрен  вопрос о ходе </w:t>
      </w:r>
      <w:proofErr w:type="gramStart"/>
      <w:r w:rsidR="001F69FB" w:rsidRPr="002D53E6">
        <w:rPr>
          <w:rFonts w:eastAsiaTheme="minorHAnsi"/>
          <w:sz w:val="25"/>
          <w:szCs w:val="25"/>
        </w:rPr>
        <w:t xml:space="preserve">исполнения распоряжения </w:t>
      </w:r>
      <w:r w:rsidR="00CF35FF" w:rsidRPr="002D53E6">
        <w:rPr>
          <w:rFonts w:eastAsiaTheme="minorHAnsi"/>
          <w:sz w:val="25"/>
          <w:szCs w:val="25"/>
        </w:rPr>
        <w:t xml:space="preserve"> </w:t>
      </w:r>
      <w:r w:rsidR="001F69FB" w:rsidRPr="002D53E6">
        <w:rPr>
          <w:rFonts w:eastAsiaTheme="minorHAnsi"/>
          <w:sz w:val="25"/>
          <w:szCs w:val="25"/>
        </w:rPr>
        <w:t xml:space="preserve">первого </w:t>
      </w:r>
      <w:r w:rsidR="00CF35FF" w:rsidRPr="002D53E6">
        <w:rPr>
          <w:rFonts w:eastAsiaTheme="minorHAnsi"/>
          <w:sz w:val="25"/>
          <w:szCs w:val="25"/>
        </w:rPr>
        <w:t xml:space="preserve"> </w:t>
      </w:r>
      <w:r w:rsidR="001F69FB" w:rsidRPr="002D53E6">
        <w:rPr>
          <w:rFonts w:eastAsiaTheme="minorHAnsi"/>
          <w:sz w:val="25"/>
          <w:szCs w:val="25"/>
        </w:rPr>
        <w:t xml:space="preserve">заместителя </w:t>
      </w:r>
      <w:r w:rsidR="00CF35FF" w:rsidRPr="002D53E6">
        <w:rPr>
          <w:rFonts w:eastAsiaTheme="minorHAnsi"/>
          <w:sz w:val="25"/>
          <w:szCs w:val="25"/>
        </w:rPr>
        <w:t xml:space="preserve"> </w:t>
      </w:r>
      <w:r w:rsidR="001F69FB" w:rsidRPr="002D53E6">
        <w:rPr>
          <w:rFonts w:eastAsiaTheme="minorHAnsi"/>
          <w:sz w:val="25"/>
          <w:szCs w:val="25"/>
        </w:rPr>
        <w:t>Губернатора области</w:t>
      </w:r>
      <w:proofErr w:type="gramEnd"/>
      <w:r w:rsidR="001F69FB" w:rsidRPr="002D53E6">
        <w:rPr>
          <w:rFonts w:eastAsiaTheme="minorHAnsi"/>
          <w:sz w:val="25"/>
          <w:szCs w:val="25"/>
        </w:rPr>
        <w:t xml:space="preserve"> от 15 января 2016 года № 2 «О мерах, направленных на повышение эффективности действующей сети культурно-досуговых учреждений области».</w:t>
      </w:r>
    </w:p>
    <w:p w:rsidR="001F69FB" w:rsidRPr="002D53E6" w:rsidRDefault="001F69FB" w:rsidP="001F69FB">
      <w:pPr>
        <w:ind w:firstLine="567"/>
        <w:jc w:val="both"/>
        <w:rPr>
          <w:sz w:val="25"/>
          <w:szCs w:val="25"/>
        </w:rPr>
      </w:pPr>
      <w:r w:rsidRPr="002D53E6">
        <w:rPr>
          <w:sz w:val="25"/>
          <w:szCs w:val="25"/>
        </w:rPr>
        <w:tab/>
      </w:r>
      <w:r w:rsidRPr="002D53E6">
        <w:rPr>
          <w:rFonts w:eastAsiaTheme="minorHAnsi"/>
          <w:sz w:val="25"/>
          <w:szCs w:val="25"/>
        </w:rPr>
        <w:t xml:space="preserve">Управлением культуры области продолжена реализация </w:t>
      </w:r>
      <w:r w:rsidR="00CF6294" w:rsidRPr="002D53E6">
        <w:rPr>
          <w:rFonts w:eastAsiaTheme="minorHAnsi"/>
          <w:sz w:val="25"/>
          <w:szCs w:val="25"/>
        </w:rPr>
        <w:t xml:space="preserve">17 </w:t>
      </w:r>
      <w:r w:rsidRPr="002D53E6">
        <w:rPr>
          <w:rFonts w:eastAsiaTheme="minorHAnsi"/>
          <w:sz w:val="25"/>
          <w:szCs w:val="25"/>
        </w:rPr>
        <w:t xml:space="preserve">проектов по развитию государственных учреждений культуры, созданию и развитию механизмов, методов повышения уровня деятельности государственных учреждений культуры области до 2019 года. </w:t>
      </w:r>
      <w:r w:rsidR="00575A35" w:rsidRPr="002D53E6">
        <w:rPr>
          <w:rFonts w:eastAsiaTheme="minorHAnsi"/>
          <w:sz w:val="25"/>
          <w:szCs w:val="25"/>
        </w:rPr>
        <w:t>В</w:t>
      </w:r>
      <w:r w:rsidR="00CF6294" w:rsidRPr="002D53E6">
        <w:rPr>
          <w:rFonts w:eastAsiaTheme="minorHAnsi"/>
          <w:sz w:val="25"/>
          <w:szCs w:val="25"/>
        </w:rPr>
        <w:t xml:space="preserve"> 2018 год</w:t>
      </w:r>
      <w:r w:rsidR="00575A35" w:rsidRPr="002D53E6">
        <w:rPr>
          <w:rFonts w:eastAsiaTheme="minorHAnsi"/>
          <w:sz w:val="25"/>
          <w:szCs w:val="25"/>
        </w:rPr>
        <w:t>у в</w:t>
      </w:r>
      <w:r w:rsidR="00CF6294" w:rsidRPr="002D53E6">
        <w:rPr>
          <w:rFonts w:eastAsiaTheme="minorHAnsi"/>
          <w:sz w:val="25"/>
          <w:szCs w:val="25"/>
        </w:rPr>
        <w:t xml:space="preserve"> п</w:t>
      </w:r>
      <w:r w:rsidRPr="002D53E6">
        <w:rPr>
          <w:sz w:val="25"/>
          <w:szCs w:val="25"/>
        </w:rPr>
        <w:t>ортфель проектов управления культуры области в</w:t>
      </w:r>
      <w:r w:rsidR="00575A35" w:rsidRPr="002D53E6">
        <w:rPr>
          <w:sz w:val="25"/>
          <w:szCs w:val="25"/>
        </w:rPr>
        <w:t>ошли</w:t>
      </w:r>
      <w:r w:rsidRPr="002D53E6">
        <w:rPr>
          <w:sz w:val="25"/>
          <w:szCs w:val="25"/>
        </w:rPr>
        <w:t xml:space="preserve"> 18 проектов.</w:t>
      </w:r>
    </w:p>
    <w:p w:rsidR="001F69FB" w:rsidRPr="002D53E6" w:rsidRDefault="001F69FB" w:rsidP="001F69FB">
      <w:pPr>
        <w:ind w:firstLine="708"/>
        <w:jc w:val="both"/>
        <w:rPr>
          <w:rFonts w:eastAsiaTheme="minorHAnsi"/>
          <w:sz w:val="25"/>
          <w:szCs w:val="25"/>
        </w:rPr>
      </w:pPr>
      <w:proofErr w:type="gramStart"/>
      <w:r w:rsidRPr="002D53E6">
        <w:rPr>
          <w:rFonts w:eastAsiaTheme="minorHAnsi"/>
          <w:sz w:val="25"/>
          <w:szCs w:val="25"/>
        </w:rPr>
        <w:t>В 2017 году гранты Губернатора области, направленные на развитие сельской культуры</w:t>
      </w:r>
      <w:r w:rsidR="00890217" w:rsidRPr="002D53E6">
        <w:rPr>
          <w:rFonts w:eastAsiaTheme="minorHAnsi"/>
          <w:sz w:val="25"/>
          <w:szCs w:val="25"/>
        </w:rPr>
        <w:t>,</w:t>
      </w:r>
      <w:r w:rsidRPr="002D53E6">
        <w:rPr>
          <w:rFonts w:eastAsiaTheme="minorHAnsi"/>
          <w:sz w:val="25"/>
          <w:szCs w:val="25"/>
        </w:rPr>
        <w:t xml:space="preserve"> получили Борисовский, Вейделевский, Волоконовский, Красногвардейский, Новооскольский, Ракитянский и Чернянский районы.</w:t>
      </w:r>
      <w:proofErr w:type="gramEnd"/>
    </w:p>
    <w:p w:rsidR="008311B1" w:rsidRPr="002D53E6" w:rsidRDefault="008311B1" w:rsidP="008311B1">
      <w:pPr>
        <w:tabs>
          <w:tab w:val="left" w:pos="8460"/>
        </w:tabs>
        <w:ind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В 2017 году построено и введено в эксплуатацию 5 учреждений культуры: культурно-спортивный центр в с. Ближняя </w:t>
      </w:r>
      <w:proofErr w:type="spellStart"/>
      <w:r w:rsidRPr="002D53E6">
        <w:rPr>
          <w:sz w:val="25"/>
          <w:szCs w:val="25"/>
        </w:rPr>
        <w:t>Игуменка</w:t>
      </w:r>
      <w:proofErr w:type="spellEnd"/>
      <w:r w:rsidRPr="002D53E6">
        <w:rPr>
          <w:sz w:val="25"/>
          <w:szCs w:val="25"/>
        </w:rPr>
        <w:t xml:space="preserve">, </w:t>
      </w:r>
      <w:r w:rsidR="00890217" w:rsidRPr="002D53E6">
        <w:rPr>
          <w:sz w:val="25"/>
          <w:szCs w:val="25"/>
        </w:rPr>
        <w:t>Д</w:t>
      </w:r>
      <w:r w:rsidRPr="002D53E6">
        <w:rPr>
          <w:sz w:val="25"/>
          <w:szCs w:val="25"/>
        </w:rPr>
        <w:t xml:space="preserve">ома культуры в с. Журавлевка и с. Петропавловка Белгородского района, Дом культуры </w:t>
      </w:r>
      <w:proofErr w:type="gramStart"/>
      <w:r w:rsidRPr="002D53E6">
        <w:rPr>
          <w:sz w:val="25"/>
          <w:szCs w:val="25"/>
        </w:rPr>
        <w:t>в</w:t>
      </w:r>
      <w:proofErr w:type="gramEnd"/>
      <w:r w:rsidRPr="002D53E6">
        <w:rPr>
          <w:sz w:val="25"/>
          <w:szCs w:val="25"/>
        </w:rPr>
        <w:t xml:space="preserve"> с. Борисовка </w:t>
      </w:r>
      <w:proofErr w:type="spellStart"/>
      <w:r w:rsidRPr="002D53E6">
        <w:rPr>
          <w:sz w:val="25"/>
          <w:szCs w:val="25"/>
        </w:rPr>
        <w:t>Волоконовского</w:t>
      </w:r>
      <w:proofErr w:type="spellEnd"/>
      <w:r w:rsidRPr="002D53E6">
        <w:rPr>
          <w:sz w:val="25"/>
          <w:szCs w:val="25"/>
        </w:rPr>
        <w:t xml:space="preserve"> района, пристройка к школе искусств в п. Вейделевка </w:t>
      </w:r>
      <w:proofErr w:type="spellStart"/>
      <w:r w:rsidRPr="002D53E6">
        <w:rPr>
          <w:sz w:val="25"/>
          <w:szCs w:val="25"/>
        </w:rPr>
        <w:t>Вейделевского</w:t>
      </w:r>
      <w:proofErr w:type="spellEnd"/>
      <w:r w:rsidRPr="002D53E6">
        <w:rPr>
          <w:sz w:val="25"/>
          <w:szCs w:val="25"/>
        </w:rPr>
        <w:t xml:space="preserve"> района. </w:t>
      </w:r>
      <w:r w:rsidR="00890217" w:rsidRPr="002D53E6">
        <w:rPr>
          <w:sz w:val="25"/>
          <w:szCs w:val="25"/>
        </w:rPr>
        <w:t>Начата</w:t>
      </w:r>
      <w:r w:rsidRPr="002D53E6">
        <w:rPr>
          <w:sz w:val="25"/>
          <w:szCs w:val="25"/>
        </w:rPr>
        <w:t xml:space="preserve"> реконструкция Дома культуры </w:t>
      </w:r>
      <w:proofErr w:type="gramStart"/>
      <w:r w:rsidRPr="002D53E6">
        <w:rPr>
          <w:sz w:val="25"/>
          <w:szCs w:val="25"/>
        </w:rPr>
        <w:t>в</w:t>
      </w:r>
      <w:proofErr w:type="gramEnd"/>
      <w:r w:rsidRPr="002D53E6">
        <w:rPr>
          <w:sz w:val="25"/>
          <w:szCs w:val="25"/>
        </w:rPr>
        <w:t xml:space="preserve"> </w:t>
      </w:r>
      <w:proofErr w:type="gramStart"/>
      <w:r w:rsidRPr="002D53E6">
        <w:rPr>
          <w:sz w:val="25"/>
          <w:szCs w:val="25"/>
        </w:rPr>
        <w:t>с</w:t>
      </w:r>
      <w:proofErr w:type="gramEnd"/>
      <w:r w:rsidRPr="002D53E6">
        <w:rPr>
          <w:sz w:val="25"/>
          <w:szCs w:val="25"/>
        </w:rPr>
        <w:t xml:space="preserve">. Хворостянка </w:t>
      </w:r>
      <w:proofErr w:type="spellStart"/>
      <w:r w:rsidRPr="002D53E6">
        <w:rPr>
          <w:sz w:val="25"/>
          <w:szCs w:val="25"/>
        </w:rPr>
        <w:t>Губкинского</w:t>
      </w:r>
      <w:proofErr w:type="spellEnd"/>
      <w:r w:rsidRPr="002D53E6">
        <w:rPr>
          <w:sz w:val="25"/>
          <w:szCs w:val="25"/>
        </w:rPr>
        <w:t xml:space="preserve"> городского округа</w:t>
      </w:r>
      <w:r w:rsidR="00FA5D83" w:rsidRPr="002D53E6">
        <w:rPr>
          <w:sz w:val="25"/>
          <w:szCs w:val="25"/>
        </w:rPr>
        <w:t>.</w:t>
      </w:r>
      <w:r w:rsidRPr="002D53E6">
        <w:rPr>
          <w:sz w:val="25"/>
          <w:szCs w:val="25"/>
        </w:rPr>
        <w:t xml:space="preserve"> </w:t>
      </w:r>
    </w:p>
    <w:p w:rsidR="008311B1" w:rsidRPr="002D53E6" w:rsidRDefault="008311B1" w:rsidP="008311B1">
      <w:pPr>
        <w:tabs>
          <w:tab w:val="left" w:pos="8460"/>
        </w:tabs>
        <w:ind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За отчетный год капитально отремонтировано 8 учреждений культуры в Белгородском, </w:t>
      </w:r>
      <w:proofErr w:type="spellStart"/>
      <w:r w:rsidRPr="002D53E6">
        <w:rPr>
          <w:sz w:val="25"/>
          <w:szCs w:val="25"/>
        </w:rPr>
        <w:t>Валуйском</w:t>
      </w:r>
      <w:proofErr w:type="spellEnd"/>
      <w:r w:rsidRPr="002D53E6">
        <w:rPr>
          <w:sz w:val="25"/>
          <w:szCs w:val="25"/>
        </w:rPr>
        <w:t xml:space="preserve">, </w:t>
      </w:r>
      <w:proofErr w:type="spellStart"/>
      <w:r w:rsidRPr="002D53E6">
        <w:rPr>
          <w:sz w:val="25"/>
          <w:szCs w:val="25"/>
        </w:rPr>
        <w:t>Вейделевском</w:t>
      </w:r>
      <w:proofErr w:type="spellEnd"/>
      <w:r w:rsidRPr="002D53E6">
        <w:rPr>
          <w:sz w:val="25"/>
          <w:szCs w:val="25"/>
        </w:rPr>
        <w:t xml:space="preserve">, </w:t>
      </w:r>
      <w:proofErr w:type="spellStart"/>
      <w:r w:rsidRPr="002D53E6">
        <w:rPr>
          <w:sz w:val="25"/>
          <w:szCs w:val="25"/>
        </w:rPr>
        <w:t>Ивнянском</w:t>
      </w:r>
      <w:proofErr w:type="spellEnd"/>
      <w:r w:rsidRPr="002D53E6">
        <w:rPr>
          <w:sz w:val="25"/>
          <w:szCs w:val="25"/>
        </w:rPr>
        <w:t xml:space="preserve">, Красногвардейском, </w:t>
      </w:r>
      <w:proofErr w:type="spellStart"/>
      <w:r w:rsidRPr="002D53E6">
        <w:rPr>
          <w:sz w:val="25"/>
          <w:szCs w:val="25"/>
        </w:rPr>
        <w:t>Ровеньском</w:t>
      </w:r>
      <w:proofErr w:type="spellEnd"/>
      <w:r w:rsidRPr="002D53E6">
        <w:rPr>
          <w:sz w:val="25"/>
          <w:szCs w:val="25"/>
        </w:rPr>
        <w:t xml:space="preserve">, </w:t>
      </w:r>
      <w:proofErr w:type="spellStart"/>
      <w:r w:rsidRPr="002D53E6">
        <w:rPr>
          <w:sz w:val="25"/>
          <w:szCs w:val="25"/>
        </w:rPr>
        <w:t>Шебекинском</w:t>
      </w:r>
      <w:proofErr w:type="spellEnd"/>
      <w:r w:rsidRPr="002D53E6">
        <w:rPr>
          <w:sz w:val="25"/>
          <w:szCs w:val="25"/>
        </w:rPr>
        <w:t xml:space="preserve"> </w:t>
      </w:r>
      <w:proofErr w:type="gramStart"/>
      <w:r w:rsidRPr="002D53E6">
        <w:rPr>
          <w:sz w:val="25"/>
          <w:szCs w:val="25"/>
        </w:rPr>
        <w:t>районах</w:t>
      </w:r>
      <w:proofErr w:type="gramEnd"/>
      <w:r w:rsidRPr="002D53E6">
        <w:rPr>
          <w:sz w:val="25"/>
          <w:szCs w:val="25"/>
        </w:rPr>
        <w:t xml:space="preserve">, </w:t>
      </w:r>
      <w:proofErr w:type="spellStart"/>
      <w:r w:rsidRPr="002D53E6">
        <w:rPr>
          <w:sz w:val="25"/>
          <w:szCs w:val="25"/>
        </w:rPr>
        <w:t>Губкинском</w:t>
      </w:r>
      <w:proofErr w:type="spellEnd"/>
      <w:r w:rsidRPr="002D53E6">
        <w:rPr>
          <w:sz w:val="25"/>
          <w:szCs w:val="25"/>
        </w:rPr>
        <w:t xml:space="preserve"> городском округе.</w:t>
      </w:r>
    </w:p>
    <w:p w:rsidR="008311B1" w:rsidRPr="002D53E6" w:rsidRDefault="008311B1" w:rsidP="008311B1">
      <w:pPr>
        <w:tabs>
          <w:tab w:val="left" w:pos="8460"/>
        </w:tabs>
        <w:ind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Объем финансирования </w:t>
      </w:r>
      <w:r w:rsidR="006A7985" w:rsidRPr="002D53E6">
        <w:rPr>
          <w:sz w:val="25"/>
          <w:szCs w:val="25"/>
        </w:rPr>
        <w:t xml:space="preserve">на эти цели </w:t>
      </w:r>
      <w:r w:rsidRPr="002D53E6">
        <w:rPr>
          <w:sz w:val="25"/>
          <w:szCs w:val="25"/>
        </w:rPr>
        <w:t xml:space="preserve">составил 276 </w:t>
      </w:r>
      <w:proofErr w:type="gramStart"/>
      <w:r w:rsidRPr="002D53E6">
        <w:rPr>
          <w:sz w:val="25"/>
          <w:szCs w:val="25"/>
        </w:rPr>
        <w:t>млн</w:t>
      </w:r>
      <w:proofErr w:type="gramEnd"/>
      <w:r w:rsidRPr="002D53E6">
        <w:rPr>
          <w:sz w:val="25"/>
          <w:szCs w:val="25"/>
        </w:rPr>
        <w:t xml:space="preserve"> 220 тысяч рублей, в </w:t>
      </w:r>
      <w:proofErr w:type="spellStart"/>
      <w:r w:rsidRPr="002D53E6">
        <w:rPr>
          <w:sz w:val="25"/>
          <w:szCs w:val="25"/>
        </w:rPr>
        <w:t>т.ч</w:t>
      </w:r>
      <w:proofErr w:type="spellEnd"/>
      <w:r w:rsidRPr="002D53E6">
        <w:rPr>
          <w:sz w:val="25"/>
          <w:szCs w:val="25"/>
        </w:rPr>
        <w:t>. 202 млн 310 тыс. рублей – областной бюджет, 14 млн 140 тыс. рублей – местный бюджет, средства территорий – 39 млн 490 рублей, внебюджетные источники – 20 млн 280 тыс. рублей.</w:t>
      </w:r>
    </w:p>
    <w:p w:rsidR="008311B1" w:rsidRPr="002D53E6" w:rsidRDefault="006A7985" w:rsidP="00735D5E">
      <w:pPr>
        <w:tabs>
          <w:tab w:val="left" w:pos="8460"/>
        </w:tabs>
        <w:ind w:firstLine="709"/>
        <w:jc w:val="both"/>
        <w:rPr>
          <w:rFonts w:cs="Arial"/>
          <w:sz w:val="25"/>
          <w:szCs w:val="25"/>
        </w:rPr>
      </w:pPr>
      <w:r w:rsidRPr="002D53E6">
        <w:rPr>
          <w:sz w:val="25"/>
          <w:szCs w:val="25"/>
        </w:rPr>
        <w:t>П</w:t>
      </w:r>
      <w:r w:rsidR="008311B1" w:rsidRPr="002D53E6">
        <w:rPr>
          <w:rFonts w:cs="Arial"/>
          <w:bCs/>
          <w:sz w:val="25"/>
          <w:szCs w:val="25"/>
        </w:rPr>
        <w:t xml:space="preserve">ри поддержке партии «Единая Россия» </w:t>
      </w:r>
      <w:r w:rsidR="008311B1" w:rsidRPr="002D53E6">
        <w:rPr>
          <w:rFonts w:cs="Arial"/>
          <w:sz w:val="25"/>
          <w:szCs w:val="25"/>
        </w:rPr>
        <w:t xml:space="preserve">начата реализация нового общероссийского проекта «Местный Дом культуры», направленного на укрепление материально-технической базы муниципальных клубных учреждений. </w:t>
      </w:r>
      <w:r w:rsidR="00541C17" w:rsidRPr="002D53E6">
        <w:rPr>
          <w:rFonts w:cs="Arial"/>
          <w:sz w:val="25"/>
          <w:szCs w:val="25"/>
        </w:rPr>
        <w:t xml:space="preserve">Общий объем бюджетных ассигнований в рамках проекта составил 37 </w:t>
      </w:r>
      <w:proofErr w:type="gramStart"/>
      <w:r w:rsidR="00541C17" w:rsidRPr="002D53E6">
        <w:rPr>
          <w:rFonts w:cs="Arial"/>
          <w:sz w:val="25"/>
          <w:szCs w:val="25"/>
        </w:rPr>
        <w:t>млн</w:t>
      </w:r>
      <w:proofErr w:type="gramEnd"/>
      <w:r w:rsidR="00541C17" w:rsidRPr="002D53E6">
        <w:rPr>
          <w:rFonts w:cs="Arial"/>
          <w:sz w:val="25"/>
          <w:szCs w:val="25"/>
        </w:rPr>
        <w:t xml:space="preserve"> 459 тысяч рублей, в том числе 33 млн 740 тысяч – из федерального бюджета, 3 млн 750 тысяч – из областного бюджета, 379 тысяч рублей – из местных бюджетов.</w:t>
      </w:r>
      <w:r w:rsidR="00735D5E" w:rsidRPr="002D53E6">
        <w:rPr>
          <w:rFonts w:cs="Arial"/>
          <w:sz w:val="25"/>
          <w:szCs w:val="25"/>
        </w:rPr>
        <w:t xml:space="preserve"> </w:t>
      </w:r>
      <w:r w:rsidR="00541C17" w:rsidRPr="002D53E6">
        <w:rPr>
          <w:sz w:val="25"/>
          <w:szCs w:val="25"/>
        </w:rPr>
        <w:t xml:space="preserve">В </w:t>
      </w:r>
      <w:proofErr w:type="gramStart"/>
      <w:r w:rsidR="00541C17" w:rsidRPr="002D53E6">
        <w:rPr>
          <w:sz w:val="25"/>
          <w:szCs w:val="25"/>
        </w:rPr>
        <w:t>результате</w:t>
      </w:r>
      <w:proofErr w:type="gramEnd"/>
      <w:r w:rsidR="00541C17" w:rsidRPr="002D53E6">
        <w:rPr>
          <w:sz w:val="25"/>
          <w:szCs w:val="25"/>
        </w:rPr>
        <w:t xml:space="preserve"> была </w:t>
      </w:r>
      <w:r w:rsidR="008311B1" w:rsidRPr="002D53E6">
        <w:rPr>
          <w:sz w:val="25"/>
          <w:szCs w:val="25"/>
        </w:rPr>
        <w:t>обновлена материально-техническая база 40 учреждений культуры в 21 районе</w:t>
      </w:r>
      <w:r w:rsidR="00E55549" w:rsidRPr="002D53E6">
        <w:rPr>
          <w:sz w:val="25"/>
          <w:szCs w:val="25"/>
        </w:rPr>
        <w:t xml:space="preserve">. </w:t>
      </w:r>
      <w:r w:rsidR="008311B1" w:rsidRPr="002D53E6">
        <w:rPr>
          <w:sz w:val="25"/>
          <w:szCs w:val="25"/>
        </w:rPr>
        <w:t xml:space="preserve"> Приобретены электромузыкальные и духовые инструменты, оборудование для спецэффектов, световое,  </w:t>
      </w:r>
      <w:proofErr w:type="spellStart"/>
      <w:r w:rsidR="008311B1" w:rsidRPr="002D53E6">
        <w:rPr>
          <w:sz w:val="25"/>
          <w:szCs w:val="25"/>
        </w:rPr>
        <w:t>звукоусилительное</w:t>
      </w:r>
      <w:proofErr w:type="spellEnd"/>
      <w:r w:rsidR="008311B1" w:rsidRPr="002D53E6">
        <w:rPr>
          <w:sz w:val="25"/>
          <w:szCs w:val="25"/>
        </w:rPr>
        <w:t>, проекционное, компьютерное, копировальное оборудование, инструменты для молодёжных студий, оборудование для фотостудий, игровое и спортивное оборудование.</w:t>
      </w:r>
    </w:p>
    <w:p w:rsidR="008311B1" w:rsidRPr="002D53E6" w:rsidRDefault="008311B1" w:rsidP="008311B1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2D53E6">
        <w:rPr>
          <w:rFonts w:ascii="Times New Roman" w:hAnsi="Times New Roman"/>
          <w:sz w:val="25"/>
          <w:szCs w:val="25"/>
        </w:rPr>
        <w:t xml:space="preserve">На укрепление материально-технической базы и оснащение оборудованием детских школ искусств в 2017 году израсходовано 1 </w:t>
      </w:r>
      <w:proofErr w:type="gramStart"/>
      <w:r w:rsidRPr="002D53E6">
        <w:rPr>
          <w:rFonts w:ascii="Times New Roman" w:hAnsi="Times New Roman"/>
          <w:sz w:val="25"/>
          <w:szCs w:val="25"/>
        </w:rPr>
        <w:t>млн</w:t>
      </w:r>
      <w:proofErr w:type="gramEnd"/>
      <w:r w:rsidRPr="002D53E6">
        <w:rPr>
          <w:rFonts w:ascii="Times New Roman" w:hAnsi="Times New Roman"/>
          <w:sz w:val="25"/>
          <w:szCs w:val="25"/>
        </w:rPr>
        <w:t xml:space="preserve"> 216 тысяч рублей. Приобретено оборудование в ДШИ Белгородск</w:t>
      </w:r>
      <w:r w:rsidR="001A02EE" w:rsidRPr="002D53E6">
        <w:rPr>
          <w:rFonts w:ascii="Times New Roman" w:hAnsi="Times New Roman"/>
          <w:sz w:val="25"/>
          <w:szCs w:val="25"/>
        </w:rPr>
        <w:t>ого</w:t>
      </w:r>
      <w:r w:rsidRPr="002D53E6">
        <w:rPr>
          <w:rFonts w:ascii="Times New Roman" w:hAnsi="Times New Roman"/>
          <w:sz w:val="25"/>
          <w:szCs w:val="25"/>
        </w:rPr>
        <w:t>, Борисовск</w:t>
      </w:r>
      <w:r w:rsidR="001A02EE" w:rsidRPr="002D53E6">
        <w:rPr>
          <w:rFonts w:ascii="Times New Roman" w:hAnsi="Times New Roman"/>
          <w:sz w:val="25"/>
          <w:szCs w:val="25"/>
        </w:rPr>
        <w:t>ого</w:t>
      </w:r>
      <w:r w:rsidRPr="002D53E6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2D53E6">
        <w:rPr>
          <w:rFonts w:ascii="Times New Roman" w:hAnsi="Times New Roman"/>
          <w:sz w:val="25"/>
          <w:szCs w:val="25"/>
        </w:rPr>
        <w:t>Красненск</w:t>
      </w:r>
      <w:r w:rsidR="001A02EE" w:rsidRPr="002D53E6">
        <w:rPr>
          <w:rFonts w:ascii="Times New Roman" w:hAnsi="Times New Roman"/>
          <w:sz w:val="25"/>
          <w:szCs w:val="25"/>
        </w:rPr>
        <w:t>ого</w:t>
      </w:r>
      <w:proofErr w:type="spellEnd"/>
      <w:r w:rsidRPr="002D53E6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2D53E6">
        <w:rPr>
          <w:rFonts w:ascii="Times New Roman" w:hAnsi="Times New Roman"/>
          <w:sz w:val="25"/>
          <w:szCs w:val="25"/>
        </w:rPr>
        <w:lastRenderedPageBreak/>
        <w:t>Новооскольск</w:t>
      </w:r>
      <w:r w:rsidR="001A02EE" w:rsidRPr="002D53E6">
        <w:rPr>
          <w:rFonts w:ascii="Times New Roman" w:hAnsi="Times New Roman"/>
          <w:sz w:val="25"/>
          <w:szCs w:val="25"/>
        </w:rPr>
        <w:t>ого</w:t>
      </w:r>
      <w:proofErr w:type="spellEnd"/>
      <w:r w:rsidR="001A02EE" w:rsidRPr="002D53E6">
        <w:rPr>
          <w:rFonts w:ascii="Times New Roman" w:hAnsi="Times New Roman"/>
          <w:sz w:val="25"/>
          <w:szCs w:val="25"/>
        </w:rPr>
        <w:t xml:space="preserve"> и</w:t>
      </w:r>
      <w:r w:rsidRPr="002D53E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D53E6">
        <w:rPr>
          <w:rFonts w:ascii="Times New Roman" w:hAnsi="Times New Roman"/>
          <w:sz w:val="25"/>
          <w:szCs w:val="25"/>
        </w:rPr>
        <w:t>Чернянск</w:t>
      </w:r>
      <w:r w:rsidR="001A02EE" w:rsidRPr="002D53E6">
        <w:rPr>
          <w:rFonts w:ascii="Times New Roman" w:hAnsi="Times New Roman"/>
          <w:sz w:val="25"/>
          <w:szCs w:val="25"/>
        </w:rPr>
        <w:t>ого</w:t>
      </w:r>
      <w:proofErr w:type="spellEnd"/>
      <w:r w:rsidR="001A02EE" w:rsidRPr="002D53E6">
        <w:rPr>
          <w:rFonts w:ascii="Times New Roman" w:hAnsi="Times New Roman"/>
          <w:sz w:val="25"/>
          <w:szCs w:val="25"/>
        </w:rPr>
        <w:t xml:space="preserve"> районов</w:t>
      </w:r>
      <w:r w:rsidRPr="002D53E6">
        <w:rPr>
          <w:rFonts w:ascii="Times New Roman" w:hAnsi="Times New Roman"/>
          <w:sz w:val="25"/>
          <w:szCs w:val="25"/>
        </w:rPr>
        <w:t>.</w:t>
      </w:r>
      <w:r w:rsidR="001A02EE" w:rsidRPr="002D53E6">
        <w:rPr>
          <w:rFonts w:ascii="Times New Roman" w:hAnsi="Times New Roman"/>
          <w:sz w:val="25"/>
          <w:szCs w:val="25"/>
        </w:rPr>
        <w:t xml:space="preserve"> В соответствии с Распоряжением Правительства Российской Федерации 56 детских музыкальных школ и школ искусств области получили 77 пианино на общую сумму 37 </w:t>
      </w:r>
      <w:proofErr w:type="gramStart"/>
      <w:r w:rsidR="001A02EE" w:rsidRPr="002D53E6">
        <w:rPr>
          <w:rFonts w:ascii="Times New Roman" w:hAnsi="Times New Roman"/>
          <w:sz w:val="25"/>
          <w:szCs w:val="25"/>
        </w:rPr>
        <w:t>млн</w:t>
      </w:r>
      <w:proofErr w:type="gramEnd"/>
      <w:r w:rsidR="001A02EE" w:rsidRPr="002D53E6">
        <w:rPr>
          <w:rFonts w:ascii="Times New Roman" w:hAnsi="Times New Roman"/>
          <w:sz w:val="25"/>
          <w:szCs w:val="25"/>
        </w:rPr>
        <w:t xml:space="preserve"> 91 тыс. рублей. </w:t>
      </w:r>
    </w:p>
    <w:p w:rsidR="00E55549" w:rsidRPr="002D53E6" w:rsidRDefault="008311B1" w:rsidP="00E55549">
      <w:pPr>
        <w:tabs>
          <w:tab w:val="left" w:pos="567"/>
        </w:tabs>
        <w:ind w:firstLine="709"/>
        <w:jc w:val="both"/>
        <w:rPr>
          <w:color w:val="000000"/>
          <w:sz w:val="25"/>
          <w:szCs w:val="25"/>
        </w:rPr>
      </w:pPr>
      <w:r w:rsidRPr="002D53E6">
        <w:rPr>
          <w:color w:val="000000"/>
          <w:sz w:val="25"/>
          <w:szCs w:val="25"/>
        </w:rPr>
        <w:t xml:space="preserve">По результатам конкурсного отбора в 2017 году в рамках Всероссийской программы, ориентированной на поддержку и развитие кинотеатральной сети Российской Федерации, </w:t>
      </w:r>
      <w:bookmarkStart w:id="0" w:name="OLE_LINK2"/>
      <w:bookmarkStart w:id="1" w:name="OLE_LINK1"/>
      <w:proofErr w:type="spellStart"/>
      <w:r w:rsidRPr="002D53E6">
        <w:rPr>
          <w:color w:val="000000"/>
          <w:sz w:val="25"/>
          <w:szCs w:val="25"/>
        </w:rPr>
        <w:t>Ракитянскому</w:t>
      </w:r>
      <w:proofErr w:type="spellEnd"/>
      <w:r w:rsidRPr="002D53E6">
        <w:rPr>
          <w:color w:val="000000"/>
          <w:sz w:val="25"/>
          <w:szCs w:val="25"/>
        </w:rPr>
        <w:t xml:space="preserve"> Центру культурного развития «Молодежный»</w:t>
      </w:r>
      <w:bookmarkEnd w:id="0"/>
      <w:bookmarkEnd w:id="1"/>
      <w:r w:rsidRPr="002D53E6">
        <w:rPr>
          <w:color w:val="000000"/>
          <w:sz w:val="25"/>
          <w:szCs w:val="25"/>
        </w:rPr>
        <w:t xml:space="preserve"> выделена денежная субсидия в размере около 5 </w:t>
      </w:r>
      <w:proofErr w:type="gramStart"/>
      <w:r w:rsidRPr="002D53E6">
        <w:rPr>
          <w:color w:val="000000"/>
          <w:sz w:val="25"/>
          <w:szCs w:val="25"/>
        </w:rPr>
        <w:t>млн</w:t>
      </w:r>
      <w:proofErr w:type="gramEnd"/>
      <w:r w:rsidRPr="002D53E6">
        <w:rPr>
          <w:color w:val="000000"/>
          <w:sz w:val="25"/>
          <w:szCs w:val="25"/>
        </w:rPr>
        <w:t xml:space="preserve"> рублей на переоснащение и открытие цифрового кинозала. </w:t>
      </w:r>
    </w:p>
    <w:p w:rsidR="006A7985" w:rsidRPr="002D53E6" w:rsidRDefault="006A7985" w:rsidP="006A7985">
      <w:pPr>
        <w:shd w:val="clear" w:color="auto" w:fill="FFFFFF"/>
        <w:autoSpaceDE w:val="0"/>
        <w:autoSpaceDN w:val="0"/>
        <w:ind w:firstLine="709"/>
        <w:jc w:val="both"/>
        <w:rPr>
          <w:rFonts w:eastAsia="Calibri"/>
          <w:sz w:val="25"/>
          <w:szCs w:val="25"/>
        </w:rPr>
      </w:pPr>
      <w:r w:rsidRPr="002D53E6">
        <w:rPr>
          <w:sz w:val="25"/>
          <w:szCs w:val="25"/>
        </w:rPr>
        <w:t xml:space="preserve">В 2017 году Попечительскими советами по поддержке детского творчества, созданными в муниципальных районах и городских округах области, по сравнению с 2016 годом уменьшились  привлеченные финансовые средства на 39,7%  (2017 год – 101млн 39 тыс. руб., 2016 </w:t>
      </w:r>
      <w:r w:rsidR="00FA5D83" w:rsidRPr="002D53E6">
        <w:rPr>
          <w:sz w:val="25"/>
          <w:szCs w:val="25"/>
        </w:rPr>
        <w:t xml:space="preserve">год </w:t>
      </w:r>
      <w:r w:rsidRPr="002D53E6">
        <w:rPr>
          <w:sz w:val="25"/>
          <w:szCs w:val="25"/>
        </w:rPr>
        <w:t>–165 </w:t>
      </w:r>
      <w:proofErr w:type="gramStart"/>
      <w:r w:rsidRPr="002D53E6">
        <w:rPr>
          <w:sz w:val="25"/>
          <w:szCs w:val="25"/>
        </w:rPr>
        <w:t>млн</w:t>
      </w:r>
      <w:proofErr w:type="gramEnd"/>
      <w:r w:rsidRPr="002D53E6">
        <w:rPr>
          <w:sz w:val="25"/>
          <w:szCs w:val="25"/>
        </w:rPr>
        <w:t xml:space="preserve"> 823 тыс. руб.).</w:t>
      </w:r>
    </w:p>
    <w:p w:rsidR="008311B1" w:rsidRPr="002D53E6" w:rsidRDefault="008311B1" w:rsidP="00E55549">
      <w:pPr>
        <w:shd w:val="clear" w:color="auto" w:fill="FFFFFF"/>
        <w:autoSpaceDE w:val="0"/>
        <w:autoSpaceDN w:val="0"/>
        <w:ind w:firstLine="709"/>
        <w:jc w:val="both"/>
        <w:rPr>
          <w:bCs/>
          <w:sz w:val="25"/>
          <w:szCs w:val="25"/>
        </w:rPr>
      </w:pPr>
      <w:r w:rsidRPr="002D53E6">
        <w:rPr>
          <w:rFonts w:eastAsia="Calibri"/>
          <w:sz w:val="25"/>
          <w:szCs w:val="25"/>
        </w:rPr>
        <w:t xml:space="preserve">За последние годы культурная жизнь </w:t>
      </w:r>
      <w:proofErr w:type="spellStart"/>
      <w:r w:rsidRPr="002D53E6">
        <w:rPr>
          <w:rFonts w:eastAsia="Calibri"/>
          <w:sz w:val="25"/>
          <w:szCs w:val="25"/>
        </w:rPr>
        <w:t>Белгородчины</w:t>
      </w:r>
      <w:proofErr w:type="spellEnd"/>
      <w:r w:rsidRPr="002D53E6">
        <w:rPr>
          <w:rFonts w:eastAsia="Calibri"/>
          <w:sz w:val="25"/>
          <w:szCs w:val="25"/>
        </w:rPr>
        <w:t xml:space="preserve"> наполнилась </w:t>
      </w:r>
      <w:r w:rsidR="00826C35" w:rsidRPr="002D53E6">
        <w:rPr>
          <w:rFonts w:eastAsia="Calibri"/>
          <w:sz w:val="25"/>
          <w:szCs w:val="25"/>
        </w:rPr>
        <w:t>новым</w:t>
      </w:r>
      <w:r w:rsidRPr="002D53E6">
        <w:rPr>
          <w:rFonts w:eastAsia="Calibri"/>
          <w:sz w:val="25"/>
          <w:szCs w:val="25"/>
        </w:rPr>
        <w:t xml:space="preserve"> содержанием. </w:t>
      </w:r>
      <w:r w:rsidR="00826C35" w:rsidRPr="002D53E6">
        <w:rPr>
          <w:rFonts w:eastAsia="Calibri"/>
          <w:sz w:val="25"/>
          <w:szCs w:val="25"/>
        </w:rPr>
        <w:t xml:space="preserve">Так, </w:t>
      </w:r>
      <w:r w:rsidRPr="002D53E6">
        <w:rPr>
          <w:sz w:val="25"/>
          <w:szCs w:val="25"/>
        </w:rPr>
        <w:t xml:space="preserve">Белгородской государственной филармонией проведено более 1 100 концертов, в числе которых не только традиционные знаковые мероприятия – Международный музыкальный фестиваль «Борислав </w:t>
      </w:r>
      <w:proofErr w:type="spellStart"/>
      <w:r w:rsidRPr="002D53E6">
        <w:rPr>
          <w:sz w:val="25"/>
          <w:szCs w:val="25"/>
        </w:rPr>
        <w:t>Струлёв</w:t>
      </w:r>
      <w:proofErr w:type="spellEnd"/>
      <w:r w:rsidRPr="002D53E6">
        <w:rPr>
          <w:sz w:val="25"/>
          <w:szCs w:val="25"/>
        </w:rPr>
        <w:t xml:space="preserve"> и друзья», Музыкальный фестиваль «</w:t>
      </w:r>
      <w:proofErr w:type="spellStart"/>
      <w:r w:rsidRPr="002D53E6">
        <w:rPr>
          <w:sz w:val="25"/>
          <w:szCs w:val="25"/>
        </w:rPr>
        <w:t>Шереметевские</w:t>
      </w:r>
      <w:proofErr w:type="spellEnd"/>
      <w:r w:rsidRPr="002D53E6">
        <w:rPr>
          <w:sz w:val="25"/>
          <w:szCs w:val="25"/>
        </w:rPr>
        <w:t xml:space="preserve"> музыкальные ассамблеи», фестиваль «Рождественские хоровые ассамблеи» – но и новые масштабные проекты: I Международный фестиваль </w:t>
      </w:r>
      <w:proofErr w:type="spellStart"/>
      <w:r w:rsidRPr="002D53E6">
        <w:rPr>
          <w:sz w:val="25"/>
          <w:szCs w:val="25"/>
        </w:rPr>
        <w:t>карильонной</w:t>
      </w:r>
      <w:proofErr w:type="spellEnd"/>
      <w:r w:rsidRPr="002D53E6">
        <w:rPr>
          <w:sz w:val="25"/>
          <w:szCs w:val="25"/>
        </w:rPr>
        <w:t xml:space="preserve"> музыки «Белгородский звон»</w:t>
      </w:r>
      <w:r w:rsidR="00FA5D83" w:rsidRPr="002D53E6">
        <w:rPr>
          <w:sz w:val="25"/>
          <w:szCs w:val="25"/>
        </w:rPr>
        <w:t>.</w:t>
      </w:r>
      <w:r w:rsidRPr="002D53E6">
        <w:rPr>
          <w:sz w:val="25"/>
          <w:szCs w:val="25"/>
        </w:rPr>
        <w:t xml:space="preserve"> Яркими событиями в культурной жизни региона стали </w:t>
      </w:r>
      <w:r w:rsidRPr="002D53E6">
        <w:rPr>
          <w:bCs/>
          <w:sz w:val="25"/>
          <w:szCs w:val="25"/>
        </w:rPr>
        <w:t xml:space="preserve">молодежный </w:t>
      </w:r>
      <w:r w:rsidR="005D25AD" w:rsidRPr="002D53E6">
        <w:rPr>
          <w:bCs/>
          <w:sz w:val="25"/>
          <w:szCs w:val="25"/>
        </w:rPr>
        <w:t xml:space="preserve"> </w:t>
      </w:r>
      <w:r w:rsidRPr="002D53E6">
        <w:rPr>
          <w:bCs/>
          <w:sz w:val="25"/>
          <w:szCs w:val="25"/>
        </w:rPr>
        <w:t xml:space="preserve">фестиваль </w:t>
      </w:r>
      <w:r w:rsidR="005D25AD" w:rsidRPr="002D53E6">
        <w:rPr>
          <w:bCs/>
          <w:sz w:val="25"/>
          <w:szCs w:val="25"/>
        </w:rPr>
        <w:t xml:space="preserve"> </w:t>
      </w:r>
      <w:r w:rsidRPr="002D53E6">
        <w:rPr>
          <w:bCs/>
          <w:sz w:val="25"/>
          <w:szCs w:val="25"/>
        </w:rPr>
        <w:t xml:space="preserve">искусств </w:t>
      </w:r>
      <w:r w:rsidR="005D25AD" w:rsidRPr="002D53E6">
        <w:rPr>
          <w:bCs/>
          <w:sz w:val="25"/>
          <w:szCs w:val="25"/>
        </w:rPr>
        <w:t xml:space="preserve"> </w:t>
      </w:r>
      <w:r w:rsidR="00A94DBA" w:rsidRPr="002D53E6">
        <w:rPr>
          <w:bCs/>
          <w:sz w:val="25"/>
          <w:szCs w:val="25"/>
        </w:rPr>
        <w:t>«Этажи»,</w:t>
      </w:r>
      <w:r w:rsidR="005D25AD" w:rsidRPr="002D53E6">
        <w:rPr>
          <w:bCs/>
          <w:sz w:val="25"/>
          <w:szCs w:val="25"/>
        </w:rPr>
        <w:t xml:space="preserve"> </w:t>
      </w:r>
      <w:r w:rsidRPr="002D53E6">
        <w:rPr>
          <w:bCs/>
          <w:sz w:val="25"/>
          <w:szCs w:val="25"/>
        </w:rPr>
        <w:t xml:space="preserve">симфонический </w:t>
      </w:r>
      <w:proofErr w:type="spellStart"/>
      <w:r w:rsidRPr="002D53E6">
        <w:rPr>
          <w:bCs/>
          <w:sz w:val="25"/>
          <w:szCs w:val="25"/>
        </w:rPr>
        <w:t>опен-эйр</w:t>
      </w:r>
      <w:proofErr w:type="spellEnd"/>
      <w:r w:rsidRPr="002D53E6">
        <w:rPr>
          <w:bCs/>
          <w:sz w:val="25"/>
          <w:szCs w:val="25"/>
        </w:rPr>
        <w:t xml:space="preserve"> «SOVA», позволившие привлечь внимание молодёжного сообщества к лучшим исполнительским образцам профессионального музыкального искусства.</w:t>
      </w:r>
    </w:p>
    <w:p w:rsidR="00A41C95" w:rsidRPr="002D53E6" w:rsidRDefault="00A41C95" w:rsidP="0003465B">
      <w:pPr>
        <w:ind w:firstLine="709"/>
        <w:contextualSpacing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В 2017 году государственные и муниципальные музеи стали самыми посещаемыми учреждениями культуры Белгородской области. </w:t>
      </w:r>
      <w:proofErr w:type="gramStart"/>
      <w:r w:rsidRPr="002D53E6">
        <w:rPr>
          <w:sz w:val="25"/>
          <w:szCs w:val="25"/>
        </w:rPr>
        <w:t>В отчетном году посещаемость государственных и муниципальных музеев составила 1 миллион 300 тысяч посещений.</w:t>
      </w:r>
      <w:proofErr w:type="gramEnd"/>
      <w:r w:rsidR="0003465B" w:rsidRPr="002D53E6">
        <w:rPr>
          <w:sz w:val="25"/>
          <w:szCs w:val="25"/>
        </w:rPr>
        <w:t xml:space="preserve"> </w:t>
      </w:r>
      <w:r w:rsidRPr="002D53E6">
        <w:rPr>
          <w:sz w:val="25"/>
          <w:szCs w:val="25"/>
        </w:rPr>
        <w:t>Всего за 2017 год музеями области была проведена 1331 выставка – это на 120 % больше, чем пять лет назад (в 2012 году – 587), увеличилось и количество проводимых мероприятий.</w:t>
      </w:r>
      <w:r w:rsidR="0003465B" w:rsidRPr="002D53E6">
        <w:rPr>
          <w:sz w:val="25"/>
          <w:szCs w:val="25"/>
        </w:rPr>
        <w:t xml:space="preserve"> </w:t>
      </w:r>
      <w:r w:rsidR="00AF6B42" w:rsidRPr="002D53E6">
        <w:rPr>
          <w:sz w:val="25"/>
          <w:szCs w:val="25"/>
        </w:rPr>
        <w:t>При содействии Благотворительного фонда Алишера Усманова «Искусство, наука и</w:t>
      </w:r>
      <w:r w:rsidR="00AF6B42" w:rsidRPr="002D53E6">
        <w:rPr>
          <w:sz w:val="25"/>
          <w:szCs w:val="25"/>
          <w:lang w:val="en-US"/>
        </w:rPr>
        <w:t> </w:t>
      </w:r>
      <w:r w:rsidR="00AF6B42" w:rsidRPr="002D53E6">
        <w:rPr>
          <w:sz w:val="25"/>
          <w:szCs w:val="25"/>
        </w:rPr>
        <w:t xml:space="preserve">спорт» в Белгородском государственном художественном музее состоялись выставки из фондов музеев России: Государственной Третьяковской галереи – «От реализма к импрессионизму», Государственного Русского музея – «Портрет семьи». </w:t>
      </w:r>
    </w:p>
    <w:p w:rsidR="006A7985" w:rsidRPr="002D53E6" w:rsidRDefault="006A7985" w:rsidP="006A7985">
      <w:pPr>
        <w:ind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Значительным достижением года в направлении совершенствования организации библиотечного дела региона стало полное восстановление централизации муниципальных библиотек. Сегодня Белгородская область –  одна из немногих в России, где библиотеки существуют не разрозненно, а в структуре единых муниципальных систем с общей структурой управления, финансирования, комплектования, развития кадрового потенциала</w:t>
      </w:r>
      <w:r w:rsidR="001B1F10" w:rsidRPr="002D53E6">
        <w:rPr>
          <w:sz w:val="25"/>
          <w:szCs w:val="25"/>
        </w:rPr>
        <w:t>.</w:t>
      </w:r>
      <w:r w:rsidRPr="002D53E6">
        <w:rPr>
          <w:sz w:val="25"/>
          <w:szCs w:val="25"/>
        </w:rPr>
        <w:t xml:space="preserve">   </w:t>
      </w:r>
    </w:p>
    <w:p w:rsidR="00735D5E" w:rsidRPr="002D53E6" w:rsidRDefault="008F3E70" w:rsidP="00735D5E">
      <w:pPr>
        <w:tabs>
          <w:tab w:val="left" w:pos="8460"/>
        </w:tabs>
        <w:ind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В последние годы все основные показатели деятельности общедоступных библиотек региона находятся в положительной динамике. С учетом государственных и муниципальных библиотек охват населения библиотечным</w:t>
      </w:r>
      <w:r w:rsidR="001B1F10" w:rsidRPr="002D53E6">
        <w:rPr>
          <w:sz w:val="25"/>
          <w:szCs w:val="25"/>
        </w:rPr>
        <w:t xml:space="preserve"> обслуживанием составил 49,1 %. </w:t>
      </w:r>
      <w:r w:rsidRPr="002D53E6">
        <w:rPr>
          <w:sz w:val="25"/>
          <w:szCs w:val="25"/>
        </w:rPr>
        <w:t xml:space="preserve">По степени модернизации библиотечной деятельности и качеству использования технического оснащения муниципальные библиотеки области уже </w:t>
      </w:r>
      <w:proofErr w:type="gramStart"/>
      <w:r w:rsidRPr="002D53E6">
        <w:rPr>
          <w:sz w:val="25"/>
          <w:szCs w:val="25"/>
        </w:rPr>
        <w:t>мног</w:t>
      </w:r>
      <w:r w:rsidR="00FA5D83" w:rsidRPr="002D53E6">
        <w:rPr>
          <w:sz w:val="25"/>
          <w:szCs w:val="25"/>
        </w:rPr>
        <w:t>о лет входят</w:t>
      </w:r>
      <w:proofErr w:type="gramEnd"/>
      <w:r w:rsidR="00FA5D83" w:rsidRPr="002D53E6">
        <w:rPr>
          <w:sz w:val="25"/>
          <w:szCs w:val="25"/>
        </w:rPr>
        <w:t xml:space="preserve"> в пятерку лидеров В</w:t>
      </w:r>
      <w:r w:rsidRPr="002D53E6">
        <w:rPr>
          <w:sz w:val="25"/>
          <w:szCs w:val="25"/>
        </w:rPr>
        <w:t>сероссийского рейтинга.</w:t>
      </w:r>
      <w:r w:rsidR="00735D5E" w:rsidRPr="002D53E6">
        <w:rPr>
          <w:sz w:val="25"/>
          <w:szCs w:val="25"/>
        </w:rPr>
        <w:t xml:space="preserve"> За последние три года 74% детских библиотек области приведены в соответствие с современными требованиями, из них 17% - переведены в новые помещения. </w:t>
      </w:r>
    </w:p>
    <w:p w:rsidR="007614A4" w:rsidRPr="002D53E6" w:rsidRDefault="008311B1" w:rsidP="00E55549">
      <w:pPr>
        <w:tabs>
          <w:tab w:val="left" w:pos="567"/>
        </w:tabs>
        <w:ind w:firstLine="709"/>
        <w:jc w:val="both"/>
        <w:rPr>
          <w:color w:val="000000"/>
          <w:sz w:val="25"/>
          <w:szCs w:val="25"/>
        </w:rPr>
      </w:pPr>
      <w:r w:rsidRPr="002D53E6">
        <w:rPr>
          <w:color w:val="000000"/>
          <w:sz w:val="25"/>
          <w:szCs w:val="25"/>
        </w:rPr>
        <w:t>В 2017 году дан старт реализации проекта по музыкальному всеобучу детей и подростков Белгородской области «Музыкальная палитра», направленн</w:t>
      </w:r>
      <w:r w:rsidR="007614A4" w:rsidRPr="002D53E6">
        <w:rPr>
          <w:color w:val="000000"/>
          <w:sz w:val="25"/>
          <w:szCs w:val="25"/>
        </w:rPr>
        <w:t>ого</w:t>
      </w:r>
      <w:r w:rsidRPr="002D53E6">
        <w:rPr>
          <w:color w:val="000000"/>
          <w:sz w:val="25"/>
          <w:szCs w:val="25"/>
        </w:rPr>
        <w:t xml:space="preserve"> на раскрытие творческих способностей детей и подростков в возрасте 5-15 лет.</w:t>
      </w:r>
      <w:r w:rsidRPr="002D53E6">
        <w:rPr>
          <w:rFonts w:eastAsia="Calibri"/>
          <w:sz w:val="25"/>
          <w:szCs w:val="25"/>
        </w:rPr>
        <w:t xml:space="preserve"> В </w:t>
      </w:r>
      <w:proofErr w:type="gramStart"/>
      <w:r w:rsidRPr="002D53E6">
        <w:rPr>
          <w:rFonts w:eastAsia="Calibri"/>
          <w:sz w:val="25"/>
          <w:szCs w:val="25"/>
        </w:rPr>
        <w:t>рамках</w:t>
      </w:r>
      <w:proofErr w:type="gramEnd"/>
      <w:r w:rsidRPr="002D53E6">
        <w:rPr>
          <w:rFonts w:eastAsia="Calibri"/>
          <w:sz w:val="25"/>
          <w:szCs w:val="25"/>
        </w:rPr>
        <w:t xml:space="preserve"> проекта созданы 159 клубных формирований музыкального всеобуча на базе </w:t>
      </w:r>
      <w:r w:rsidRPr="002D53E6">
        <w:rPr>
          <w:rFonts w:eastAsia="Calibri"/>
          <w:sz w:val="25"/>
          <w:szCs w:val="25"/>
        </w:rPr>
        <w:lastRenderedPageBreak/>
        <w:t>модельных Домов культура и Центров культурного развития области с общим количе</w:t>
      </w:r>
      <w:r w:rsidR="0092244D" w:rsidRPr="002D53E6">
        <w:rPr>
          <w:rFonts w:eastAsia="Calibri"/>
          <w:sz w:val="25"/>
          <w:szCs w:val="25"/>
        </w:rPr>
        <w:t>ством участников 3 498 человек.</w:t>
      </w:r>
      <w:r w:rsidR="00E55549" w:rsidRPr="002D53E6">
        <w:rPr>
          <w:color w:val="000000"/>
          <w:sz w:val="25"/>
          <w:szCs w:val="25"/>
        </w:rPr>
        <w:t xml:space="preserve"> </w:t>
      </w:r>
    </w:p>
    <w:p w:rsidR="00E55549" w:rsidRPr="002D53E6" w:rsidRDefault="00E55549" w:rsidP="00E55549">
      <w:pPr>
        <w:tabs>
          <w:tab w:val="left" w:pos="567"/>
        </w:tabs>
        <w:ind w:firstLine="709"/>
        <w:jc w:val="both"/>
        <w:rPr>
          <w:color w:val="000000"/>
          <w:sz w:val="25"/>
          <w:szCs w:val="25"/>
        </w:rPr>
      </w:pPr>
      <w:r w:rsidRPr="002D53E6">
        <w:rPr>
          <w:color w:val="000000"/>
          <w:sz w:val="25"/>
          <w:szCs w:val="25"/>
        </w:rPr>
        <w:t xml:space="preserve">В </w:t>
      </w:r>
      <w:proofErr w:type="gramStart"/>
      <w:r w:rsidRPr="002D53E6">
        <w:rPr>
          <w:color w:val="000000"/>
          <w:sz w:val="25"/>
          <w:szCs w:val="25"/>
        </w:rPr>
        <w:t>рамках</w:t>
      </w:r>
      <w:proofErr w:type="gramEnd"/>
      <w:r w:rsidRPr="002D53E6">
        <w:rPr>
          <w:color w:val="000000"/>
          <w:sz w:val="25"/>
          <w:szCs w:val="25"/>
        </w:rPr>
        <w:t xml:space="preserve"> реализации областного проекта «Кластерная модель формирования сети культурно-досуговых учреждений Белгородской области» созданы 109 Центров культурного развития.</w:t>
      </w:r>
    </w:p>
    <w:p w:rsidR="008311B1" w:rsidRPr="002D53E6" w:rsidRDefault="008311B1" w:rsidP="008311B1">
      <w:pPr>
        <w:autoSpaceDE w:val="0"/>
        <w:autoSpaceDN w:val="0"/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D53E6">
        <w:rPr>
          <w:rFonts w:ascii="Calibri" w:eastAsia="Calibri" w:hAnsi="Calibri"/>
          <w:color w:val="000000"/>
          <w:sz w:val="25"/>
          <w:szCs w:val="25"/>
        </w:rPr>
        <w:tab/>
      </w:r>
      <w:r w:rsidRPr="002D53E6">
        <w:rPr>
          <w:rFonts w:eastAsia="Calibri"/>
          <w:color w:val="000000"/>
          <w:sz w:val="25"/>
          <w:szCs w:val="25"/>
        </w:rPr>
        <w:t xml:space="preserve">В </w:t>
      </w:r>
      <w:proofErr w:type="gramStart"/>
      <w:r w:rsidRPr="002D53E6">
        <w:rPr>
          <w:rFonts w:eastAsia="Calibri"/>
          <w:color w:val="000000"/>
          <w:sz w:val="25"/>
          <w:szCs w:val="25"/>
        </w:rPr>
        <w:t>рамках</w:t>
      </w:r>
      <w:proofErr w:type="gramEnd"/>
      <w:r w:rsidRPr="002D53E6">
        <w:rPr>
          <w:rFonts w:eastAsia="Calibri"/>
          <w:color w:val="000000"/>
          <w:sz w:val="25"/>
          <w:szCs w:val="25"/>
        </w:rPr>
        <w:t xml:space="preserve"> проекта «Создание системы информационно-выставочного пространства Белгородской области» состоялись 368 выставок работ мастеров декоративно-прикладного творчества и художников-любителей с общим количеством посетителей 57 330 человек.</w:t>
      </w:r>
      <w:r w:rsidRPr="002D53E6">
        <w:rPr>
          <w:rFonts w:ascii="Calibri" w:eastAsia="Calibri" w:hAnsi="Calibri"/>
          <w:color w:val="000000"/>
          <w:sz w:val="25"/>
          <w:szCs w:val="25"/>
        </w:rPr>
        <w:t xml:space="preserve"> </w:t>
      </w:r>
    </w:p>
    <w:p w:rsidR="008311B1" w:rsidRPr="002D53E6" w:rsidRDefault="00E352BA" w:rsidP="005D25AD">
      <w:pPr>
        <w:ind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В </w:t>
      </w:r>
      <w:r w:rsidR="002E6A6D" w:rsidRPr="002D53E6">
        <w:rPr>
          <w:sz w:val="25"/>
          <w:szCs w:val="25"/>
        </w:rPr>
        <w:t>2</w:t>
      </w:r>
      <w:r w:rsidR="008311B1" w:rsidRPr="002D53E6">
        <w:rPr>
          <w:sz w:val="25"/>
          <w:szCs w:val="25"/>
        </w:rPr>
        <w:t>017 год</w:t>
      </w:r>
      <w:r w:rsidRPr="002D53E6">
        <w:rPr>
          <w:sz w:val="25"/>
          <w:szCs w:val="25"/>
        </w:rPr>
        <w:t>у</w:t>
      </w:r>
      <w:r w:rsidR="008311B1" w:rsidRPr="002D53E6">
        <w:rPr>
          <w:sz w:val="25"/>
          <w:szCs w:val="25"/>
        </w:rPr>
        <w:t xml:space="preserve"> средняя заработная плата работников учреждений культуры</w:t>
      </w:r>
      <w:r w:rsidR="00646109" w:rsidRPr="002D53E6">
        <w:rPr>
          <w:sz w:val="25"/>
          <w:szCs w:val="25"/>
        </w:rPr>
        <w:t xml:space="preserve"> области</w:t>
      </w:r>
      <w:r w:rsidR="008311B1" w:rsidRPr="002D53E6">
        <w:rPr>
          <w:sz w:val="25"/>
          <w:szCs w:val="25"/>
        </w:rPr>
        <w:t xml:space="preserve"> составила 24500 руб. (к плану «дорожной карты» - 104,7 %) или 93,4 % к среднемесячной заработной плате в субъекте Российской Федерации. </w:t>
      </w:r>
    </w:p>
    <w:p w:rsidR="008311B1" w:rsidRPr="002D53E6" w:rsidRDefault="008311B1" w:rsidP="005D25AD">
      <w:pPr>
        <w:ind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Установленное «дорожной картой» на 2017 год соотношение средней заработной платы работников учреждений культуры и средней заработной платы в регионе (90%) не выполнено в следующих районах: </w:t>
      </w:r>
      <w:proofErr w:type="spellStart"/>
      <w:r w:rsidRPr="002D53E6">
        <w:rPr>
          <w:sz w:val="25"/>
          <w:szCs w:val="25"/>
        </w:rPr>
        <w:t>Яковлевском</w:t>
      </w:r>
      <w:proofErr w:type="spellEnd"/>
      <w:r w:rsidRPr="002D53E6">
        <w:rPr>
          <w:sz w:val="25"/>
          <w:szCs w:val="25"/>
        </w:rPr>
        <w:t xml:space="preserve"> – 85,0%; </w:t>
      </w:r>
      <w:proofErr w:type="spellStart"/>
      <w:r w:rsidRPr="002D53E6">
        <w:rPr>
          <w:sz w:val="25"/>
          <w:szCs w:val="25"/>
        </w:rPr>
        <w:t>Грайворонском</w:t>
      </w:r>
      <w:proofErr w:type="spellEnd"/>
      <w:r w:rsidRPr="002D53E6">
        <w:rPr>
          <w:sz w:val="25"/>
          <w:szCs w:val="25"/>
        </w:rPr>
        <w:t xml:space="preserve"> и </w:t>
      </w:r>
      <w:proofErr w:type="spellStart"/>
      <w:r w:rsidRPr="002D53E6">
        <w:rPr>
          <w:sz w:val="25"/>
          <w:szCs w:val="25"/>
        </w:rPr>
        <w:t>Краснояружском</w:t>
      </w:r>
      <w:proofErr w:type="spellEnd"/>
      <w:r w:rsidRPr="002D53E6">
        <w:rPr>
          <w:sz w:val="25"/>
          <w:szCs w:val="25"/>
        </w:rPr>
        <w:t xml:space="preserve"> - 88,6%; </w:t>
      </w:r>
      <w:proofErr w:type="spellStart"/>
      <w:r w:rsidRPr="002D53E6">
        <w:rPr>
          <w:sz w:val="25"/>
          <w:szCs w:val="25"/>
        </w:rPr>
        <w:t>Чернянском</w:t>
      </w:r>
      <w:proofErr w:type="spellEnd"/>
      <w:r w:rsidRPr="002D53E6">
        <w:rPr>
          <w:sz w:val="25"/>
          <w:szCs w:val="25"/>
        </w:rPr>
        <w:t xml:space="preserve"> – 89,4%.</w:t>
      </w:r>
    </w:p>
    <w:p w:rsidR="001E16FF" w:rsidRPr="002D53E6" w:rsidRDefault="001E16FF" w:rsidP="001E16FF">
      <w:pPr>
        <w:ind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В 2018 году управлен</w:t>
      </w:r>
      <w:r w:rsidR="00FA5D83" w:rsidRPr="002D53E6">
        <w:rPr>
          <w:sz w:val="25"/>
          <w:szCs w:val="25"/>
        </w:rPr>
        <w:t>ием культуры области заключены С</w:t>
      </w:r>
      <w:r w:rsidRPr="002D53E6">
        <w:rPr>
          <w:sz w:val="25"/>
          <w:szCs w:val="25"/>
        </w:rPr>
        <w:t xml:space="preserve">оглашения на  общую сумму 48 </w:t>
      </w:r>
      <w:proofErr w:type="gramStart"/>
      <w:r w:rsidRPr="002D53E6">
        <w:rPr>
          <w:sz w:val="25"/>
          <w:szCs w:val="25"/>
        </w:rPr>
        <w:t>млн</w:t>
      </w:r>
      <w:proofErr w:type="gramEnd"/>
      <w:r w:rsidRPr="002D53E6">
        <w:rPr>
          <w:sz w:val="25"/>
          <w:szCs w:val="25"/>
        </w:rPr>
        <w:t xml:space="preserve"> 789 тысяч руб., в т. ч. в рамках государственной программы Российской Федерации </w:t>
      </w:r>
      <w:r w:rsidR="001B1F10" w:rsidRPr="002D53E6">
        <w:rPr>
          <w:sz w:val="25"/>
          <w:szCs w:val="25"/>
        </w:rPr>
        <w:t>«</w:t>
      </w:r>
      <w:r w:rsidRPr="002D53E6">
        <w:rPr>
          <w:sz w:val="25"/>
          <w:szCs w:val="25"/>
        </w:rPr>
        <w:t>Развитие культуры и туризма</w:t>
      </w:r>
      <w:r w:rsidR="001B1F10" w:rsidRPr="002D53E6">
        <w:rPr>
          <w:sz w:val="25"/>
          <w:szCs w:val="25"/>
        </w:rPr>
        <w:t>»</w:t>
      </w:r>
      <w:r w:rsidRPr="002D53E6">
        <w:rPr>
          <w:sz w:val="25"/>
          <w:szCs w:val="25"/>
        </w:rPr>
        <w:t xml:space="preserve"> на 2013–2020 годы – 44 млн 882 тыс. руб. на следующие виды: </w:t>
      </w:r>
    </w:p>
    <w:p w:rsidR="001E16FF" w:rsidRPr="002D53E6" w:rsidRDefault="001E16FF" w:rsidP="001E16FF">
      <w:pPr>
        <w:ind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- поддержку отрасли культур</w:t>
      </w:r>
      <w:r w:rsidR="00697D7F" w:rsidRPr="002D53E6">
        <w:rPr>
          <w:sz w:val="25"/>
          <w:szCs w:val="25"/>
        </w:rPr>
        <w:t xml:space="preserve">ы </w:t>
      </w:r>
      <w:r w:rsidR="001B1F10" w:rsidRPr="002D53E6">
        <w:rPr>
          <w:sz w:val="25"/>
          <w:szCs w:val="25"/>
        </w:rPr>
        <w:t>–</w:t>
      </w:r>
      <w:r w:rsidRPr="002D53E6">
        <w:rPr>
          <w:sz w:val="25"/>
          <w:szCs w:val="25"/>
        </w:rPr>
        <w:t xml:space="preserve"> 3</w:t>
      </w:r>
      <w:r w:rsidR="001B1F10" w:rsidRPr="002D53E6">
        <w:rPr>
          <w:sz w:val="25"/>
          <w:szCs w:val="25"/>
        </w:rPr>
        <w:t xml:space="preserve"> </w:t>
      </w:r>
      <w:proofErr w:type="gramStart"/>
      <w:r w:rsidRPr="002D53E6">
        <w:rPr>
          <w:sz w:val="25"/>
          <w:szCs w:val="25"/>
        </w:rPr>
        <w:t>млн</w:t>
      </w:r>
      <w:proofErr w:type="gramEnd"/>
      <w:r w:rsidRPr="002D53E6">
        <w:rPr>
          <w:sz w:val="25"/>
          <w:szCs w:val="25"/>
        </w:rPr>
        <w:t xml:space="preserve"> 711 тыс. руб.;</w:t>
      </w:r>
    </w:p>
    <w:p w:rsidR="001E16FF" w:rsidRPr="002D53E6" w:rsidRDefault="001E16FF" w:rsidP="001E16FF">
      <w:pPr>
        <w:ind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-обеспечение развития и укрепления материально-технической базы муниципальных домов культуры</w:t>
      </w:r>
      <w:r w:rsidR="00697D7F" w:rsidRPr="002D53E6">
        <w:rPr>
          <w:sz w:val="25"/>
          <w:szCs w:val="25"/>
        </w:rPr>
        <w:t xml:space="preserve"> </w:t>
      </w:r>
      <w:r w:rsidR="001B1F10" w:rsidRPr="002D53E6">
        <w:rPr>
          <w:sz w:val="25"/>
          <w:szCs w:val="25"/>
        </w:rPr>
        <w:t>–</w:t>
      </w:r>
      <w:r w:rsidR="00697D7F" w:rsidRPr="002D53E6">
        <w:rPr>
          <w:sz w:val="25"/>
          <w:szCs w:val="25"/>
        </w:rPr>
        <w:t xml:space="preserve"> </w:t>
      </w:r>
      <w:r w:rsidRPr="002D53E6">
        <w:rPr>
          <w:sz w:val="25"/>
          <w:szCs w:val="25"/>
        </w:rPr>
        <w:t>30</w:t>
      </w:r>
      <w:r w:rsidR="001B1F10" w:rsidRPr="002D53E6">
        <w:rPr>
          <w:sz w:val="25"/>
          <w:szCs w:val="25"/>
        </w:rPr>
        <w:t xml:space="preserve"> </w:t>
      </w:r>
      <w:proofErr w:type="gramStart"/>
      <w:r w:rsidRPr="002D53E6">
        <w:rPr>
          <w:sz w:val="25"/>
          <w:szCs w:val="25"/>
        </w:rPr>
        <w:t>млн</w:t>
      </w:r>
      <w:proofErr w:type="gramEnd"/>
      <w:r w:rsidRPr="002D53E6">
        <w:rPr>
          <w:sz w:val="25"/>
          <w:szCs w:val="25"/>
        </w:rPr>
        <w:t xml:space="preserve"> 846 тыс. руб.;</w:t>
      </w:r>
    </w:p>
    <w:p w:rsidR="001E16FF" w:rsidRPr="002D53E6" w:rsidRDefault="001E16FF" w:rsidP="001E16FF">
      <w:pPr>
        <w:ind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- поддержку творческой деятельности муниципальных театров в городах с численностью населения до 300 тысяч человек</w:t>
      </w:r>
      <w:r w:rsidR="00697D7F" w:rsidRPr="002D53E6">
        <w:rPr>
          <w:sz w:val="25"/>
          <w:szCs w:val="25"/>
        </w:rPr>
        <w:t xml:space="preserve"> </w:t>
      </w:r>
      <w:r w:rsidR="001B1F10" w:rsidRPr="002D53E6">
        <w:rPr>
          <w:sz w:val="25"/>
          <w:szCs w:val="25"/>
        </w:rPr>
        <w:t>–</w:t>
      </w:r>
      <w:r w:rsidRPr="002D53E6">
        <w:rPr>
          <w:sz w:val="25"/>
          <w:szCs w:val="25"/>
        </w:rPr>
        <w:t xml:space="preserve"> 8</w:t>
      </w:r>
      <w:r w:rsidR="001B1F10" w:rsidRPr="002D53E6">
        <w:rPr>
          <w:sz w:val="25"/>
          <w:szCs w:val="25"/>
        </w:rPr>
        <w:t xml:space="preserve"> </w:t>
      </w:r>
      <w:proofErr w:type="gramStart"/>
      <w:r w:rsidRPr="002D53E6">
        <w:rPr>
          <w:sz w:val="25"/>
          <w:szCs w:val="25"/>
        </w:rPr>
        <w:t>млн</w:t>
      </w:r>
      <w:proofErr w:type="gramEnd"/>
      <w:r w:rsidRPr="002D53E6">
        <w:rPr>
          <w:sz w:val="25"/>
          <w:szCs w:val="25"/>
        </w:rPr>
        <w:t xml:space="preserve"> 758 тыс. руб.; </w:t>
      </w:r>
    </w:p>
    <w:p w:rsidR="001E16FF" w:rsidRPr="002D53E6" w:rsidRDefault="001E16FF" w:rsidP="001E16FF">
      <w:pPr>
        <w:ind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-поддержку творческой деятельности и техническое оснащение детских и кукольных театров</w:t>
      </w:r>
      <w:r w:rsidR="00697D7F" w:rsidRPr="002D53E6">
        <w:rPr>
          <w:sz w:val="25"/>
          <w:szCs w:val="25"/>
        </w:rPr>
        <w:t xml:space="preserve"> </w:t>
      </w:r>
      <w:r w:rsidRPr="002D53E6">
        <w:rPr>
          <w:sz w:val="25"/>
          <w:szCs w:val="25"/>
        </w:rPr>
        <w:t>- 743 тыс. руб.</w:t>
      </w:r>
    </w:p>
    <w:p w:rsidR="00396D91" w:rsidRPr="002D53E6" w:rsidRDefault="00396D91" w:rsidP="00396D91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2D53E6">
        <w:rPr>
          <w:rFonts w:ascii="Times New Roman" w:hAnsi="Times New Roman"/>
          <w:sz w:val="25"/>
          <w:szCs w:val="25"/>
        </w:rPr>
        <w:t xml:space="preserve">В 2018 году в соответствии с планом реализации мероприятий по техническому оснащению учреждений культуры Белгородской области на укрепление материально-технической базы муниципальных домов культуры  выделено более 39 </w:t>
      </w:r>
      <w:proofErr w:type="gramStart"/>
      <w:r w:rsidRPr="002D53E6">
        <w:rPr>
          <w:rFonts w:ascii="Times New Roman" w:hAnsi="Times New Roman"/>
          <w:sz w:val="25"/>
          <w:szCs w:val="25"/>
        </w:rPr>
        <w:t>млн</w:t>
      </w:r>
      <w:proofErr w:type="gramEnd"/>
      <w:r w:rsidRPr="002D53E6">
        <w:rPr>
          <w:rFonts w:ascii="Times New Roman" w:hAnsi="Times New Roman"/>
          <w:sz w:val="25"/>
          <w:szCs w:val="25"/>
        </w:rPr>
        <w:t xml:space="preserve">  рублей. Сумма субсидии составила 5 </w:t>
      </w:r>
      <w:proofErr w:type="gramStart"/>
      <w:r w:rsidRPr="002D53E6">
        <w:rPr>
          <w:rFonts w:ascii="Times New Roman" w:hAnsi="Times New Roman"/>
          <w:sz w:val="25"/>
          <w:szCs w:val="25"/>
        </w:rPr>
        <w:t>млн</w:t>
      </w:r>
      <w:proofErr w:type="gramEnd"/>
      <w:r w:rsidRPr="002D53E6">
        <w:rPr>
          <w:rFonts w:ascii="Times New Roman" w:hAnsi="Times New Roman"/>
          <w:sz w:val="25"/>
          <w:szCs w:val="25"/>
        </w:rPr>
        <w:t xml:space="preserve"> руб. на учреждение.        </w:t>
      </w:r>
    </w:p>
    <w:p w:rsidR="00396D91" w:rsidRPr="002D53E6" w:rsidRDefault="00396D91" w:rsidP="00396D91">
      <w:pPr>
        <w:tabs>
          <w:tab w:val="left" w:pos="8460"/>
        </w:tabs>
        <w:ind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На поддержку творческой деятельности и техническое оснащение Белгородского государственного театра кукол выделено 1 </w:t>
      </w:r>
      <w:proofErr w:type="gramStart"/>
      <w:r w:rsidRPr="002D53E6">
        <w:rPr>
          <w:sz w:val="25"/>
          <w:szCs w:val="25"/>
        </w:rPr>
        <w:t>млн</w:t>
      </w:r>
      <w:proofErr w:type="gramEnd"/>
      <w:r w:rsidRPr="002D53E6">
        <w:rPr>
          <w:sz w:val="25"/>
          <w:szCs w:val="25"/>
        </w:rPr>
        <w:t xml:space="preserve"> 900 тысяч рублей, муниципальным театрам для молодёжи городов Губкин и Старый Оскол выделено по 5 млн 500 тысяч рублей.</w:t>
      </w:r>
    </w:p>
    <w:p w:rsidR="005C4247" w:rsidRPr="002D53E6" w:rsidRDefault="005C4247" w:rsidP="000A72E1">
      <w:pPr>
        <w:ind w:firstLine="709"/>
        <w:jc w:val="both"/>
        <w:rPr>
          <w:sz w:val="25"/>
          <w:szCs w:val="25"/>
        </w:rPr>
      </w:pPr>
      <w:r w:rsidRPr="002D53E6">
        <w:rPr>
          <w:sz w:val="25"/>
          <w:szCs w:val="25"/>
          <w:highlight w:val="white"/>
        </w:rPr>
        <w:t>В 2017 году в Белгородской области запущен проект «Культурный регион», участниками которого являются учреждения культуры области. Это проект по созданию единой информационной инфраструктуры в области культуры и туризма в регионе</w:t>
      </w:r>
      <w:r w:rsidRPr="002D53E6">
        <w:rPr>
          <w:sz w:val="25"/>
          <w:szCs w:val="25"/>
        </w:rPr>
        <w:t>. В 2018 году с помощью проекта «Культурный регион» предстоит</w:t>
      </w:r>
      <w:r w:rsidR="000A72E1" w:rsidRPr="002D53E6">
        <w:rPr>
          <w:sz w:val="25"/>
          <w:szCs w:val="25"/>
        </w:rPr>
        <w:t xml:space="preserve"> </w:t>
      </w:r>
      <w:r w:rsidRPr="002D53E6">
        <w:rPr>
          <w:sz w:val="25"/>
          <w:szCs w:val="25"/>
        </w:rPr>
        <w:t xml:space="preserve">установить специализированные </w:t>
      </w:r>
      <w:proofErr w:type="spellStart"/>
      <w:r w:rsidRPr="002D53E6">
        <w:rPr>
          <w:sz w:val="25"/>
          <w:szCs w:val="25"/>
        </w:rPr>
        <w:t>инф</w:t>
      </w:r>
      <w:r w:rsidR="000A72E1" w:rsidRPr="002D53E6">
        <w:rPr>
          <w:sz w:val="25"/>
          <w:szCs w:val="25"/>
        </w:rPr>
        <w:t>оматы</w:t>
      </w:r>
      <w:proofErr w:type="spellEnd"/>
      <w:r w:rsidR="000A72E1" w:rsidRPr="002D53E6">
        <w:rPr>
          <w:sz w:val="25"/>
          <w:szCs w:val="25"/>
        </w:rPr>
        <w:t xml:space="preserve"> на вокзалах и аэропортах, </w:t>
      </w:r>
      <w:r w:rsidRPr="002D53E6">
        <w:rPr>
          <w:sz w:val="25"/>
          <w:szCs w:val="25"/>
        </w:rPr>
        <w:t>запустить массовую продажу электронных билетов путем формирования специальных пакетных предложе</w:t>
      </w:r>
      <w:r w:rsidR="000A72E1" w:rsidRPr="002D53E6">
        <w:rPr>
          <w:sz w:val="25"/>
          <w:szCs w:val="25"/>
        </w:rPr>
        <w:t xml:space="preserve">ний для жителей и гостей города, </w:t>
      </w:r>
      <w:r w:rsidRPr="002D53E6">
        <w:rPr>
          <w:sz w:val="25"/>
          <w:szCs w:val="25"/>
        </w:rPr>
        <w:t xml:space="preserve">создать единый билет в учреждениях культуры. </w:t>
      </w:r>
    </w:p>
    <w:p w:rsidR="001B7E9B" w:rsidRPr="002D53E6" w:rsidRDefault="007B224D" w:rsidP="005C4247">
      <w:pPr>
        <w:ind w:firstLine="709"/>
        <w:jc w:val="both"/>
        <w:rPr>
          <w:color w:val="000000"/>
          <w:sz w:val="25"/>
          <w:szCs w:val="25"/>
        </w:rPr>
      </w:pPr>
      <w:proofErr w:type="gramStart"/>
      <w:r w:rsidRPr="002D53E6">
        <w:rPr>
          <w:bCs/>
          <w:sz w:val="25"/>
          <w:szCs w:val="25"/>
        </w:rPr>
        <w:t>В 2018 году в</w:t>
      </w:r>
      <w:r w:rsidR="001B7E9B" w:rsidRPr="002D53E6">
        <w:rPr>
          <w:bCs/>
          <w:sz w:val="25"/>
          <w:szCs w:val="25"/>
        </w:rPr>
        <w:t xml:space="preserve"> соответствии с пунктом 2 Перечня поручений Президента Российской Федерации от 25 декабря 2017 года № Пр-2692 по итогам совещания по вопросам поддержки талантливой молодежи в сфере культуры и искусства 17 ноября 2017 года,</w:t>
      </w:r>
      <w:r w:rsidR="001B7E9B" w:rsidRPr="002D53E6">
        <w:rPr>
          <w:sz w:val="25"/>
          <w:szCs w:val="25"/>
        </w:rPr>
        <w:t xml:space="preserve"> управлением культуры области начата проработка вопроса </w:t>
      </w:r>
      <w:r w:rsidR="001B7E9B" w:rsidRPr="002D53E6">
        <w:rPr>
          <w:bCs/>
          <w:iCs/>
          <w:sz w:val="25"/>
          <w:szCs w:val="25"/>
        </w:rPr>
        <w:t>по передаче муниципальных детский школ искусств на региональный уровень.</w:t>
      </w:r>
      <w:proofErr w:type="gramEnd"/>
      <w:r w:rsidR="001B7E9B" w:rsidRPr="002D53E6">
        <w:rPr>
          <w:bCs/>
          <w:iCs/>
          <w:sz w:val="25"/>
          <w:szCs w:val="25"/>
        </w:rPr>
        <w:t xml:space="preserve"> В первую очередь  на областном уровне должен быть решен вопрос о разработке нормативно-правовой базы по передаче отдельных полномочий органов местного самоуправления области в </w:t>
      </w:r>
      <w:r w:rsidR="001B7E9B" w:rsidRPr="002D53E6">
        <w:rPr>
          <w:bCs/>
          <w:iCs/>
          <w:sz w:val="25"/>
          <w:szCs w:val="25"/>
        </w:rPr>
        <w:lastRenderedPageBreak/>
        <w:t xml:space="preserve">сфере дополнительного образования в ведение управления культуры области. Также в соответствии с </w:t>
      </w:r>
      <w:r w:rsidR="001B7E9B" w:rsidRPr="002D53E6">
        <w:rPr>
          <w:sz w:val="25"/>
          <w:szCs w:val="25"/>
        </w:rPr>
        <w:t>Планом мероприятий («дорожной картой») по перспективному развитию детских школ искусств по видам искусств на 2018-2022 годы, утверждённ</w:t>
      </w:r>
      <w:r w:rsidR="0092244D" w:rsidRPr="002D53E6">
        <w:rPr>
          <w:sz w:val="25"/>
          <w:szCs w:val="25"/>
        </w:rPr>
        <w:t>ым</w:t>
      </w:r>
      <w:r w:rsidR="001B7E9B" w:rsidRPr="002D53E6">
        <w:rPr>
          <w:sz w:val="25"/>
          <w:szCs w:val="25"/>
        </w:rPr>
        <w:t xml:space="preserve"> </w:t>
      </w:r>
      <w:r w:rsidR="0092244D" w:rsidRPr="002D53E6">
        <w:rPr>
          <w:sz w:val="25"/>
          <w:szCs w:val="25"/>
        </w:rPr>
        <w:t>п</w:t>
      </w:r>
      <w:r w:rsidR="001B7E9B" w:rsidRPr="002D53E6">
        <w:rPr>
          <w:sz w:val="25"/>
          <w:szCs w:val="25"/>
        </w:rPr>
        <w:t xml:space="preserve">ервым заместителем Минкультуры России 24 января 2018 года, управлением культуры области начата работа по разработке соответствующего </w:t>
      </w:r>
      <w:r w:rsidR="001B7E9B" w:rsidRPr="002D53E6">
        <w:rPr>
          <w:color w:val="000000"/>
          <w:sz w:val="25"/>
          <w:szCs w:val="25"/>
        </w:rPr>
        <w:t>Плана мероприятий («дорожной карты»), касающе</w:t>
      </w:r>
      <w:r w:rsidR="0092244D" w:rsidRPr="002D53E6">
        <w:rPr>
          <w:color w:val="000000"/>
          <w:sz w:val="25"/>
          <w:szCs w:val="25"/>
        </w:rPr>
        <w:t>гося</w:t>
      </w:r>
      <w:r w:rsidR="001B7E9B" w:rsidRPr="002D53E6">
        <w:rPr>
          <w:color w:val="000000"/>
          <w:sz w:val="25"/>
          <w:szCs w:val="25"/>
        </w:rPr>
        <w:t xml:space="preserve"> перспективного развития ДШИ области.  </w:t>
      </w:r>
    </w:p>
    <w:p w:rsidR="008311B1" w:rsidRPr="002D53E6" w:rsidRDefault="007E4B9A" w:rsidP="00B5742E">
      <w:pPr>
        <w:ind w:firstLine="708"/>
        <w:jc w:val="both"/>
        <w:rPr>
          <w:sz w:val="25"/>
          <w:szCs w:val="25"/>
          <w:highlight w:val="cyan"/>
          <w:lang w:eastAsia="ar-SA"/>
        </w:rPr>
      </w:pPr>
      <w:r w:rsidRPr="002D53E6">
        <w:rPr>
          <w:sz w:val="25"/>
          <w:szCs w:val="25"/>
        </w:rPr>
        <w:t xml:space="preserve">Основными </w:t>
      </w:r>
      <w:r w:rsidR="00F70BBF" w:rsidRPr="002D53E6">
        <w:rPr>
          <w:sz w:val="25"/>
          <w:szCs w:val="25"/>
        </w:rPr>
        <w:t xml:space="preserve"> </w:t>
      </w:r>
      <w:r w:rsidRPr="002D53E6">
        <w:rPr>
          <w:sz w:val="25"/>
          <w:szCs w:val="25"/>
        </w:rPr>
        <w:t>событиями</w:t>
      </w:r>
      <w:r w:rsidR="00F70BBF" w:rsidRPr="002D53E6">
        <w:rPr>
          <w:sz w:val="25"/>
          <w:szCs w:val="25"/>
        </w:rPr>
        <w:t xml:space="preserve"> </w:t>
      </w:r>
      <w:r w:rsidRPr="002D53E6">
        <w:rPr>
          <w:sz w:val="25"/>
          <w:szCs w:val="25"/>
        </w:rPr>
        <w:t xml:space="preserve"> в </w:t>
      </w:r>
      <w:r w:rsidR="00F70BBF" w:rsidRPr="002D53E6">
        <w:rPr>
          <w:sz w:val="25"/>
          <w:szCs w:val="25"/>
        </w:rPr>
        <w:t xml:space="preserve"> </w:t>
      </w:r>
      <w:r w:rsidRPr="002D53E6">
        <w:rPr>
          <w:sz w:val="25"/>
          <w:szCs w:val="25"/>
        </w:rPr>
        <w:t>2018 году</w:t>
      </w:r>
      <w:r w:rsidR="00F70BBF" w:rsidRPr="002D53E6">
        <w:rPr>
          <w:sz w:val="25"/>
          <w:szCs w:val="25"/>
        </w:rPr>
        <w:t xml:space="preserve"> </w:t>
      </w:r>
      <w:r w:rsidRPr="002D53E6">
        <w:rPr>
          <w:sz w:val="25"/>
          <w:szCs w:val="25"/>
        </w:rPr>
        <w:t xml:space="preserve"> станут </w:t>
      </w:r>
      <w:r w:rsidR="00F70BBF" w:rsidRPr="002D53E6">
        <w:rPr>
          <w:sz w:val="25"/>
          <w:szCs w:val="25"/>
        </w:rPr>
        <w:t xml:space="preserve"> </w:t>
      </w:r>
      <w:r w:rsidRPr="002D53E6">
        <w:rPr>
          <w:sz w:val="25"/>
          <w:szCs w:val="25"/>
        </w:rPr>
        <w:t xml:space="preserve">мероприятия, </w:t>
      </w:r>
      <w:r w:rsidR="00F70BBF" w:rsidRPr="002D53E6">
        <w:rPr>
          <w:sz w:val="25"/>
          <w:szCs w:val="25"/>
        </w:rPr>
        <w:t xml:space="preserve"> </w:t>
      </w:r>
      <w:r w:rsidRPr="002D53E6">
        <w:rPr>
          <w:sz w:val="25"/>
          <w:szCs w:val="25"/>
        </w:rPr>
        <w:t xml:space="preserve">посвященные 75-летию  Курской битвы и </w:t>
      </w:r>
      <w:proofErr w:type="spellStart"/>
      <w:r w:rsidRPr="002D53E6">
        <w:rPr>
          <w:sz w:val="25"/>
          <w:szCs w:val="25"/>
        </w:rPr>
        <w:t>Прохоровском</w:t>
      </w:r>
      <w:proofErr w:type="spellEnd"/>
      <w:r w:rsidRPr="002D53E6">
        <w:rPr>
          <w:sz w:val="25"/>
          <w:szCs w:val="25"/>
        </w:rPr>
        <w:t xml:space="preserve"> танковом сражении, 75-летию освобождения Белгорода от немецко-фашистских захватчиков, </w:t>
      </w:r>
      <w:r w:rsidR="00EB6F4E" w:rsidRPr="002D53E6">
        <w:rPr>
          <w:sz w:val="25"/>
          <w:szCs w:val="25"/>
        </w:rPr>
        <w:t xml:space="preserve">подготовке </w:t>
      </w:r>
      <w:r w:rsidR="00F54F68" w:rsidRPr="002D53E6">
        <w:rPr>
          <w:sz w:val="25"/>
          <w:szCs w:val="25"/>
        </w:rPr>
        <w:t>к</w:t>
      </w:r>
      <w:r w:rsidR="00EB6F4E" w:rsidRPr="002D53E6">
        <w:rPr>
          <w:sz w:val="25"/>
          <w:szCs w:val="25"/>
        </w:rPr>
        <w:t xml:space="preserve"> проведению </w:t>
      </w:r>
      <w:r w:rsidR="00AB7AF6" w:rsidRPr="002D53E6">
        <w:rPr>
          <w:sz w:val="25"/>
          <w:szCs w:val="25"/>
        </w:rPr>
        <w:t xml:space="preserve">в 2019 году </w:t>
      </w:r>
      <w:r w:rsidR="00EB6F4E" w:rsidRPr="002D53E6">
        <w:rPr>
          <w:sz w:val="25"/>
          <w:szCs w:val="25"/>
        </w:rPr>
        <w:t xml:space="preserve">65-летия Белгородской области, </w:t>
      </w:r>
      <w:r w:rsidRPr="002D53E6">
        <w:rPr>
          <w:sz w:val="25"/>
          <w:szCs w:val="25"/>
        </w:rPr>
        <w:t xml:space="preserve">Году детского чтения, Году добровольца (волонтёра). </w:t>
      </w:r>
    </w:p>
    <w:p w:rsidR="007E4B9A" w:rsidRPr="002D53E6" w:rsidRDefault="007E4B9A" w:rsidP="007E4B9A">
      <w:pPr>
        <w:tabs>
          <w:tab w:val="num" w:pos="3240"/>
        </w:tabs>
        <w:ind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В 2018 году в государственных учреждениях культуры состоятся следующие важные и особо значимые мероприятия:</w:t>
      </w:r>
    </w:p>
    <w:p w:rsidR="007E4B9A" w:rsidRPr="002D53E6" w:rsidRDefault="007E4B9A" w:rsidP="007E4B9A">
      <w:pPr>
        <w:numPr>
          <w:ilvl w:val="0"/>
          <w:numId w:val="6"/>
        </w:numPr>
        <w:shd w:val="clear" w:color="auto" w:fill="FFFFFF"/>
        <w:tabs>
          <w:tab w:val="num" w:pos="720"/>
        </w:tabs>
        <w:ind w:left="0"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Открытие Года детского чтения в Белгородской области;</w:t>
      </w:r>
    </w:p>
    <w:p w:rsidR="007E4B9A" w:rsidRPr="002D53E6" w:rsidRDefault="007E4B9A" w:rsidP="007E4B9A">
      <w:pPr>
        <w:numPr>
          <w:ilvl w:val="0"/>
          <w:numId w:val="6"/>
        </w:numPr>
        <w:shd w:val="clear" w:color="auto" w:fill="FFFFFF"/>
        <w:tabs>
          <w:tab w:val="num" w:pos="720"/>
        </w:tabs>
        <w:ind w:left="0"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Вручение ежегодн</w:t>
      </w:r>
      <w:r w:rsidR="002E32E1" w:rsidRPr="002D53E6">
        <w:rPr>
          <w:sz w:val="25"/>
          <w:szCs w:val="25"/>
        </w:rPr>
        <w:t>ых</w:t>
      </w:r>
      <w:r w:rsidRPr="002D53E6">
        <w:rPr>
          <w:sz w:val="25"/>
          <w:szCs w:val="25"/>
        </w:rPr>
        <w:t xml:space="preserve"> преми</w:t>
      </w:r>
      <w:r w:rsidR="002E32E1" w:rsidRPr="002D53E6">
        <w:rPr>
          <w:sz w:val="25"/>
          <w:szCs w:val="25"/>
        </w:rPr>
        <w:t>й</w:t>
      </w:r>
      <w:r w:rsidRPr="002D53E6">
        <w:rPr>
          <w:sz w:val="25"/>
          <w:szCs w:val="25"/>
        </w:rPr>
        <w:t xml:space="preserve"> Губернатора области клубным</w:t>
      </w:r>
      <w:r w:rsidR="002E32E1" w:rsidRPr="002D53E6">
        <w:rPr>
          <w:sz w:val="25"/>
          <w:szCs w:val="25"/>
        </w:rPr>
        <w:t>,</w:t>
      </w:r>
      <w:r w:rsidRPr="002D53E6">
        <w:rPr>
          <w:sz w:val="25"/>
          <w:szCs w:val="25"/>
        </w:rPr>
        <w:t xml:space="preserve">  библиотечным</w:t>
      </w:r>
      <w:r w:rsidR="002E32E1" w:rsidRPr="002D53E6">
        <w:rPr>
          <w:sz w:val="25"/>
          <w:szCs w:val="25"/>
        </w:rPr>
        <w:t>, музейным</w:t>
      </w:r>
      <w:r w:rsidRPr="002D53E6">
        <w:rPr>
          <w:sz w:val="25"/>
          <w:szCs w:val="25"/>
        </w:rPr>
        <w:t xml:space="preserve"> работникам государственных и муниципальных учреждений культуры;</w:t>
      </w:r>
    </w:p>
    <w:p w:rsidR="007E4B9A" w:rsidRPr="002D53E6" w:rsidRDefault="007E4B9A" w:rsidP="007E4B9A">
      <w:pPr>
        <w:numPr>
          <w:ilvl w:val="0"/>
          <w:numId w:val="6"/>
        </w:numPr>
        <w:shd w:val="clear" w:color="auto" w:fill="FFFFFF"/>
        <w:tabs>
          <w:tab w:val="num" w:pos="720"/>
        </w:tabs>
        <w:ind w:left="0"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Вручение ежегодной премии Министерства культуры Российской Федерации лучшим муниципальным учреждениям культуры, находящимся на территориях сельских поселений, и их работникам;</w:t>
      </w:r>
    </w:p>
    <w:p w:rsidR="007E4B9A" w:rsidRPr="002D53E6" w:rsidRDefault="007E4B9A" w:rsidP="007E4B9A">
      <w:pPr>
        <w:pStyle w:val="a6"/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D53E6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Pr="002D53E6">
        <w:rPr>
          <w:rFonts w:ascii="Times New Roman" w:hAnsi="Times New Roman" w:cs="Times New Roman"/>
          <w:sz w:val="25"/>
          <w:szCs w:val="25"/>
        </w:rPr>
        <w:t xml:space="preserve"> Конкурс  композиторов и исполнителей на соискание премии «</w:t>
      </w:r>
      <w:proofErr w:type="spellStart"/>
      <w:r w:rsidRPr="002D53E6">
        <w:rPr>
          <w:rFonts w:ascii="Times New Roman" w:hAnsi="Times New Roman" w:cs="Times New Roman"/>
          <w:sz w:val="25"/>
          <w:szCs w:val="25"/>
        </w:rPr>
        <w:t>Прохоровское</w:t>
      </w:r>
      <w:proofErr w:type="spellEnd"/>
      <w:r w:rsidRPr="002D53E6">
        <w:rPr>
          <w:rFonts w:ascii="Times New Roman" w:hAnsi="Times New Roman" w:cs="Times New Roman"/>
          <w:sz w:val="25"/>
          <w:szCs w:val="25"/>
        </w:rPr>
        <w:t xml:space="preserve"> поле» в области музыкального искусства;</w:t>
      </w:r>
    </w:p>
    <w:p w:rsidR="007E4B9A" w:rsidRPr="002D53E6" w:rsidRDefault="007E4B9A" w:rsidP="007E4B9A">
      <w:pPr>
        <w:numPr>
          <w:ilvl w:val="0"/>
          <w:numId w:val="6"/>
        </w:numPr>
        <w:shd w:val="clear" w:color="auto" w:fill="FFFFFF"/>
        <w:tabs>
          <w:tab w:val="num" w:pos="720"/>
        </w:tabs>
        <w:ind w:left="0" w:firstLine="709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III Выставка-конкурс на соискание</w:t>
      </w:r>
      <w:r w:rsidRPr="002D53E6">
        <w:rPr>
          <w:bCs/>
          <w:sz w:val="25"/>
          <w:szCs w:val="25"/>
        </w:rPr>
        <w:t xml:space="preserve"> </w:t>
      </w:r>
      <w:r w:rsidRPr="002D53E6">
        <w:rPr>
          <w:sz w:val="25"/>
          <w:szCs w:val="25"/>
        </w:rPr>
        <w:t>премии «</w:t>
      </w:r>
      <w:proofErr w:type="spellStart"/>
      <w:r w:rsidRPr="002D53E6">
        <w:rPr>
          <w:sz w:val="25"/>
          <w:szCs w:val="25"/>
        </w:rPr>
        <w:t>Прохоровское</w:t>
      </w:r>
      <w:proofErr w:type="spellEnd"/>
      <w:r w:rsidRPr="002D53E6">
        <w:rPr>
          <w:sz w:val="25"/>
          <w:szCs w:val="25"/>
        </w:rPr>
        <w:t xml:space="preserve"> поле» в обл</w:t>
      </w:r>
      <w:r w:rsidR="00CF722D" w:rsidRPr="002D53E6">
        <w:rPr>
          <w:sz w:val="25"/>
          <w:szCs w:val="25"/>
        </w:rPr>
        <w:t>асти изобразительного искусства</w:t>
      </w:r>
      <w:r w:rsidRPr="002D53E6">
        <w:rPr>
          <w:sz w:val="25"/>
          <w:szCs w:val="25"/>
        </w:rPr>
        <w:t>;</w:t>
      </w:r>
    </w:p>
    <w:p w:rsidR="007E4B9A" w:rsidRPr="002D53E6" w:rsidRDefault="007E4B9A" w:rsidP="007E4B9A">
      <w:pPr>
        <w:pStyle w:val="a6"/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D53E6">
        <w:rPr>
          <w:rFonts w:ascii="Times New Roman" w:hAnsi="Times New Roman" w:cs="Times New Roman"/>
          <w:sz w:val="25"/>
          <w:szCs w:val="25"/>
          <w:lang w:val="en-US"/>
        </w:rPr>
        <w:t>V</w:t>
      </w:r>
      <w:r w:rsidRPr="002D53E6">
        <w:rPr>
          <w:rFonts w:ascii="Times New Roman" w:hAnsi="Times New Roman" w:cs="Times New Roman"/>
          <w:sz w:val="25"/>
          <w:szCs w:val="25"/>
        </w:rPr>
        <w:t xml:space="preserve"> Всероссийская школа клубной </w:t>
      </w:r>
      <w:proofErr w:type="spellStart"/>
      <w:r w:rsidRPr="002D53E6">
        <w:rPr>
          <w:rFonts w:ascii="Times New Roman" w:hAnsi="Times New Roman" w:cs="Times New Roman"/>
          <w:sz w:val="25"/>
          <w:szCs w:val="25"/>
        </w:rPr>
        <w:t>инноватики</w:t>
      </w:r>
      <w:proofErr w:type="spellEnd"/>
      <w:r w:rsidRPr="002D53E6">
        <w:rPr>
          <w:rFonts w:ascii="Times New Roman" w:hAnsi="Times New Roman" w:cs="Times New Roman"/>
          <w:sz w:val="25"/>
          <w:szCs w:val="25"/>
        </w:rPr>
        <w:t xml:space="preserve"> «Проектная деятельность культурно-досуговых учреж</w:t>
      </w:r>
      <w:r w:rsidR="00CF722D" w:rsidRPr="002D53E6">
        <w:rPr>
          <w:rFonts w:ascii="Times New Roman" w:hAnsi="Times New Roman" w:cs="Times New Roman"/>
          <w:sz w:val="25"/>
          <w:szCs w:val="25"/>
        </w:rPr>
        <w:t>дений: от замысла к реализации»</w:t>
      </w:r>
      <w:r w:rsidRPr="002D53E6">
        <w:rPr>
          <w:rFonts w:ascii="Times New Roman" w:hAnsi="Times New Roman" w:cs="Times New Roman"/>
          <w:sz w:val="25"/>
          <w:szCs w:val="25"/>
        </w:rPr>
        <w:t>;</w:t>
      </w:r>
    </w:p>
    <w:p w:rsidR="007E4B9A" w:rsidRPr="002D53E6" w:rsidRDefault="007E4B9A" w:rsidP="007E4B9A">
      <w:pPr>
        <w:pStyle w:val="a6"/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D53E6">
        <w:rPr>
          <w:rFonts w:ascii="Times New Roman" w:hAnsi="Times New Roman" w:cs="Times New Roman"/>
          <w:sz w:val="25"/>
          <w:szCs w:val="25"/>
        </w:rPr>
        <w:t xml:space="preserve">VI просветительские </w:t>
      </w:r>
      <w:proofErr w:type="spellStart"/>
      <w:r w:rsidRPr="002D53E6">
        <w:rPr>
          <w:rFonts w:ascii="Times New Roman" w:hAnsi="Times New Roman" w:cs="Times New Roman"/>
          <w:sz w:val="25"/>
          <w:szCs w:val="25"/>
        </w:rPr>
        <w:t>Топоровские</w:t>
      </w:r>
      <w:proofErr w:type="spellEnd"/>
      <w:r w:rsidRPr="002D53E6">
        <w:rPr>
          <w:rFonts w:ascii="Times New Roman" w:hAnsi="Times New Roman" w:cs="Times New Roman"/>
          <w:sz w:val="25"/>
          <w:szCs w:val="25"/>
        </w:rPr>
        <w:t xml:space="preserve"> чтения на </w:t>
      </w:r>
      <w:proofErr w:type="spellStart"/>
      <w:r w:rsidRPr="002D53E6">
        <w:rPr>
          <w:rFonts w:ascii="Times New Roman" w:hAnsi="Times New Roman" w:cs="Times New Roman"/>
          <w:sz w:val="25"/>
          <w:szCs w:val="25"/>
        </w:rPr>
        <w:t>Белгородчине</w:t>
      </w:r>
      <w:proofErr w:type="spellEnd"/>
      <w:r w:rsidRPr="002D53E6">
        <w:rPr>
          <w:rFonts w:ascii="Times New Roman" w:hAnsi="Times New Roman" w:cs="Times New Roman"/>
          <w:sz w:val="25"/>
          <w:szCs w:val="25"/>
        </w:rPr>
        <w:t>;</w:t>
      </w:r>
    </w:p>
    <w:p w:rsidR="007E4B9A" w:rsidRPr="002D53E6" w:rsidRDefault="007E4B9A" w:rsidP="007E4B9A">
      <w:pPr>
        <w:pStyle w:val="a6"/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D53E6">
        <w:rPr>
          <w:rFonts w:ascii="Times New Roman" w:hAnsi="Times New Roman" w:cs="Times New Roman"/>
          <w:sz w:val="25"/>
          <w:szCs w:val="25"/>
        </w:rPr>
        <w:t>О</w:t>
      </w:r>
      <w:r w:rsidRPr="002D53E6">
        <w:rPr>
          <w:rFonts w:ascii="Times New Roman" w:hAnsi="Times New Roman" w:cs="Times New Roman"/>
          <w:bCs/>
          <w:sz w:val="25"/>
          <w:szCs w:val="25"/>
        </w:rPr>
        <w:t xml:space="preserve">бластной театрализованный праздник «Третье ратное поле России», посвященный 75-й годовщине Курской битвы и </w:t>
      </w:r>
      <w:proofErr w:type="spellStart"/>
      <w:r w:rsidRPr="002D53E6">
        <w:rPr>
          <w:rFonts w:ascii="Times New Roman" w:hAnsi="Times New Roman" w:cs="Times New Roman"/>
          <w:bCs/>
          <w:sz w:val="25"/>
          <w:szCs w:val="25"/>
        </w:rPr>
        <w:t>Прохоровского</w:t>
      </w:r>
      <w:proofErr w:type="spellEnd"/>
      <w:r w:rsidRPr="002D53E6">
        <w:rPr>
          <w:rFonts w:ascii="Times New Roman" w:hAnsi="Times New Roman" w:cs="Times New Roman"/>
          <w:bCs/>
          <w:sz w:val="25"/>
          <w:szCs w:val="25"/>
        </w:rPr>
        <w:t xml:space="preserve"> танкового сражения</w:t>
      </w:r>
      <w:r w:rsidRPr="002D53E6">
        <w:rPr>
          <w:rFonts w:ascii="Times New Roman" w:hAnsi="Times New Roman" w:cs="Times New Roman"/>
          <w:sz w:val="25"/>
          <w:szCs w:val="25"/>
        </w:rPr>
        <w:t>;</w:t>
      </w:r>
    </w:p>
    <w:p w:rsidR="007E4B9A" w:rsidRPr="002D53E6" w:rsidRDefault="007E4B9A" w:rsidP="007E4B9A">
      <w:pPr>
        <w:pStyle w:val="a6"/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D53E6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Pr="002D53E6">
        <w:rPr>
          <w:rFonts w:ascii="Times New Roman" w:hAnsi="Times New Roman" w:cs="Times New Roman"/>
          <w:sz w:val="25"/>
          <w:szCs w:val="25"/>
        </w:rPr>
        <w:t xml:space="preserve"> Парад духовых оркестр</w:t>
      </w:r>
      <w:r w:rsidR="00CF722D" w:rsidRPr="002D53E6">
        <w:rPr>
          <w:rFonts w:ascii="Times New Roman" w:hAnsi="Times New Roman" w:cs="Times New Roman"/>
          <w:sz w:val="25"/>
          <w:szCs w:val="25"/>
        </w:rPr>
        <w:t>ов России «Первый салют Победы»</w:t>
      </w:r>
      <w:r w:rsidRPr="002D53E6">
        <w:rPr>
          <w:rFonts w:ascii="Times New Roman" w:hAnsi="Times New Roman" w:cs="Times New Roman"/>
          <w:sz w:val="25"/>
          <w:szCs w:val="25"/>
        </w:rPr>
        <w:t>;</w:t>
      </w:r>
    </w:p>
    <w:p w:rsidR="007E4B9A" w:rsidRPr="002D53E6" w:rsidRDefault="007E4B9A" w:rsidP="007E4B9A">
      <w:pPr>
        <w:pStyle w:val="a6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D53E6">
        <w:rPr>
          <w:rFonts w:ascii="Times New Roman" w:hAnsi="Times New Roman" w:cs="Times New Roman"/>
          <w:sz w:val="25"/>
          <w:szCs w:val="25"/>
          <w:lang w:val="en-US"/>
        </w:rPr>
        <w:t>VIII</w:t>
      </w:r>
      <w:r w:rsidRPr="002D53E6">
        <w:rPr>
          <w:rFonts w:ascii="Times New Roman" w:hAnsi="Times New Roman" w:cs="Times New Roman"/>
          <w:sz w:val="25"/>
          <w:szCs w:val="25"/>
        </w:rPr>
        <w:t xml:space="preserve"> Всероссийский Форум</w:t>
      </w:r>
      <w:r w:rsidR="00CF722D" w:rsidRPr="002D53E6">
        <w:rPr>
          <w:rFonts w:ascii="Times New Roman" w:hAnsi="Times New Roman" w:cs="Times New Roman"/>
          <w:sz w:val="25"/>
          <w:szCs w:val="25"/>
        </w:rPr>
        <w:t xml:space="preserve"> молодых библиотекарей России</w:t>
      </w:r>
      <w:r w:rsidRPr="002D53E6">
        <w:rPr>
          <w:rFonts w:ascii="Times New Roman" w:hAnsi="Times New Roman" w:cs="Times New Roman"/>
          <w:sz w:val="25"/>
          <w:szCs w:val="25"/>
        </w:rPr>
        <w:t>;</w:t>
      </w:r>
    </w:p>
    <w:p w:rsidR="007E4B9A" w:rsidRPr="002D53E6" w:rsidRDefault="007E4B9A" w:rsidP="007E4B9A">
      <w:pPr>
        <w:pStyle w:val="a6"/>
        <w:numPr>
          <w:ilvl w:val="0"/>
          <w:numId w:val="6"/>
        </w:numPr>
        <w:tabs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D53E6">
        <w:rPr>
          <w:rFonts w:ascii="Times New Roman" w:hAnsi="Times New Roman" w:cs="Times New Roman"/>
          <w:sz w:val="25"/>
          <w:szCs w:val="25"/>
          <w:lang w:val="en-US"/>
        </w:rPr>
        <w:t>VIII</w:t>
      </w:r>
      <w:r w:rsidRPr="002D53E6">
        <w:rPr>
          <w:rFonts w:ascii="Times New Roman" w:hAnsi="Times New Roman" w:cs="Times New Roman"/>
          <w:sz w:val="25"/>
          <w:szCs w:val="25"/>
        </w:rPr>
        <w:t> Международный фестиваль теат</w:t>
      </w:r>
      <w:r w:rsidR="00CF722D" w:rsidRPr="002D53E6">
        <w:rPr>
          <w:rFonts w:ascii="Times New Roman" w:hAnsi="Times New Roman" w:cs="Times New Roman"/>
          <w:sz w:val="25"/>
          <w:szCs w:val="25"/>
        </w:rPr>
        <w:t>ров кукол «Белгородская забава»;</w:t>
      </w:r>
    </w:p>
    <w:p w:rsidR="007E4B9A" w:rsidRPr="002D53E6" w:rsidRDefault="007E4B9A" w:rsidP="007E4B9A">
      <w:pPr>
        <w:pStyle w:val="a6"/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2D53E6">
        <w:rPr>
          <w:rFonts w:ascii="Times New Roman" w:hAnsi="Times New Roman" w:cs="Times New Roman"/>
          <w:sz w:val="25"/>
          <w:szCs w:val="25"/>
        </w:rPr>
        <w:t>Х</w:t>
      </w:r>
      <w:proofErr w:type="gramEnd"/>
      <w:r w:rsidRPr="002D53E6">
        <w:rPr>
          <w:rFonts w:ascii="Times New Roman" w:hAnsi="Times New Roman" w:cs="Times New Roman"/>
          <w:sz w:val="25"/>
          <w:szCs w:val="25"/>
          <w:lang w:val="en-US"/>
        </w:rPr>
        <w:t>VI</w:t>
      </w:r>
      <w:r w:rsidRPr="002D53E6">
        <w:rPr>
          <w:rFonts w:ascii="Times New Roman" w:hAnsi="Times New Roman" w:cs="Times New Roman"/>
          <w:sz w:val="25"/>
          <w:szCs w:val="25"/>
        </w:rPr>
        <w:t xml:space="preserve"> Всероссийская школа библиотечной </w:t>
      </w:r>
      <w:proofErr w:type="spellStart"/>
      <w:r w:rsidRPr="002D53E6">
        <w:rPr>
          <w:rFonts w:ascii="Times New Roman" w:hAnsi="Times New Roman" w:cs="Times New Roman"/>
          <w:sz w:val="25"/>
          <w:szCs w:val="25"/>
        </w:rPr>
        <w:t>инноватики</w:t>
      </w:r>
      <w:proofErr w:type="spellEnd"/>
      <w:r w:rsidRPr="002D53E6">
        <w:rPr>
          <w:rFonts w:ascii="Times New Roman" w:hAnsi="Times New Roman" w:cs="Times New Roman"/>
          <w:sz w:val="25"/>
          <w:szCs w:val="25"/>
        </w:rPr>
        <w:t xml:space="preserve"> «Проектная деятельность библ</w:t>
      </w:r>
      <w:r w:rsidR="00CF722D" w:rsidRPr="002D53E6">
        <w:rPr>
          <w:rFonts w:ascii="Times New Roman" w:hAnsi="Times New Roman" w:cs="Times New Roman"/>
          <w:sz w:val="25"/>
          <w:szCs w:val="25"/>
        </w:rPr>
        <w:t>иотек: от замысла к воплощению»</w:t>
      </w:r>
      <w:r w:rsidRPr="002D53E6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7E4B9A" w:rsidRPr="002D53E6" w:rsidRDefault="007E4B9A" w:rsidP="007E4B9A">
      <w:pPr>
        <w:pStyle w:val="a6"/>
        <w:numPr>
          <w:ilvl w:val="0"/>
          <w:numId w:val="6"/>
        </w:numPr>
        <w:tabs>
          <w:tab w:val="num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D53E6">
        <w:rPr>
          <w:rFonts w:ascii="Times New Roman" w:hAnsi="Times New Roman" w:cs="Times New Roman"/>
          <w:sz w:val="25"/>
          <w:szCs w:val="25"/>
        </w:rPr>
        <w:t xml:space="preserve">V Всероссийский </w:t>
      </w:r>
      <w:proofErr w:type="spellStart"/>
      <w:r w:rsidRPr="002D53E6">
        <w:rPr>
          <w:rFonts w:ascii="Times New Roman" w:hAnsi="Times New Roman" w:cs="Times New Roman"/>
          <w:sz w:val="25"/>
          <w:szCs w:val="25"/>
        </w:rPr>
        <w:t>Ерошенковский</w:t>
      </w:r>
      <w:proofErr w:type="spellEnd"/>
      <w:r w:rsidRPr="002D53E6">
        <w:rPr>
          <w:rFonts w:ascii="Times New Roman" w:hAnsi="Times New Roman" w:cs="Times New Roman"/>
          <w:sz w:val="25"/>
          <w:szCs w:val="25"/>
        </w:rPr>
        <w:t xml:space="preserve"> форум «Доступная среда в библиотеке» (в  рамках 60-летнего юбилея Белгородской государственной специальной библиотеки для слепых им. В.Я. Ерошенко);</w:t>
      </w:r>
    </w:p>
    <w:p w:rsidR="007E4B9A" w:rsidRPr="002D53E6" w:rsidRDefault="007E4B9A" w:rsidP="007E4B9A">
      <w:pPr>
        <w:numPr>
          <w:ilvl w:val="0"/>
          <w:numId w:val="6"/>
        </w:numPr>
        <w:shd w:val="clear" w:color="auto" w:fill="FFFFFF"/>
        <w:tabs>
          <w:tab w:val="clear" w:pos="928"/>
          <w:tab w:val="left" w:pos="1134"/>
        </w:tabs>
        <w:ind w:left="0" w:firstLine="709"/>
        <w:jc w:val="both"/>
        <w:rPr>
          <w:sz w:val="25"/>
          <w:szCs w:val="25"/>
        </w:rPr>
      </w:pPr>
      <w:r w:rsidRPr="002D53E6">
        <w:rPr>
          <w:sz w:val="25"/>
          <w:szCs w:val="25"/>
          <w:lang w:val="en-US"/>
        </w:rPr>
        <w:t>VI</w:t>
      </w:r>
      <w:r w:rsidRPr="002D53E6">
        <w:rPr>
          <w:sz w:val="25"/>
          <w:szCs w:val="25"/>
        </w:rPr>
        <w:t xml:space="preserve"> Фестиваль «</w:t>
      </w:r>
      <w:proofErr w:type="spellStart"/>
      <w:r w:rsidRPr="002D53E6">
        <w:rPr>
          <w:sz w:val="25"/>
          <w:szCs w:val="25"/>
        </w:rPr>
        <w:t>Шереме</w:t>
      </w:r>
      <w:r w:rsidR="00CF722D" w:rsidRPr="002D53E6">
        <w:rPr>
          <w:sz w:val="25"/>
          <w:szCs w:val="25"/>
        </w:rPr>
        <w:t>тевские</w:t>
      </w:r>
      <w:proofErr w:type="spellEnd"/>
      <w:r w:rsidR="00CF722D" w:rsidRPr="002D53E6">
        <w:rPr>
          <w:sz w:val="25"/>
          <w:szCs w:val="25"/>
        </w:rPr>
        <w:t xml:space="preserve"> музыкальные  ассамблеи»</w:t>
      </w:r>
      <w:r w:rsidRPr="002D53E6">
        <w:rPr>
          <w:sz w:val="25"/>
          <w:szCs w:val="25"/>
        </w:rPr>
        <w:t>;</w:t>
      </w:r>
    </w:p>
    <w:p w:rsidR="007E4B9A" w:rsidRPr="002D53E6" w:rsidRDefault="007E4B9A" w:rsidP="007E4B9A">
      <w:pPr>
        <w:numPr>
          <w:ilvl w:val="0"/>
          <w:numId w:val="6"/>
        </w:numPr>
        <w:shd w:val="clear" w:color="auto" w:fill="FFFFFF"/>
        <w:tabs>
          <w:tab w:val="clear" w:pos="928"/>
          <w:tab w:val="num" w:pos="1134"/>
        </w:tabs>
        <w:ind w:left="0" w:firstLine="709"/>
        <w:jc w:val="both"/>
        <w:rPr>
          <w:sz w:val="25"/>
          <w:szCs w:val="25"/>
        </w:rPr>
      </w:pPr>
      <w:r w:rsidRPr="002D53E6">
        <w:rPr>
          <w:sz w:val="25"/>
          <w:szCs w:val="25"/>
          <w:lang w:val="en-US"/>
        </w:rPr>
        <w:t>XVIII</w:t>
      </w:r>
      <w:r w:rsidRPr="002D53E6">
        <w:rPr>
          <w:sz w:val="25"/>
          <w:szCs w:val="25"/>
        </w:rPr>
        <w:t xml:space="preserve"> Литературно-пед</w:t>
      </w:r>
      <w:r w:rsidR="00CF722D" w:rsidRPr="002D53E6">
        <w:rPr>
          <w:sz w:val="25"/>
          <w:szCs w:val="25"/>
        </w:rPr>
        <w:t xml:space="preserve">агогические </w:t>
      </w:r>
      <w:proofErr w:type="spellStart"/>
      <w:r w:rsidR="00CF722D" w:rsidRPr="002D53E6">
        <w:rPr>
          <w:sz w:val="25"/>
          <w:szCs w:val="25"/>
        </w:rPr>
        <w:t>Лихановские</w:t>
      </w:r>
      <w:proofErr w:type="spellEnd"/>
      <w:r w:rsidR="00CF722D" w:rsidRPr="002D53E6">
        <w:rPr>
          <w:sz w:val="25"/>
          <w:szCs w:val="25"/>
        </w:rPr>
        <w:t xml:space="preserve"> чтения</w:t>
      </w:r>
      <w:r w:rsidRPr="002D53E6">
        <w:rPr>
          <w:sz w:val="25"/>
          <w:szCs w:val="25"/>
        </w:rPr>
        <w:t>;</w:t>
      </w:r>
    </w:p>
    <w:p w:rsidR="00CF722D" w:rsidRPr="002D53E6" w:rsidRDefault="007E4B9A" w:rsidP="00CF722D">
      <w:pPr>
        <w:numPr>
          <w:ilvl w:val="0"/>
          <w:numId w:val="6"/>
        </w:numPr>
        <w:shd w:val="clear" w:color="auto" w:fill="FFFFFF"/>
        <w:tabs>
          <w:tab w:val="clear" w:pos="928"/>
          <w:tab w:val="num" w:pos="720"/>
          <w:tab w:val="num" w:pos="1134"/>
        </w:tabs>
        <w:ind w:left="0" w:firstLine="709"/>
        <w:jc w:val="both"/>
        <w:rPr>
          <w:rFonts w:eastAsia="Calibri"/>
          <w:bCs/>
          <w:sz w:val="25"/>
          <w:szCs w:val="25"/>
        </w:rPr>
      </w:pPr>
      <w:r w:rsidRPr="002D53E6">
        <w:rPr>
          <w:sz w:val="25"/>
          <w:szCs w:val="25"/>
        </w:rPr>
        <w:t>Вручение ежегодн</w:t>
      </w:r>
      <w:r w:rsidR="001C5DA1" w:rsidRPr="002D53E6">
        <w:rPr>
          <w:sz w:val="25"/>
          <w:szCs w:val="25"/>
        </w:rPr>
        <w:t>ых</w:t>
      </w:r>
      <w:r w:rsidRPr="002D53E6">
        <w:rPr>
          <w:sz w:val="25"/>
          <w:szCs w:val="25"/>
        </w:rPr>
        <w:t xml:space="preserve"> преми</w:t>
      </w:r>
      <w:r w:rsidR="001C5DA1" w:rsidRPr="002D53E6">
        <w:rPr>
          <w:sz w:val="25"/>
          <w:szCs w:val="25"/>
        </w:rPr>
        <w:t>й</w:t>
      </w:r>
      <w:r w:rsidRPr="002D53E6">
        <w:rPr>
          <w:sz w:val="25"/>
          <w:szCs w:val="25"/>
        </w:rPr>
        <w:t xml:space="preserve"> Губернатора области</w:t>
      </w:r>
      <w:r w:rsidR="001C5DA1" w:rsidRPr="002D53E6">
        <w:rPr>
          <w:sz w:val="25"/>
          <w:szCs w:val="25"/>
        </w:rPr>
        <w:t>:</w:t>
      </w:r>
      <w:r w:rsidR="00CF722D" w:rsidRPr="002D53E6">
        <w:rPr>
          <w:sz w:val="25"/>
          <w:szCs w:val="25"/>
        </w:rPr>
        <w:t xml:space="preserve"> </w:t>
      </w:r>
      <w:r w:rsidRPr="002D53E6">
        <w:rPr>
          <w:sz w:val="25"/>
          <w:szCs w:val="25"/>
        </w:rPr>
        <w:t>среди библиотекарей, обслуживающих детей</w:t>
      </w:r>
      <w:r w:rsidR="00785A73" w:rsidRPr="002D53E6">
        <w:rPr>
          <w:sz w:val="25"/>
          <w:szCs w:val="25"/>
        </w:rPr>
        <w:t>;</w:t>
      </w:r>
      <w:r w:rsidR="00CF722D" w:rsidRPr="002D53E6">
        <w:rPr>
          <w:sz w:val="25"/>
          <w:szCs w:val="25"/>
        </w:rPr>
        <w:t xml:space="preserve"> </w:t>
      </w:r>
      <w:r w:rsidR="00785A73" w:rsidRPr="002D53E6">
        <w:rPr>
          <w:sz w:val="25"/>
          <w:szCs w:val="25"/>
        </w:rPr>
        <w:t>имени Героя Советского Союза Н.Ф. Ватутина;</w:t>
      </w:r>
      <w:r w:rsidR="00CF722D" w:rsidRPr="002D53E6">
        <w:rPr>
          <w:sz w:val="25"/>
          <w:szCs w:val="25"/>
        </w:rPr>
        <w:t xml:space="preserve"> </w:t>
      </w:r>
      <w:r w:rsidR="00785A73" w:rsidRPr="002D53E6">
        <w:rPr>
          <w:sz w:val="25"/>
          <w:szCs w:val="25"/>
        </w:rPr>
        <w:t>за достижения в области изобразительного искусства</w:t>
      </w:r>
      <w:r w:rsidR="00CF722D" w:rsidRPr="002D53E6">
        <w:rPr>
          <w:sz w:val="25"/>
          <w:szCs w:val="25"/>
        </w:rPr>
        <w:t>.</w:t>
      </w:r>
    </w:p>
    <w:p w:rsidR="00B5742E" w:rsidRPr="002D53E6" w:rsidRDefault="00CF722D" w:rsidP="00CF722D">
      <w:pPr>
        <w:shd w:val="clear" w:color="auto" w:fill="FFFFFF"/>
        <w:tabs>
          <w:tab w:val="num" w:pos="1134"/>
        </w:tabs>
        <w:jc w:val="both"/>
        <w:rPr>
          <w:rFonts w:eastAsia="Calibri"/>
          <w:bCs/>
          <w:sz w:val="25"/>
          <w:szCs w:val="25"/>
        </w:rPr>
      </w:pPr>
      <w:r w:rsidRPr="002D53E6">
        <w:rPr>
          <w:sz w:val="25"/>
          <w:szCs w:val="25"/>
        </w:rPr>
        <w:t xml:space="preserve">         Н</w:t>
      </w:r>
      <w:r w:rsidR="00B5742E" w:rsidRPr="002D53E6">
        <w:rPr>
          <w:rFonts w:eastAsia="Calibri"/>
          <w:bCs/>
          <w:sz w:val="25"/>
          <w:szCs w:val="25"/>
        </w:rPr>
        <w:t>а основании вышеизложенного, коллегия управления культуры области постановляет:</w:t>
      </w:r>
    </w:p>
    <w:p w:rsidR="00B5742E" w:rsidRPr="002D53E6" w:rsidRDefault="00B5742E" w:rsidP="002D53E6">
      <w:pPr>
        <w:ind w:firstLine="567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1. Отметить, что в 201</w:t>
      </w:r>
      <w:r w:rsidR="002E6A6D" w:rsidRPr="002D53E6">
        <w:rPr>
          <w:sz w:val="25"/>
          <w:szCs w:val="25"/>
        </w:rPr>
        <w:t>7</w:t>
      </w:r>
      <w:r w:rsidRPr="002D53E6">
        <w:rPr>
          <w:sz w:val="25"/>
          <w:szCs w:val="25"/>
        </w:rPr>
        <w:t xml:space="preserve"> году сохранена положительная динамика на всех стратегических направлениях развития сферы культуры, наметившаяся в последние годы. Государственными учреждениями культуры и искусства области  в основном выполнены основные плановые показатели.</w:t>
      </w:r>
    </w:p>
    <w:p w:rsidR="00B5742E" w:rsidRPr="002D53E6" w:rsidRDefault="00B5742E" w:rsidP="002D53E6">
      <w:pPr>
        <w:pStyle w:val="a4"/>
        <w:spacing w:after="0"/>
        <w:ind w:left="0" w:firstLine="567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2. Считать главными задачами органов культуры </w:t>
      </w:r>
      <w:r w:rsidR="005D4D14" w:rsidRPr="002D53E6">
        <w:rPr>
          <w:sz w:val="25"/>
          <w:szCs w:val="25"/>
        </w:rPr>
        <w:t xml:space="preserve">местного самоуправления </w:t>
      </w:r>
      <w:r w:rsidRPr="002D53E6">
        <w:rPr>
          <w:sz w:val="25"/>
          <w:szCs w:val="25"/>
        </w:rPr>
        <w:t xml:space="preserve">муниципальных районов и городских округов области, руководителей </w:t>
      </w:r>
      <w:r w:rsidRPr="002D53E6">
        <w:rPr>
          <w:sz w:val="25"/>
          <w:szCs w:val="25"/>
        </w:rPr>
        <w:lastRenderedPageBreak/>
        <w:t xml:space="preserve">государственных учреждений культуры и искусства </w:t>
      </w:r>
      <w:r w:rsidR="00AC7390" w:rsidRPr="002D53E6">
        <w:rPr>
          <w:sz w:val="25"/>
          <w:szCs w:val="25"/>
        </w:rPr>
        <w:t xml:space="preserve">на 2018 год – обеспечение </w:t>
      </w:r>
      <w:r w:rsidRPr="002D53E6">
        <w:rPr>
          <w:sz w:val="25"/>
          <w:szCs w:val="25"/>
        </w:rPr>
        <w:t xml:space="preserve">региональной политики в области культуры, реализацию федеральных и государственных программ, </w:t>
      </w:r>
      <w:r w:rsidR="0038740B" w:rsidRPr="002D53E6">
        <w:rPr>
          <w:sz w:val="25"/>
          <w:szCs w:val="25"/>
        </w:rPr>
        <w:t>внедрение проектного управления</w:t>
      </w:r>
      <w:r w:rsidR="006A5FC3" w:rsidRPr="002D53E6">
        <w:rPr>
          <w:sz w:val="25"/>
          <w:szCs w:val="25"/>
        </w:rPr>
        <w:t xml:space="preserve"> в реализацию региональной культурной политики.</w:t>
      </w:r>
    </w:p>
    <w:p w:rsidR="00B5742E" w:rsidRPr="002D53E6" w:rsidRDefault="00B5742E" w:rsidP="002D53E6">
      <w:pPr>
        <w:pStyle w:val="a4"/>
        <w:ind w:left="0" w:firstLine="567"/>
        <w:jc w:val="both"/>
        <w:rPr>
          <w:bCs/>
          <w:sz w:val="25"/>
          <w:szCs w:val="25"/>
        </w:rPr>
      </w:pPr>
      <w:r w:rsidRPr="002D53E6">
        <w:rPr>
          <w:bCs/>
          <w:sz w:val="25"/>
          <w:szCs w:val="25"/>
        </w:rPr>
        <w:t>3. Наградить д</w:t>
      </w:r>
      <w:r w:rsidRPr="002D53E6">
        <w:rPr>
          <w:sz w:val="25"/>
          <w:szCs w:val="25"/>
        </w:rPr>
        <w:t xml:space="preserve">ипломами управления культуры области </w:t>
      </w:r>
      <w:r w:rsidRPr="002D53E6">
        <w:rPr>
          <w:bCs/>
          <w:sz w:val="25"/>
          <w:szCs w:val="25"/>
        </w:rPr>
        <w:t>территории, занявшие призовые места:</w:t>
      </w:r>
    </w:p>
    <w:p w:rsidR="001A73AC" w:rsidRPr="002D53E6" w:rsidRDefault="001A73AC" w:rsidP="001A73AC">
      <w:pPr>
        <w:pStyle w:val="a4"/>
        <w:ind w:left="0"/>
        <w:jc w:val="both"/>
        <w:rPr>
          <w:sz w:val="25"/>
          <w:szCs w:val="25"/>
        </w:rPr>
      </w:pPr>
      <w:r w:rsidRPr="002D53E6">
        <w:rPr>
          <w:b/>
          <w:sz w:val="25"/>
          <w:szCs w:val="25"/>
        </w:rPr>
        <w:t xml:space="preserve"> </w:t>
      </w:r>
      <w:r w:rsidRPr="002D53E6">
        <w:rPr>
          <w:sz w:val="25"/>
          <w:szCs w:val="25"/>
        </w:rPr>
        <w:t>Дипломами управления культуры области</w:t>
      </w:r>
      <w:r w:rsidRPr="002D53E6">
        <w:rPr>
          <w:b/>
          <w:sz w:val="25"/>
          <w:szCs w:val="25"/>
        </w:rPr>
        <w:t xml:space="preserve"> </w:t>
      </w:r>
      <w:r w:rsidRPr="002D53E6">
        <w:rPr>
          <w:sz w:val="25"/>
          <w:szCs w:val="25"/>
        </w:rPr>
        <w:t>территории, занявшие призовые места:</w:t>
      </w:r>
    </w:p>
    <w:p w:rsidR="001A73AC" w:rsidRPr="002D53E6" w:rsidRDefault="001A73AC" w:rsidP="001A73AC">
      <w:pPr>
        <w:pStyle w:val="a4"/>
        <w:ind w:left="0" w:firstLine="142"/>
        <w:jc w:val="both"/>
        <w:rPr>
          <w:sz w:val="25"/>
          <w:szCs w:val="25"/>
          <w:u w:val="single"/>
        </w:rPr>
      </w:pPr>
      <w:r w:rsidRPr="002D53E6">
        <w:rPr>
          <w:sz w:val="25"/>
          <w:szCs w:val="25"/>
          <w:u w:val="single"/>
        </w:rPr>
        <w:t>Среди территорий с населением до 27 тыс. человек (I группа):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912"/>
        <w:gridCol w:w="2694"/>
      </w:tblGrid>
      <w:tr w:rsidR="001A73AC" w:rsidRPr="002D53E6" w:rsidTr="00BE450E">
        <w:tc>
          <w:tcPr>
            <w:tcW w:w="6912" w:type="dxa"/>
            <w:shd w:val="clear" w:color="auto" w:fill="auto"/>
          </w:tcPr>
          <w:p w:rsidR="001A73AC" w:rsidRPr="002D53E6" w:rsidRDefault="001A73AC" w:rsidP="00BE450E">
            <w:pPr>
              <w:pStyle w:val="a4"/>
              <w:ind w:left="0"/>
              <w:jc w:val="both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 xml:space="preserve">управление культуры администрации </w:t>
            </w:r>
            <w:proofErr w:type="spellStart"/>
            <w:r w:rsidRPr="002D53E6">
              <w:rPr>
                <w:sz w:val="25"/>
                <w:szCs w:val="25"/>
              </w:rPr>
              <w:t>Вейделевского</w:t>
            </w:r>
            <w:proofErr w:type="spellEnd"/>
            <w:r w:rsidRPr="002D53E6">
              <w:rPr>
                <w:sz w:val="25"/>
                <w:szCs w:val="25"/>
              </w:rPr>
              <w:t xml:space="preserve"> района, начальник  управления </w:t>
            </w:r>
            <w:proofErr w:type="spellStart"/>
            <w:r w:rsidRPr="002D53E6">
              <w:rPr>
                <w:sz w:val="25"/>
                <w:szCs w:val="25"/>
              </w:rPr>
              <w:t>Шурховецкая</w:t>
            </w:r>
            <w:proofErr w:type="spellEnd"/>
            <w:r w:rsidRPr="002D53E6">
              <w:rPr>
                <w:sz w:val="25"/>
                <w:szCs w:val="25"/>
              </w:rPr>
              <w:t xml:space="preserve"> В</w:t>
            </w:r>
            <w:r w:rsidR="00BE450E" w:rsidRPr="002D53E6">
              <w:rPr>
                <w:sz w:val="25"/>
                <w:szCs w:val="25"/>
              </w:rPr>
              <w:t>.Г.</w:t>
            </w:r>
          </w:p>
        </w:tc>
        <w:tc>
          <w:tcPr>
            <w:tcW w:w="2694" w:type="dxa"/>
            <w:shd w:val="clear" w:color="auto" w:fill="auto"/>
          </w:tcPr>
          <w:p w:rsidR="001A73AC" w:rsidRPr="002D53E6" w:rsidRDefault="001A73AC" w:rsidP="00E71E1F">
            <w:pPr>
              <w:pStyle w:val="a4"/>
              <w:ind w:left="0"/>
              <w:jc w:val="center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>- диплом I степени</w:t>
            </w:r>
          </w:p>
        </w:tc>
      </w:tr>
      <w:tr w:rsidR="001A73AC" w:rsidRPr="002D53E6" w:rsidTr="00BE450E">
        <w:tc>
          <w:tcPr>
            <w:tcW w:w="6912" w:type="dxa"/>
            <w:shd w:val="clear" w:color="auto" w:fill="auto"/>
          </w:tcPr>
          <w:p w:rsidR="001A73AC" w:rsidRPr="002D53E6" w:rsidRDefault="001A73AC" w:rsidP="00BE450E">
            <w:pPr>
              <w:pStyle w:val="a4"/>
              <w:ind w:left="0"/>
              <w:jc w:val="both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 xml:space="preserve">управление культуры администрации Борисовского района, начальник управления </w:t>
            </w:r>
            <w:proofErr w:type="spellStart"/>
            <w:r w:rsidRPr="002D53E6">
              <w:rPr>
                <w:sz w:val="25"/>
                <w:szCs w:val="25"/>
              </w:rPr>
              <w:t>Говорищева</w:t>
            </w:r>
            <w:proofErr w:type="spellEnd"/>
            <w:r w:rsidRPr="002D53E6">
              <w:rPr>
                <w:sz w:val="25"/>
                <w:szCs w:val="25"/>
              </w:rPr>
              <w:t xml:space="preserve"> И</w:t>
            </w:r>
            <w:r w:rsidR="00BE450E" w:rsidRPr="002D53E6">
              <w:rPr>
                <w:sz w:val="25"/>
                <w:szCs w:val="25"/>
              </w:rPr>
              <w:t>.</w:t>
            </w:r>
            <w:r w:rsidRPr="002D53E6">
              <w:rPr>
                <w:sz w:val="25"/>
                <w:szCs w:val="25"/>
              </w:rPr>
              <w:t>В</w:t>
            </w:r>
            <w:r w:rsidR="00BE450E" w:rsidRPr="002D53E6">
              <w:rPr>
                <w:sz w:val="25"/>
                <w:szCs w:val="25"/>
              </w:rPr>
              <w:t>.</w:t>
            </w:r>
            <w:r w:rsidRPr="002D53E6">
              <w:rPr>
                <w:sz w:val="25"/>
                <w:szCs w:val="25"/>
              </w:rPr>
              <w:tab/>
            </w:r>
          </w:p>
        </w:tc>
        <w:tc>
          <w:tcPr>
            <w:tcW w:w="2694" w:type="dxa"/>
            <w:shd w:val="clear" w:color="auto" w:fill="auto"/>
          </w:tcPr>
          <w:p w:rsidR="001A73AC" w:rsidRPr="002D53E6" w:rsidRDefault="001A73AC" w:rsidP="00E71E1F">
            <w:pPr>
              <w:pStyle w:val="a4"/>
              <w:ind w:left="0"/>
              <w:jc w:val="center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>- диплом II степени</w:t>
            </w:r>
          </w:p>
        </w:tc>
      </w:tr>
      <w:tr w:rsidR="001A73AC" w:rsidRPr="002D53E6" w:rsidTr="00BE450E">
        <w:tc>
          <w:tcPr>
            <w:tcW w:w="6912" w:type="dxa"/>
            <w:shd w:val="clear" w:color="auto" w:fill="auto"/>
          </w:tcPr>
          <w:p w:rsidR="001A73AC" w:rsidRPr="002D53E6" w:rsidRDefault="001A73AC" w:rsidP="00BE450E">
            <w:pPr>
              <w:pStyle w:val="a4"/>
              <w:ind w:left="0"/>
              <w:jc w:val="both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>муниципальное казенное учреждение «Управление культуры администрации муниципального района «Ивнянский район» Белгородской области», начальник управления Абраменко Т</w:t>
            </w:r>
            <w:r w:rsidR="00BE450E" w:rsidRPr="002D53E6">
              <w:rPr>
                <w:sz w:val="25"/>
                <w:szCs w:val="25"/>
              </w:rPr>
              <w:t>.</w:t>
            </w:r>
            <w:r w:rsidRPr="002D53E6">
              <w:rPr>
                <w:sz w:val="25"/>
                <w:szCs w:val="25"/>
              </w:rPr>
              <w:t>В</w:t>
            </w:r>
            <w:r w:rsidR="00BE450E" w:rsidRPr="002D53E6">
              <w:rPr>
                <w:sz w:val="25"/>
                <w:szCs w:val="25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A73AC" w:rsidRPr="002D53E6" w:rsidRDefault="001A73AC" w:rsidP="00E71E1F">
            <w:pPr>
              <w:pStyle w:val="a4"/>
              <w:ind w:left="0"/>
              <w:jc w:val="center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>- диплом I</w:t>
            </w:r>
            <w:r w:rsidRPr="002D53E6">
              <w:rPr>
                <w:sz w:val="25"/>
                <w:szCs w:val="25"/>
                <w:lang w:val="en-US"/>
              </w:rPr>
              <w:t>I</w:t>
            </w:r>
            <w:r w:rsidRPr="002D53E6">
              <w:rPr>
                <w:sz w:val="25"/>
                <w:szCs w:val="25"/>
              </w:rPr>
              <w:t xml:space="preserve"> степени</w:t>
            </w:r>
          </w:p>
        </w:tc>
      </w:tr>
      <w:tr w:rsidR="001A73AC" w:rsidRPr="002D53E6" w:rsidTr="00BE450E">
        <w:tc>
          <w:tcPr>
            <w:tcW w:w="6912" w:type="dxa"/>
            <w:shd w:val="clear" w:color="auto" w:fill="auto"/>
          </w:tcPr>
          <w:p w:rsidR="001A73AC" w:rsidRPr="002D53E6" w:rsidRDefault="001A73AC" w:rsidP="00BE450E">
            <w:pPr>
              <w:pStyle w:val="a4"/>
              <w:ind w:left="0"/>
              <w:jc w:val="both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 xml:space="preserve">отдел культуры администрации </w:t>
            </w:r>
            <w:proofErr w:type="spellStart"/>
            <w:r w:rsidRPr="002D53E6">
              <w:rPr>
                <w:sz w:val="25"/>
                <w:szCs w:val="25"/>
              </w:rPr>
              <w:t>Красненского</w:t>
            </w:r>
            <w:proofErr w:type="spellEnd"/>
            <w:r w:rsidRPr="002D53E6">
              <w:rPr>
                <w:sz w:val="25"/>
                <w:szCs w:val="25"/>
              </w:rPr>
              <w:t xml:space="preserve"> района Белгородской области, начальник отдела Маслова Т</w:t>
            </w:r>
            <w:r w:rsidR="00BE450E" w:rsidRPr="002D53E6">
              <w:rPr>
                <w:sz w:val="25"/>
                <w:szCs w:val="25"/>
              </w:rPr>
              <w:t>.Л.</w:t>
            </w:r>
            <w:r w:rsidRPr="002D53E6">
              <w:rPr>
                <w:sz w:val="25"/>
                <w:szCs w:val="25"/>
              </w:rPr>
              <w:tab/>
            </w:r>
          </w:p>
        </w:tc>
        <w:tc>
          <w:tcPr>
            <w:tcW w:w="2694" w:type="dxa"/>
            <w:shd w:val="clear" w:color="auto" w:fill="auto"/>
          </w:tcPr>
          <w:p w:rsidR="001A73AC" w:rsidRPr="002D53E6" w:rsidRDefault="001A73AC" w:rsidP="00E71E1F">
            <w:pPr>
              <w:pStyle w:val="a4"/>
              <w:ind w:left="0"/>
              <w:jc w:val="center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>- диплом III степени</w:t>
            </w:r>
          </w:p>
        </w:tc>
      </w:tr>
      <w:tr w:rsidR="001A73AC" w:rsidRPr="002D53E6" w:rsidTr="00BE450E">
        <w:tc>
          <w:tcPr>
            <w:tcW w:w="6912" w:type="dxa"/>
            <w:shd w:val="clear" w:color="auto" w:fill="auto"/>
          </w:tcPr>
          <w:p w:rsidR="001A73AC" w:rsidRPr="002D53E6" w:rsidRDefault="001A73AC" w:rsidP="00BE450E">
            <w:pPr>
              <w:pStyle w:val="a4"/>
              <w:ind w:left="0"/>
              <w:jc w:val="both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 xml:space="preserve">управление культуры администрации </w:t>
            </w:r>
            <w:proofErr w:type="spellStart"/>
            <w:r w:rsidRPr="002D53E6">
              <w:rPr>
                <w:sz w:val="25"/>
                <w:szCs w:val="25"/>
              </w:rPr>
              <w:t>Краснояружского</w:t>
            </w:r>
            <w:proofErr w:type="spellEnd"/>
            <w:r w:rsidRPr="002D53E6">
              <w:rPr>
                <w:sz w:val="25"/>
                <w:szCs w:val="25"/>
              </w:rPr>
              <w:t xml:space="preserve"> района, начальник управления Косых И</w:t>
            </w:r>
            <w:r w:rsidR="00BE450E" w:rsidRPr="002D53E6">
              <w:rPr>
                <w:sz w:val="25"/>
                <w:szCs w:val="25"/>
              </w:rPr>
              <w:t>.</w:t>
            </w:r>
            <w:r w:rsidRPr="002D53E6">
              <w:rPr>
                <w:sz w:val="25"/>
                <w:szCs w:val="25"/>
              </w:rPr>
              <w:t>В</w:t>
            </w:r>
            <w:r w:rsidR="00BE450E" w:rsidRPr="002D53E6">
              <w:rPr>
                <w:sz w:val="25"/>
                <w:szCs w:val="25"/>
              </w:rPr>
              <w:t>.</w:t>
            </w:r>
            <w:r w:rsidRPr="002D53E6">
              <w:rPr>
                <w:sz w:val="25"/>
                <w:szCs w:val="25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1A73AC" w:rsidRPr="002D53E6" w:rsidRDefault="001A73AC" w:rsidP="00E71E1F">
            <w:pPr>
              <w:pStyle w:val="a4"/>
              <w:ind w:left="0"/>
              <w:jc w:val="center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 xml:space="preserve">- </w:t>
            </w:r>
            <w:r w:rsidRPr="002D53E6">
              <w:rPr>
                <w:rFonts w:hint="eastAsia"/>
                <w:sz w:val="25"/>
                <w:szCs w:val="25"/>
              </w:rPr>
              <w:t>диплом</w:t>
            </w:r>
            <w:r w:rsidRPr="002D53E6">
              <w:rPr>
                <w:sz w:val="25"/>
                <w:szCs w:val="25"/>
              </w:rPr>
              <w:t xml:space="preserve"> III </w:t>
            </w:r>
            <w:r w:rsidRPr="002D53E6">
              <w:rPr>
                <w:rFonts w:hint="eastAsia"/>
                <w:sz w:val="25"/>
                <w:szCs w:val="25"/>
              </w:rPr>
              <w:t>степени</w:t>
            </w:r>
          </w:p>
        </w:tc>
      </w:tr>
    </w:tbl>
    <w:p w:rsidR="001A73AC" w:rsidRPr="002D53E6" w:rsidRDefault="001A73AC" w:rsidP="001A73AC">
      <w:pPr>
        <w:pStyle w:val="a4"/>
        <w:ind w:left="0"/>
        <w:jc w:val="both"/>
        <w:rPr>
          <w:sz w:val="25"/>
          <w:szCs w:val="25"/>
          <w:u w:val="single"/>
        </w:rPr>
      </w:pPr>
      <w:r w:rsidRPr="002D53E6">
        <w:rPr>
          <w:sz w:val="25"/>
          <w:szCs w:val="25"/>
          <w:u w:val="single"/>
        </w:rPr>
        <w:t>Среди территорий с населением от 27 тыс. человек до 50  тыс. человек (II группа):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1A73AC" w:rsidRPr="002D53E6" w:rsidTr="00BE450E">
        <w:tc>
          <w:tcPr>
            <w:tcW w:w="6771" w:type="dxa"/>
            <w:shd w:val="clear" w:color="auto" w:fill="auto"/>
          </w:tcPr>
          <w:p w:rsidR="001A73AC" w:rsidRPr="002D53E6" w:rsidRDefault="001A73AC" w:rsidP="00BE450E">
            <w:pPr>
              <w:pStyle w:val="a4"/>
              <w:ind w:left="0"/>
              <w:jc w:val="both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 xml:space="preserve">управление культуры администрации </w:t>
            </w:r>
            <w:proofErr w:type="spellStart"/>
            <w:r w:rsidRPr="002D53E6">
              <w:rPr>
                <w:sz w:val="25"/>
                <w:szCs w:val="25"/>
              </w:rPr>
              <w:t>Ракитянского</w:t>
            </w:r>
            <w:proofErr w:type="spellEnd"/>
            <w:r w:rsidRPr="002D53E6">
              <w:rPr>
                <w:sz w:val="25"/>
                <w:szCs w:val="25"/>
              </w:rPr>
              <w:t xml:space="preserve"> района, начальник управления Кузин С</w:t>
            </w:r>
            <w:r w:rsidR="00BE450E" w:rsidRPr="002D53E6">
              <w:rPr>
                <w:sz w:val="25"/>
                <w:szCs w:val="25"/>
              </w:rPr>
              <w:t>.</w:t>
            </w:r>
            <w:r w:rsidRPr="002D53E6">
              <w:rPr>
                <w:sz w:val="25"/>
                <w:szCs w:val="25"/>
              </w:rPr>
              <w:t>В</w:t>
            </w:r>
            <w:r w:rsidR="00BE450E" w:rsidRPr="002D53E6">
              <w:rPr>
                <w:sz w:val="25"/>
                <w:szCs w:val="25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A73AC" w:rsidRPr="002D53E6" w:rsidRDefault="001A73AC" w:rsidP="00E71E1F">
            <w:pPr>
              <w:pStyle w:val="a4"/>
              <w:ind w:left="0" w:firstLine="317"/>
              <w:jc w:val="center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>- диплом I степени</w:t>
            </w:r>
          </w:p>
        </w:tc>
      </w:tr>
      <w:tr w:rsidR="001A73AC" w:rsidRPr="002D53E6" w:rsidTr="00BE450E">
        <w:tc>
          <w:tcPr>
            <w:tcW w:w="6771" w:type="dxa"/>
            <w:shd w:val="clear" w:color="auto" w:fill="auto"/>
          </w:tcPr>
          <w:p w:rsidR="001A73AC" w:rsidRPr="002D53E6" w:rsidRDefault="001A73AC" w:rsidP="00BE450E">
            <w:pPr>
              <w:pStyle w:val="a4"/>
              <w:ind w:left="0"/>
              <w:jc w:val="both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 xml:space="preserve">управление культуры администрации </w:t>
            </w:r>
            <w:proofErr w:type="spellStart"/>
            <w:r w:rsidRPr="002D53E6">
              <w:rPr>
                <w:sz w:val="25"/>
                <w:szCs w:val="25"/>
              </w:rPr>
              <w:t>Волоконовского</w:t>
            </w:r>
            <w:proofErr w:type="spellEnd"/>
            <w:r w:rsidRPr="002D53E6">
              <w:rPr>
                <w:sz w:val="25"/>
                <w:szCs w:val="25"/>
              </w:rPr>
              <w:t xml:space="preserve"> района, начальник управления Косарева И</w:t>
            </w:r>
            <w:r w:rsidR="00BE450E" w:rsidRPr="002D53E6">
              <w:rPr>
                <w:sz w:val="25"/>
                <w:szCs w:val="25"/>
              </w:rPr>
              <w:t>.</w:t>
            </w:r>
            <w:r w:rsidRPr="002D53E6">
              <w:rPr>
                <w:sz w:val="25"/>
                <w:szCs w:val="25"/>
              </w:rPr>
              <w:t>И</w:t>
            </w:r>
            <w:r w:rsidR="00BE450E" w:rsidRPr="002D53E6">
              <w:rPr>
                <w:sz w:val="25"/>
                <w:szCs w:val="25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A73AC" w:rsidRPr="002D53E6" w:rsidRDefault="001A73AC" w:rsidP="00E71E1F">
            <w:pPr>
              <w:pStyle w:val="a4"/>
              <w:ind w:left="0"/>
              <w:jc w:val="center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>- диплом II степени</w:t>
            </w:r>
          </w:p>
        </w:tc>
      </w:tr>
      <w:tr w:rsidR="001A73AC" w:rsidRPr="002D53E6" w:rsidTr="00BE450E">
        <w:tc>
          <w:tcPr>
            <w:tcW w:w="6771" w:type="dxa"/>
            <w:shd w:val="clear" w:color="auto" w:fill="auto"/>
          </w:tcPr>
          <w:p w:rsidR="001A73AC" w:rsidRPr="002D53E6" w:rsidRDefault="001A73AC" w:rsidP="00BE450E">
            <w:pPr>
              <w:pStyle w:val="a4"/>
              <w:ind w:left="0"/>
              <w:jc w:val="both"/>
              <w:rPr>
                <w:sz w:val="25"/>
                <w:szCs w:val="25"/>
              </w:rPr>
            </w:pPr>
            <w:r w:rsidRPr="002D53E6">
              <w:rPr>
                <w:rFonts w:hint="eastAsia"/>
                <w:sz w:val="25"/>
                <w:szCs w:val="25"/>
              </w:rPr>
              <w:t>управление</w:t>
            </w:r>
            <w:r w:rsidRPr="002D53E6">
              <w:rPr>
                <w:sz w:val="25"/>
                <w:szCs w:val="25"/>
              </w:rPr>
              <w:t xml:space="preserve"> </w:t>
            </w:r>
            <w:r w:rsidRPr="002D53E6">
              <w:rPr>
                <w:rFonts w:hint="eastAsia"/>
                <w:sz w:val="25"/>
                <w:szCs w:val="25"/>
              </w:rPr>
              <w:t>культуры</w:t>
            </w:r>
            <w:r w:rsidRPr="002D53E6">
              <w:rPr>
                <w:sz w:val="25"/>
                <w:szCs w:val="25"/>
              </w:rPr>
              <w:t xml:space="preserve"> </w:t>
            </w:r>
            <w:r w:rsidRPr="002D53E6">
              <w:rPr>
                <w:rFonts w:hint="eastAsia"/>
                <w:sz w:val="25"/>
                <w:szCs w:val="25"/>
              </w:rPr>
              <w:t>и</w:t>
            </w:r>
            <w:r w:rsidRPr="002D53E6">
              <w:rPr>
                <w:sz w:val="25"/>
                <w:szCs w:val="25"/>
              </w:rPr>
              <w:t xml:space="preserve"> </w:t>
            </w:r>
            <w:r w:rsidRPr="002D53E6">
              <w:rPr>
                <w:rFonts w:hint="eastAsia"/>
                <w:sz w:val="25"/>
                <w:szCs w:val="25"/>
              </w:rPr>
              <w:t>молодежной</w:t>
            </w:r>
            <w:r w:rsidRPr="002D53E6">
              <w:rPr>
                <w:sz w:val="25"/>
                <w:szCs w:val="25"/>
              </w:rPr>
              <w:t xml:space="preserve"> </w:t>
            </w:r>
            <w:r w:rsidRPr="002D53E6">
              <w:rPr>
                <w:rFonts w:hint="eastAsia"/>
                <w:sz w:val="25"/>
                <w:szCs w:val="25"/>
              </w:rPr>
              <w:t>политики</w:t>
            </w:r>
            <w:r w:rsidRPr="002D53E6">
              <w:rPr>
                <w:sz w:val="25"/>
                <w:szCs w:val="25"/>
              </w:rPr>
              <w:t xml:space="preserve"> </w:t>
            </w:r>
            <w:r w:rsidRPr="002D53E6">
              <w:rPr>
                <w:rFonts w:hint="eastAsia"/>
                <w:sz w:val="25"/>
                <w:szCs w:val="25"/>
              </w:rPr>
              <w:t>администрации</w:t>
            </w:r>
            <w:r w:rsidRPr="002D53E6">
              <w:rPr>
                <w:sz w:val="25"/>
                <w:szCs w:val="25"/>
              </w:rPr>
              <w:t xml:space="preserve"> </w:t>
            </w:r>
            <w:proofErr w:type="spellStart"/>
            <w:r w:rsidRPr="002D53E6">
              <w:rPr>
                <w:rFonts w:hint="eastAsia"/>
                <w:sz w:val="25"/>
                <w:szCs w:val="25"/>
              </w:rPr>
              <w:t>Корочанского</w:t>
            </w:r>
            <w:proofErr w:type="spellEnd"/>
            <w:r w:rsidRPr="002D53E6">
              <w:rPr>
                <w:sz w:val="25"/>
                <w:szCs w:val="25"/>
              </w:rPr>
              <w:t xml:space="preserve"> </w:t>
            </w:r>
            <w:r w:rsidRPr="002D53E6">
              <w:rPr>
                <w:rFonts w:hint="eastAsia"/>
                <w:sz w:val="25"/>
                <w:szCs w:val="25"/>
              </w:rPr>
              <w:t>района</w:t>
            </w:r>
            <w:r w:rsidRPr="002D53E6">
              <w:rPr>
                <w:sz w:val="25"/>
                <w:szCs w:val="25"/>
              </w:rPr>
              <w:t xml:space="preserve">, </w:t>
            </w:r>
            <w:r w:rsidRPr="002D53E6">
              <w:rPr>
                <w:rFonts w:hint="eastAsia"/>
                <w:sz w:val="25"/>
                <w:szCs w:val="25"/>
              </w:rPr>
              <w:t>начальник</w:t>
            </w:r>
            <w:r w:rsidRPr="002D53E6">
              <w:rPr>
                <w:sz w:val="25"/>
                <w:szCs w:val="25"/>
              </w:rPr>
              <w:t xml:space="preserve"> </w:t>
            </w:r>
            <w:r w:rsidRPr="002D53E6">
              <w:rPr>
                <w:rFonts w:hint="eastAsia"/>
                <w:sz w:val="25"/>
                <w:szCs w:val="25"/>
              </w:rPr>
              <w:t>управления</w:t>
            </w:r>
            <w:r w:rsidRPr="002D53E6">
              <w:rPr>
                <w:sz w:val="25"/>
                <w:szCs w:val="25"/>
              </w:rPr>
              <w:t xml:space="preserve"> </w:t>
            </w:r>
            <w:proofErr w:type="spellStart"/>
            <w:r w:rsidRPr="002D53E6">
              <w:rPr>
                <w:rFonts w:hint="eastAsia"/>
                <w:sz w:val="25"/>
                <w:szCs w:val="25"/>
              </w:rPr>
              <w:t>Лопин</w:t>
            </w:r>
            <w:proofErr w:type="spellEnd"/>
            <w:r w:rsidRPr="002D53E6">
              <w:rPr>
                <w:sz w:val="25"/>
                <w:szCs w:val="25"/>
              </w:rPr>
              <w:t xml:space="preserve"> </w:t>
            </w:r>
            <w:r w:rsidRPr="002D53E6">
              <w:rPr>
                <w:rFonts w:hint="eastAsia"/>
                <w:sz w:val="25"/>
                <w:szCs w:val="25"/>
              </w:rPr>
              <w:t>В</w:t>
            </w:r>
            <w:r w:rsidR="00BE450E" w:rsidRPr="002D53E6">
              <w:rPr>
                <w:sz w:val="25"/>
                <w:szCs w:val="25"/>
              </w:rPr>
              <w:t>.</w:t>
            </w:r>
            <w:r w:rsidRPr="002D53E6">
              <w:rPr>
                <w:rFonts w:hint="eastAsia"/>
                <w:sz w:val="25"/>
                <w:szCs w:val="25"/>
              </w:rPr>
              <w:t>И</w:t>
            </w:r>
            <w:r w:rsidR="00BE450E" w:rsidRPr="002D53E6">
              <w:rPr>
                <w:sz w:val="25"/>
                <w:szCs w:val="25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A73AC" w:rsidRPr="002D53E6" w:rsidRDefault="001A73AC" w:rsidP="00E71E1F">
            <w:pPr>
              <w:pStyle w:val="a4"/>
              <w:ind w:left="0"/>
              <w:jc w:val="center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 xml:space="preserve">- </w:t>
            </w:r>
            <w:r w:rsidRPr="002D53E6">
              <w:rPr>
                <w:rFonts w:hint="eastAsia"/>
                <w:sz w:val="25"/>
                <w:szCs w:val="25"/>
              </w:rPr>
              <w:t>диплом</w:t>
            </w:r>
            <w:r w:rsidRPr="002D53E6">
              <w:rPr>
                <w:sz w:val="25"/>
                <w:szCs w:val="25"/>
              </w:rPr>
              <w:t xml:space="preserve"> III </w:t>
            </w:r>
            <w:r w:rsidRPr="002D53E6">
              <w:rPr>
                <w:rFonts w:hint="eastAsia"/>
                <w:sz w:val="25"/>
                <w:szCs w:val="25"/>
              </w:rPr>
              <w:t>степени</w:t>
            </w:r>
          </w:p>
        </w:tc>
      </w:tr>
      <w:tr w:rsidR="001A73AC" w:rsidRPr="002D53E6" w:rsidTr="00BE450E">
        <w:tc>
          <w:tcPr>
            <w:tcW w:w="6771" w:type="dxa"/>
            <w:shd w:val="clear" w:color="auto" w:fill="auto"/>
          </w:tcPr>
          <w:p w:rsidR="001A73AC" w:rsidRPr="002D53E6" w:rsidRDefault="001A73AC" w:rsidP="00BE450E">
            <w:pPr>
              <w:pStyle w:val="a4"/>
              <w:ind w:left="0"/>
              <w:jc w:val="both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 xml:space="preserve">муниципальное казенное учреждение «Управление культуры и туризма администрации </w:t>
            </w:r>
            <w:proofErr w:type="spellStart"/>
            <w:r w:rsidRPr="002D53E6">
              <w:rPr>
                <w:sz w:val="25"/>
                <w:szCs w:val="25"/>
              </w:rPr>
              <w:t>Прохоровского</w:t>
            </w:r>
            <w:proofErr w:type="spellEnd"/>
            <w:r w:rsidRPr="002D53E6">
              <w:rPr>
                <w:sz w:val="25"/>
                <w:szCs w:val="25"/>
              </w:rPr>
              <w:t xml:space="preserve"> район</w:t>
            </w:r>
            <w:r w:rsidR="00BE450E" w:rsidRPr="002D53E6">
              <w:rPr>
                <w:sz w:val="25"/>
                <w:szCs w:val="25"/>
              </w:rPr>
              <w:t>а», начальник управления Клочко О.</w:t>
            </w:r>
            <w:r w:rsidRPr="002D53E6">
              <w:rPr>
                <w:sz w:val="25"/>
                <w:szCs w:val="25"/>
              </w:rPr>
              <w:t>Н</w:t>
            </w:r>
            <w:r w:rsidR="00BE450E" w:rsidRPr="002D53E6">
              <w:rPr>
                <w:sz w:val="25"/>
                <w:szCs w:val="25"/>
              </w:rPr>
              <w:t>.</w:t>
            </w:r>
            <w:r w:rsidRPr="002D53E6">
              <w:rPr>
                <w:sz w:val="25"/>
                <w:szCs w:val="25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1A73AC" w:rsidRPr="002D53E6" w:rsidRDefault="001A73AC" w:rsidP="00E71E1F">
            <w:pPr>
              <w:pStyle w:val="a4"/>
              <w:ind w:left="0"/>
              <w:jc w:val="center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 xml:space="preserve">- </w:t>
            </w:r>
            <w:r w:rsidRPr="002D53E6">
              <w:rPr>
                <w:rFonts w:hint="eastAsia"/>
                <w:sz w:val="25"/>
                <w:szCs w:val="25"/>
              </w:rPr>
              <w:t>диплом</w:t>
            </w:r>
            <w:r w:rsidRPr="002D53E6">
              <w:rPr>
                <w:sz w:val="25"/>
                <w:szCs w:val="25"/>
              </w:rPr>
              <w:t xml:space="preserve"> III </w:t>
            </w:r>
            <w:r w:rsidRPr="002D53E6">
              <w:rPr>
                <w:rFonts w:hint="eastAsia"/>
                <w:sz w:val="25"/>
                <w:szCs w:val="25"/>
              </w:rPr>
              <w:t>степени</w:t>
            </w:r>
          </w:p>
        </w:tc>
      </w:tr>
      <w:tr w:rsidR="001A73AC" w:rsidRPr="002D53E6" w:rsidTr="00BE450E">
        <w:tc>
          <w:tcPr>
            <w:tcW w:w="6771" w:type="dxa"/>
            <w:shd w:val="clear" w:color="auto" w:fill="auto"/>
          </w:tcPr>
          <w:p w:rsidR="001A73AC" w:rsidRPr="002D53E6" w:rsidRDefault="001A73AC" w:rsidP="00BE450E">
            <w:pPr>
              <w:pStyle w:val="a4"/>
              <w:ind w:left="0"/>
              <w:jc w:val="both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 xml:space="preserve">управление культуры администрации </w:t>
            </w:r>
            <w:proofErr w:type="spellStart"/>
            <w:r w:rsidRPr="002D53E6">
              <w:rPr>
                <w:sz w:val="25"/>
                <w:szCs w:val="25"/>
              </w:rPr>
              <w:t>Чернянского</w:t>
            </w:r>
            <w:proofErr w:type="spellEnd"/>
            <w:r w:rsidRPr="002D53E6">
              <w:rPr>
                <w:sz w:val="25"/>
                <w:szCs w:val="25"/>
              </w:rPr>
              <w:t xml:space="preserve"> района, начальник управления </w:t>
            </w:r>
            <w:proofErr w:type="spellStart"/>
            <w:r w:rsidRPr="002D53E6">
              <w:rPr>
                <w:sz w:val="25"/>
                <w:szCs w:val="25"/>
              </w:rPr>
              <w:t>Гопалов</w:t>
            </w:r>
            <w:proofErr w:type="spellEnd"/>
            <w:r w:rsidRPr="002D53E6">
              <w:rPr>
                <w:sz w:val="25"/>
                <w:szCs w:val="25"/>
              </w:rPr>
              <w:t xml:space="preserve"> А</w:t>
            </w:r>
            <w:r w:rsidR="00BE450E" w:rsidRPr="002D53E6">
              <w:rPr>
                <w:sz w:val="25"/>
                <w:szCs w:val="25"/>
              </w:rPr>
              <w:t>.</w:t>
            </w:r>
            <w:r w:rsidRPr="002D53E6">
              <w:rPr>
                <w:sz w:val="25"/>
                <w:szCs w:val="25"/>
              </w:rPr>
              <w:t>Н</w:t>
            </w:r>
            <w:r w:rsidR="00BE450E" w:rsidRPr="002D53E6">
              <w:rPr>
                <w:sz w:val="25"/>
                <w:szCs w:val="25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A73AC" w:rsidRPr="002D53E6" w:rsidRDefault="001A73AC" w:rsidP="00E71E1F">
            <w:pPr>
              <w:pStyle w:val="a4"/>
              <w:ind w:left="0"/>
              <w:jc w:val="center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>- диплом III степени</w:t>
            </w:r>
          </w:p>
        </w:tc>
      </w:tr>
    </w:tbl>
    <w:p w:rsidR="001A73AC" w:rsidRPr="002D53E6" w:rsidRDefault="001A73AC" w:rsidP="001A73AC">
      <w:pPr>
        <w:pStyle w:val="a4"/>
        <w:ind w:left="0" w:hanging="142"/>
        <w:jc w:val="both"/>
        <w:rPr>
          <w:sz w:val="25"/>
          <w:szCs w:val="25"/>
          <w:u w:val="single"/>
        </w:rPr>
      </w:pPr>
      <w:r w:rsidRPr="002D53E6">
        <w:rPr>
          <w:b/>
          <w:sz w:val="25"/>
          <w:szCs w:val="25"/>
        </w:rPr>
        <w:tab/>
      </w:r>
      <w:r w:rsidRPr="002D53E6">
        <w:rPr>
          <w:sz w:val="25"/>
          <w:szCs w:val="25"/>
          <w:u w:val="single"/>
        </w:rPr>
        <w:t>Среди территорий с населением от 50 тыс. человек (III группа):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629"/>
        <w:gridCol w:w="142"/>
        <w:gridCol w:w="2551"/>
        <w:gridCol w:w="142"/>
      </w:tblGrid>
      <w:tr w:rsidR="001A73AC" w:rsidRPr="002D53E6" w:rsidTr="00BE450E">
        <w:tc>
          <w:tcPr>
            <w:tcW w:w="6771" w:type="dxa"/>
            <w:gridSpan w:val="2"/>
            <w:shd w:val="clear" w:color="auto" w:fill="auto"/>
          </w:tcPr>
          <w:p w:rsidR="001A73AC" w:rsidRPr="002D53E6" w:rsidRDefault="001A73AC" w:rsidP="00BE450E">
            <w:pPr>
              <w:pStyle w:val="a4"/>
              <w:ind w:left="0"/>
              <w:jc w:val="both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 xml:space="preserve">управление культуры администрации </w:t>
            </w:r>
            <w:proofErr w:type="spellStart"/>
            <w:r w:rsidRPr="002D53E6">
              <w:rPr>
                <w:sz w:val="25"/>
                <w:szCs w:val="25"/>
              </w:rPr>
              <w:t>Губкинского</w:t>
            </w:r>
            <w:proofErr w:type="spellEnd"/>
            <w:r w:rsidRPr="002D53E6">
              <w:rPr>
                <w:sz w:val="25"/>
                <w:szCs w:val="25"/>
              </w:rPr>
              <w:t xml:space="preserve"> городского округа, начальник управления </w:t>
            </w:r>
            <w:proofErr w:type="spellStart"/>
            <w:r w:rsidRPr="002D53E6">
              <w:rPr>
                <w:sz w:val="25"/>
                <w:szCs w:val="25"/>
              </w:rPr>
              <w:t>Горбатовский</w:t>
            </w:r>
            <w:proofErr w:type="spellEnd"/>
            <w:r w:rsidRPr="002D53E6">
              <w:rPr>
                <w:sz w:val="25"/>
                <w:szCs w:val="25"/>
              </w:rPr>
              <w:t xml:space="preserve"> А</w:t>
            </w:r>
            <w:r w:rsidR="00BE450E" w:rsidRPr="002D53E6">
              <w:rPr>
                <w:sz w:val="25"/>
                <w:szCs w:val="25"/>
              </w:rPr>
              <w:t>.</w:t>
            </w:r>
            <w:r w:rsidRPr="002D53E6">
              <w:rPr>
                <w:sz w:val="25"/>
                <w:szCs w:val="25"/>
              </w:rPr>
              <w:t>Н</w:t>
            </w:r>
            <w:r w:rsidR="00BE450E" w:rsidRPr="002D53E6">
              <w:rPr>
                <w:sz w:val="25"/>
                <w:szCs w:val="25"/>
              </w:rPr>
              <w:t>.</w:t>
            </w:r>
            <w:r w:rsidRPr="002D53E6">
              <w:rPr>
                <w:sz w:val="25"/>
                <w:szCs w:val="25"/>
              </w:rPr>
              <w:tab/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A73AC" w:rsidRPr="002D53E6" w:rsidRDefault="001A73AC" w:rsidP="00E71E1F">
            <w:pPr>
              <w:pStyle w:val="a4"/>
              <w:ind w:left="0"/>
              <w:jc w:val="center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>- диплом I степени</w:t>
            </w:r>
          </w:p>
        </w:tc>
      </w:tr>
      <w:tr w:rsidR="001A73AC" w:rsidRPr="002D53E6" w:rsidTr="00BE450E">
        <w:tc>
          <w:tcPr>
            <w:tcW w:w="6771" w:type="dxa"/>
            <w:gridSpan w:val="2"/>
            <w:shd w:val="clear" w:color="auto" w:fill="auto"/>
          </w:tcPr>
          <w:p w:rsidR="001A73AC" w:rsidRPr="002D53E6" w:rsidRDefault="001A73AC" w:rsidP="00BE450E">
            <w:pPr>
              <w:pStyle w:val="a4"/>
              <w:ind w:left="0"/>
              <w:jc w:val="both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 xml:space="preserve">управление культуры администрации </w:t>
            </w:r>
            <w:proofErr w:type="spellStart"/>
            <w:r w:rsidRPr="002D53E6">
              <w:rPr>
                <w:sz w:val="25"/>
                <w:szCs w:val="25"/>
              </w:rPr>
              <w:t>Старооскольского</w:t>
            </w:r>
            <w:proofErr w:type="spellEnd"/>
            <w:r w:rsidRPr="002D53E6">
              <w:rPr>
                <w:sz w:val="25"/>
                <w:szCs w:val="25"/>
              </w:rPr>
              <w:t xml:space="preserve"> городского округа, начальник управления </w:t>
            </w:r>
            <w:proofErr w:type="spellStart"/>
            <w:r w:rsidRPr="002D53E6">
              <w:rPr>
                <w:sz w:val="25"/>
                <w:szCs w:val="25"/>
              </w:rPr>
              <w:t>Серянкина</w:t>
            </w:r>
            <w:proofErr w:type="spellEnd"/>
            <w:r w:rsidRPr="002D53E6">
              <w:rPr>
                <w:sz w:val="25"/>
                <w:szCs w:val="25"/>
              </w:rPr>
              <w:t xml:space="preserve"> И</w:t>
            </w:r>
            <w:r w:rsidR="00BE450E" w:rsidRPr="002D53E6">
              <w:rPr>
                <w:sz w:val="25"/>
                <w:szCs w:val="25"/>
              </w:rPr>
              <w:t>.</w:t>
            </w:r>
            <w:r w:rsidRPr="002D53E6">
              <w:rPr>
                <w:sz w:val="25"/>
                <w:szCs w:val="25"/>
              </w:rPr>
              <w:t>К</w:t>
            </w:r>
            <w:r w:rsidR="00BE450E" w:rsidRPr="002D53E6">
              <w:rPr>
                <w:sz w:val="25"/>
                <w:szCs w:val="25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A73AC" w:rsidRPr="002D53E6" w:rsidRDefault="001A73AC" w:rsidP="00E71E1F">
            <w:pPr>
              <w:pStyle w:val="a4"/>
              <w:ind w:left="0"/>
              <w:jc w:val="center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>- диплом I степени</w:t>
            </w:r>
          </w:p>
        </w:tc>
      </w:tr>
      <w:tr w:rsidR="001A73AC" w:rsidRPr="002D53E6" w:rsidTr="00BE450E">
        <w:tc>
          <w:tcPr>
            <w:tcW w:w="6771" w:type="dxa"/>
            <w:gridSpan w:val="2"/>
            <w:shd w:val="clear" w:color="auto" w:fill="auto"/>
          </w:tcPr>
          <w:p w:rsidR="001A73AC" w:rsidRPr="002D53E6" w:rsidRDefault="001A73AC" w:rsidP="00BE450E">
            <w:pPr>
              <w:pStyle w:val="a4"/>
              <w:ind w:left="0"/>
              <w:jc w:val="both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>управление культуры администрации Белгородского района, начальник управления Калашник Ю</w:t>
            </w:r>
            <w:r w:rsidR="00BE450E" w:rsidRPr="002D53E6">
              <w:rPr>
                <w:sz w:val="25"/>
                <w:szCs w:val="25"/>
              </w:rPr>
              <w:t>.</w:t>
            </w:r>
            <w:r w:rsidRPr="002D53E6">
              <w:rPr>
                <w:sz w:val="25"/>
                <w:szCs w:val="25"/>
              </w:rPr>
              <w:t>В</w:t>
            </w:r>
            <w:r w:rsidR="00BE450E" w:rsidRPr="002D53E6">
              <w:rPr>
                <w:sz w:val="25"/>
                <w:szCs w:val="25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A73AC" w:rsidRPr="002D53E6" w:rsidRDefault="001A73AC" w:rsidP="00E71E1F">
            <w:pPr>
              <w:pStyle w:val="a4"/>
              <w:ind w:left="0"/>
              <w:jc w:val="center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>- диплом II степени</w:t>
            </w:r>
          </w:p>
        </w:tc>
      </w:tr>
      <w:tr w:rsidR="001A73AC" w:rsidRPr="002D53E6" w:rsidTr="00BE450E">
        <w:tc>
          <w:tcPr>
            <w:tcW w:w="6771" w:type="dxa"/>
            <w:gridSpan w:val="2"/>
            <w:shd w:val="clear" w:color="auto" w:fill="auto"/>
          </w:tcPr>
          <w:p w:rsidR="001A73AC" w:rsidRPr="002D53E6" w:rsidRDefault="001A73AC" w:rsidP="00BE450E">
            <w:pPr>
              <w:pStyle w:val="a4"/>
              <w:ind w:left="0"/>
              <w:jc w:val="both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 xml:space="preserve">управление культуры и молодежной политики </w:t>
            </w:r>
            <w:r w:rsidRPr="002D53E6">
              <w:rPr>
                <w:sz w:val="25"/>
                <w:szCs w:val="25"/>
              </w:rPr>
              <w:lastRenderedPageBreak/>
              <w:t>администрации Алексеевского района, начальник управления Брянцева И</w:t>
            </w:r>
            <w:r w:rsidR="00BE450E" w:rsidRPr="002D53E6">
              <w:rPr>
                <w:sz w:val="25"/>
                <w:szCs w:val="25"/>
              </w:rPr>
              <w:t>.</w:t>
            </w:r>
            <w:r w:rsidRPr="002D53E6">
              <w:rPr>
                <w:sz w:val="25"/>
                <w:szCs w:val="25"/>
              </w:rPr>
              <w:t>Н</w:t>
            </w:r>
            <w:r w:rsidR="00BE450E" w:rsidRPr="002D53E6">
              <w:rPr>
                <w:sz w:val="25"/>
                <w:szCs w:val="25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A73AC" w:rsidRPr="002D53E6" w:rsidRDefault="001A73AC" w:rsidP="00E71E1F">
            <w:pPr>
              <w:pStyle w:val="a4"/>
              <w:ind w:left="0"/>
              <w:jc w:val="center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lastRenderedPageBreak/>
              <w:t xml:space="preserve">- </w:t>
            </w:r>
            <w:r w:rsidRPr="002D53E6">
              <w:rPr>
                <w:rFonts w:hint="eastAsia"/>
                <w:sz w:val="25"/>
                <w:szCs w:val="25"/>
              </w:rPr>
              <w:t>диплом</w:t>
            </w:r>
            <w:r w:rsidRPr="002D53E6">
              <w:rPr>
                <w:sz w:val="25"/>
                <w:szCs w:val="25"/>
              </w:rPr>
              <w:t xml:space="preserve"> III </w:t>
            </w:r>
            <w:r w:rsidRPr="002D53E6">
              <w:rPr>
                <w:rFonts w:hint="eastAsia"/>
                <w:sz w:val="25"/>
                <w:szCs w:val="25"/>
              </w:rPr>
              <w:t>степени</w:t>
            </w:r>
          </w:p>
        </w:tc>
      </w:tr>
      <w:tr w:rsidR="001A73AC" w:rsidRPr="002D53E6" w:rsidTr="00BE450E">
        <w:tc>
          <w:tcPr>
            <w:tcW w:w="6771" w:type="dxa"/>
            <w:gridSpan w:val="2"/>
            <w:shd w:val="clear" w:color="auto" w:fill="auto"/>
          </w:tcPr>
          <w:p w:rsidR="001A73AC" w:rsidRPr="002D53E6" w:rsidRDefault="001A73AC" w:rsidP="00BE450E">
            <w:pPr>
              <w:pStyle w:val="a4"/>
              <w:ind w:left="0"/>
              <w:jc w:val="both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lastRenderedPageBreak/>
              <w:t>управление культуры администрации муниципального района «Город Валуйки и Валуйский район», начальник управления Злобина Ю</w:t>
            </w:r>
            <w:r w:rsidR="00BE450E" w:rsidRPr="002D53E6">
              <w:rPr>
                <w:sz w:val="25"/>
                <w:szCs w:val="25"/>
              </w:rPr>
              <w:t>.</w:t>
            </w:r>
            <w:r w:rsidRPr="002D53E6">
              <w:rPr>
                <w:sz w:val="25"/>
                <w:szCs w:val="25"/>
              </w:rPr>
              <w:t>Н</w:t>
            </w:r>
            <w:r w:rsidR="00BE450E" w:rsidRPr="002D53E6">
              <w:rPr>
                <w:sz w:val="25"/>
                <w:szCs w:val="25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A73AC" w:rsidRPr="002D53E6" w:rsidRDefault="001A73AC" w:rsidP="00E71E1F">
            <w:pPr>
              <w:pStyle w:val="a4"/>
              <w:ind w:left="0"/>
              <w:jc w:val="center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 xml:space="preserve">- </w:t>
            </w:r>
            <w:r w:rsidRPr="002D53E6">
              <w:rPr>
                <w:rFonts w:hint="eastAsia"/>
                <w:sz w:val="25"/>
                <w:szCs w:val="25"/>
              </w:rPr>
              <w:t>диплом</w:t>
            </w:r>
            <w:r w:rsidRPr="002D53E6">
              <w:rPr>
                <w:sz w:val="25"/>
                <w:szCs w:val="25"/>
              </w:rPr>
              <w:t xml:space="preserve"> III </w:t>
            </w:r>
            <w:r w:rsidRPr="002D53E6">
              <w:rPr>
                <w:rFonts w:hint="eastAsia"/>
                <w:sz w:val="25"/>
                <w:szCs w:val="25"/>
              </w:rPr>
              <w:t>степени</w:t>
            </w:r>
          </w:p>
        </w:tc>
      </w:tr>
      <w:tr w:rsidR="001A73AC" w:rsidRPr="002D53E6" w:rsidTr="00BE450E">
        <w:trPr>
          <w:gridAfter w:val="1"/>
          <w:wAfter w:w="142" w:type="dxa"/>
        </w:trPr>
        <w:tc>
          <w:tcPr>
            <w:tcW w:w="6629" w:type="dxa"/>
            <w:shd w:val="clear" w:color="auto" w:fill="auto"/>
          </w:tcPr>
          <w:p w:rsidR="001A73AC" w:rsidRPr="002D53E6" w:rsidRDefault="001A73AC" w:rsidP="00BE450E">
            <w:pPr>
              <w:pStyle w:val="a4"/>
              <w:ind w:left="0"/>
              <w:jc w:val="both"/>
              <w:rPr>
                <w:sz w:val="25"/>
                <w:szCs w:val="25"/>
              </w:rPr>
            </w:pPr>
            <w:r w:rsidRPr="002D53E6">
              <w:rPr>
                <w:rFonts w:hint="eastAsia"/>
                <w:sz w:val="25"/>
                <w:szCs w:val="25"/>
              </w:rPr>
              <w:t>муниципальное</w:t>
            </w:r>
            <w:r w:rsidRPr="002D53E6">
              <w:rPr>
                <w:sz w:val="25"/>
                <w:szCs w:val="25"/>
              </w:rPr>
              <w:t xml:space="preserve"> </w:t>
            </w:r>
            <w:r w:rsidRPr="002D53E6">
              <w:rPr>
                <w:rFonts w:hint="eastAsia"/>
                <w:sz w:val="25"/>
                <w:szCs w:val="25"/>
              </w:rPr>
              <w:t>казенное</w:t>
            </w:r>
            <w:r w:rsidRPr="002D53E6">
              <w:rPr>
                <w:sz w:val="25"/>
                <w:szCs w:val="25"/>
              </w:rPr>
              <w:t xml:space="preserve"> </w:t>
            </w:r>
            <w:r w:rsidRPr="002D53E6">
              <w:rPr>
                <w:rFonts w:hint="eastAsia"/>
                <w:sz w:val="25"/>
                <w:szCs w:val="25"/>
              </w:rPr>
              <w:t>учреждение</w:t>
            </w:r>
            <w:r w:rsidRPr="002D53E6">
              <w:rPr>
                <w:sz w:val="25"/>
                <w:szCs w:val="25"/>
              </w:rPr>
              <w:t xml:space="preserve"> «</w:t>
            </w:r>
            <w:r w:rsidRPr="002D53E6">
              <w:rPr>
                <w:rFonts w:hint="eastAsia"/>
                <w:sz w:val="25"/>
                <w:szCs w:val="25"/>
              </w:rPr>
              <w:t>Управление</w:t>
            </w:r>
            <w:r w:rsidRPr="002D53E6">
              <w:rPr>
                <w:sz w:val="25"/>
                <w:szCs w:val="25"/>
              </w:rPr>
              <w:t xml:space="preserve"> </w:t>
            </w:r>
            <w:r w:rsidRPr="002D53E6">
              <w:rPr>
                <w:rFonts w:hint="eastAsia"/>
                <w:sz w:val="25"/>
                <w:szCs w:val="25"/>
              </w:rPr>
              <w:t>культуры</w:t>
            </w:r>
            <w:r w:rsidRPr="002D53E6">
              <w:rPr>
                <w:sz w:val="25"/>
                <w:szCs w:val="25"/>
              </w:rPr>
              <w:t xml:space="preserve">, </w:t>
            </w:r>
            <w:r w:rsidRPr="002D53E6">
              <w:rPr>
                <w:rFonts w:hint="eastAsia"/>
                <w:sz w:val="25"/>
                <w:szCs w:val="25"/>
              </w:rPr>
              <w:t>молодежной</w:t>
            </w:r>
            <w:r w:rsidRPr="002D53E6">
              <w:rPr>
                <w:sz w:val="25"/>
                <w:szCs w:val="25"/>
              </w:rPr>
              <w:t xml:space="preserve"> </w:t>
            </w:r>
            <w:r w:rsidRPr="002D53E6">
              <w:rPr>
                <w:rFonts w:hint="eastAsia"/>
                <w:sz w:val="25"/>
                <w:szCs w:val="25"/>
              </w:rPr>
              <w:t>политики</w:t>
            </w:r>
            <w:r w:rsidRPr="002D53E6">
              <w:rPr>
                <w:sz w:val="25"/>
                <w:szCs w:val="25"/>
              </w:rPr>
              <w:t xml:space="preserve"> </w:t>
            </w:r>
            <w:r w:rsidRPr="002D53E6">
              <w:rPr>
                <w:rFonts w:hint="eastAsia"/>
                <w:sz w:val="25"/>
                <w:szCs w:val="25"/>
              </w:rPr>
              <w:t>и</w:t>
            </w:r>
            <w:r w:rsidRPr="002D53E6">
              <w:rPr>
                <w:sz w:val="25"/>
                <w:szCs w:val="25"/>
              </w:rPr>
              <w:t xml:space="preserve"> </w:t>
            </w:r>
            <w:r w:rsidRPr="002D53E6">
              <w:rPr>
                <w:rFonts w:hint="eastAsia"/>
                <w:sz w:val="25"/>
                <w:szCs w:val="25"/>
              </w:rPr>
              <w:t>туризма</w:t>
            </w:r>
            <w:r w:rsidRPr="002D53E6">
              <w:rPr>
                <w:sz w:val="25"/>
                <w:szCs w:val="25"/>
              </w:rPr>
              <w:t xml:space="preserve"> </w:t>
            </w:r>
            <w:proofErr w:type="spellStart"/>
            <w:r w:rsidRPr="002D53E6">
              <w:rPr>
                <w:rFonts w:hint="eastAsia"/>
                <w:sz w:val="25"/>
                <w:szCs w:val="25"/>
              </w:rPr>
              <w:t>Шебекинского</w:t>
            </w:r>
            <w:proofErr w:type="spellEnd"/>
            <w:r w:rsidRPr="002D53E6">
              <w:rPr>
                <w:sz w:val="25"/>
                <w:szCs w:val="25"/>
              </w:rPr>
              <w:t xml:space="preserve"> </w:t>
            </w:r>
            <w:r w:rsidRPr="002D53E6">
              <w:rPr>
                <w:rFonts w:hint="eastAsia"/>
                <w:sz w:val="25"/>
                <w:szCs w:val="25"/>
              </w:rPr>
              <w:t>района</w:t>
            </w:r>
            <w:r w:rsidRPr="002D53E6">
              <w:rPr>
                <w:sz w:val="25"/>
                <w:szCs w:val="25"/>
              </w:rPr>
              <w:t xml:space="preserve"> </w:t>
            </w:r>
            <w:r w:rsidRPr="002D53E6">
              <w:rPr>
                <w:rFonts w:hint="eastAsia"/>
                <w:sz w:val="25"/>
                <w:szCs w:val="25"/>
              </w:rPr>
              <w:t>Белгородской</w:t>
            </w:r>
            <w:r w:rsidRPr="002D53E6">
              <w:rPr>
                <w:sz w:val="25"/>
                <w:szCs w:val="25"/>
              </w:rPr>
              <w:t xml:space="preserve"> </w:t>
            </w:r>
            <w:r w:rsidRPr="002D53E6">
              <w:rPr>
                <w:rFonts w:hint="eastAsia"/>
                <w:sz w:val="25"/>
                <w:szCs w:val="25"/>
              </w:rPr>
              <w:t>области»</w:t>
            </w:r>
            <w:r w:rsidRPr="002D53E6">
              <w:rPr>
                <w:sz w:val="25"/>
                <w:szCs w:val="25"/>
              </w:rPr>
              <w:t xml:space="preserve">, </w:t>
            </w:r>
            <w:r w:rsidRPr="002D53E6">
              <w:rPr>
                <w:rFonts w:hint="eastAsia"/>
                <w:sz w:val="25"/>
                <w:szCs w:val="25"/>
              </w:rPr>
              <w:t>начальник</w:t>
            </w:r>
            <w:r w:rsidRPr="002D53E6">
              <w:rPr>
                <w:sz w:val="25"/>
                <w:szCs w:val="25"/>
              </w:rPr>
              <w:t xml:space="preserve"> </w:t>
            </w:r>
            <w:r w:rsidRPr="002D53E6">
              <w:rPr>
                <w:rFonts w:hint="eastAsia"/>
                <w:sz w:val="25"/>
                <w:szCs w:val="25"/>
              </w:rPr>
              <w:t>управления</w:t>
            </w:r>
            <w:r w:rsidRPr="002D53E6">
              <w:rPr>
                <w:sz w:val="25"/>
                <w:szCs w:val="25"/>
              </w:rPr>
              <w:t xml:space="preserve"> </w:t>
            </w:r>
            <w:proofErr w:type="spellStart"/>
            <w:r w:rsidRPr="002D53E6">
              <w:rPr>
                <w:rFonts w:hint="eastAsia"/>
                <w:sz w:val="25"/>
                <w:szCs w:val="25"/>
              </w:rPr>
              <w:t>Мушенко</w:t>
            </w:r>
            <w:proofErr w:type="spellEnd"/>
            <w:r w:rsidRPr="002D53E6">
              <w:rPr>
                <w:sz w:val="25"/>
                <w:szCs w:val="25"/>
              </w:rPr>
              <w:t xml:space="preserve"> </w:t>
            </w:r>
            <w:r w:rsidRPr="002D53E6">
              <w:rPr>
                <w:rFonts w:hint="eastAsia"/>
                <w:sz w:val="25"/>
                <w:szCs w:val="25"/>
              </w:rPr>
              <w:t>Н</w:t>
            </w:r>
            <w:r w:rsidR="00BE450E" w:rsidRPr="002D53E6">
              <w:rPr>
                <w:sz w:val="25"/>
                <w:szCs w:val="25"/>
              </w:rPr>
              <w:t>.</w:t>
            </w:r>
            <w:r w:rsidRPr="002D53E6">
              <w:rPr>
                <w:rFonts w:hint="eastAsia"/>
                <w:sz w:val="25"/>
                <w:szCs w:val="25"/>
              </w:rPr>
              <w:t>Н</w:t>
            </w:r>
            <w:r w:rsidR="00BE450E" w:rsidRPr="002D53E6">
              <w:rPr>
                <w:sz w:val="25"/>
                <w:szCs w:val="25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A73AC" w:rsidRPr="002D53E6" w:rsidRDefault="001A73AC" w:rsidP="00E71E1F">
            <w:pPr>
              <w:pStyle w:val="a4"/>
              <w:ind w:left="0"/>
              <w:jc w:val="center"/>
              <w:rPr>
                <w:sz w:val="25"/>
                <w:szCs w:val="25"/>
              </w:rPr>
            </w:pPr>
            <w:r w:rsidRPr="002D53E6">
              <w:rPr>
                <w:sz w:val="25"/>
                <w:szCs w:val="25"/>
              </w:rPr>
              <w:t xml:space="preserve">- </w:t>
            </w:r>
            <w:r w:rsidRPr="002D53E6">
              <w:rPr>
                <w:rFonts w:hint="eastAsia"/>
                <w:sz w:val="25"/>
                <w:szCs w:val="25"/>
              </w:rPr>
              <w:t>диплом</w:t>
            </w:r>
            <w:r w:rsidRPr="002D53E6">
              <w:rPr>
                <w:sz w:val="25"/>
                <w:szCs w:val="25"/>
              </w:rPr>
              <w:t xml:space="preserve"> III </w:t>
            </w:r>
            <w:r w:rsidRPr="002D53E6">
              <w:rPr>
                <w:rFonts w:hint="eastAsia"/>
                <w:sz w:val="25"/>
                <w:szCs w:val="25"/>
              </w:rPr>
              <w:t>степени</w:t>
            </w:r>
          </w:p>
        </w:tc>
      </w:tr>
    </w:tbl>
    <w:p w:rsidR="001A73AC" w:rsidRPr="002D53E6" w:rsidRDefault="002D53E6" w:rsidP="00E71E1F">
      <w:pPr>
        <w:pStyle w:val="a4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4. </w:t>
      </w:r>
      <w:r w:rsidR="000863DD" w:rsidRPr="002D53E6">
        <w:rPr>
          <w:sz w:val="25"/>
          <w:szCs w:val="25"/>
        </w:rPr>
        <w:t>Отметить д</w:t>
      </w:r>
      <w:r w:rsidR="001A73AC" w:rsidRPr="002D53E6">
        <w:rPr>
          <w:sz w:val="25"/>
          <w:szCs w:val="25"/>
        </w:rPr>
        <w:t>ипломом управления культуры области</w:t>
      </w:r>
      <w:r w:rsidR="001A73AC" w:rsidRPr="002D53E6">
        <w:rPr>
          <w:b/>
          <w:sz w:val="25"/>
          <w:szCs w:val="25"/>
        </w:rPr>
        <w:t xml:space="preserve"> </w:t>
      </w:r>
      <w:r w:rsidR="001A73AC" w:rsidRPr="002D53E6">
        <w:rPr>
          <w:sz w:val="25"/>
          <w:szCs w:val="25"/>
        </w:rPr>
        <w:t>- управление культуры администрации г</w:t>
      </w:r>
      <w:r w:rsidR="000863DD" w:rsidRPr="002D53E6">
        <w:rPr>
          <w:sz w:val="25"/>
          <w:szCs w:val="25"/>
        </w:rPr>
        <w:t>орода</w:t>
      </w:r>
      <w:r w:rsidR="001A73AC" w:rsidRPr="002D53E6">
        <w:rPr>
          <w:sz w:val="25"/>
          <w:szCs w:val="25"/>
        </w:rPr>
        <w:t xml:space="preserve"> Белгорода за высокий уровень организации событийных фестивалей современных направлений творчества в городе Белгороде</w:t>
      </w:r>
    </w:p>
    <w:p w:rsidR="00B5742E" w:rsidRPr="002D53E6" w:rsidRDefault="00B5742E" w:rsidP="002D53E6">
      <w:pPr>
        <w:tabs>
          <w:tab w:val="left" w:pos="0"/>
          <w:tab w:val="left" w:pos="7920"/>
        </w:tabs>
        <w:ind w:firstLine="567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5. Руководителям органов культуры муниципальных районов и городских округов области: </w:t>
      </w:r>
    </w:p>
    <w:p w:rsidR="001D68FF" w:rsidRPr="002D53E6" w:rsidRDefault="00B5742E" w:rsidP="001D68FF">
      <w:pPr>
        <w:ind w:firstLine="851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- </w:t>
      </w:r>
      <w:r w:rsidR="001D68FF" w:rsidRPr="002D53E6">
        <w:rPr>
          <w:sz w:val="25"/>
          <w:szCs w:val="25"/>
        </w:rPr>
        <w:t>обеспечить достижение соотношения средней заработной платы работников учреждений культуры и педагогических работников детских музыкальных, художественных школ и школ искусств, установленное в «дорожных картах»;</w:t>
      </w:r>
    </w:p>
    <w:p w:rsidR="00B5742E" w:rsidRPr="002D53E6" w:rsidRDefault="00B5742E" w:rsidP="001D68FF">
      <w:pPr>
        <w:pStyle w:val="a3"/>
        <w:ind w:firstLine="851"/>
        <w:jc w:val="both"/>
        <w:rPr>
          <w:rFonts w:ascii="Times New Roman" w:hAnsi="Times New Roman"/>
          <w:sz w:val="25"/>
          <w:szCs w:val="25"/>
        </w:rPr>
      </w:pPr>
      <w:r w:rsidRPr="002D53E6">
        <w:rPr>
          <w:rFonts w:ascii="Times New Roman" w:hAnsi="Times New Roman"/>
          <w:sz w:val="25"/>
          <w:szCs w:val="25"/>
        </w:rPr>
        <w:t>- осуществлять постоянн</w:t>
      </w:r>
      <w:r w:rsidR="00652AC4" w:rsidRPr="002D53E6">
        <w:rPr>
          <w:rFonts w:ascii="Times New Roman" w:hAnsi="Times New Roman"/>
          <w:sz w:val="25"/>
          <w:szCs w:val="25"/>
        </w:rPr>
        <w:t>ый</w:t>
      </w:r>
      <w:r w:rsidRPr="002D53E6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2D53E6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2D53E6">
        <w:rPr>
          <w:rFonts w:ascii="Times New Roman" w:hAnsi="Times New Roman"/>
          <w:sz w:val="25"/>
          <w:szCs w:val="25"/>
        </w:rPr>
        <w:t xml:space="preserve"> деятельностью подведомственных муниципальных бюджетных учреждений</w:t>
      </w:r>
      <w:r w:rsidR="002D53E6" w:rsidRPr="002D53E6">
        <w:rPr>
          <w:rFonts w:ascii="Times New Roman" w:hAnsi="Times New Roman"/>
          <w:sz w:val="25"/>
          <w:szCs w:val="25"/>
        </w:rPr>
        <w:t>, обратив особое внимание на сеть сельских Домов культуры, клубов и библиотек;</w:t>
      </w:r>
    </w:p>
    <w:p w:rsidR="00B5742E" w:rsidRPr="002D53E6" w:rsidRDefault="00B5742E" w:rsidP="001D68FF">
      <w:pPr>
        <w:pStyle w:val="a3"/>
        <w:ind w:firstLine="851"/>
        <w:jc w:val="both"/>
        <w:rPr>
          <w:rFonts w:ascii="Times New Roman" w:hAnsi="Times New Roman"/>
          <w:sz w:val="25"/>
          <w:szCs w:val="25"/>
        </w:rPr>
      </w:pPr>
      <w:r w:rsidRPr="002D53E6">
        <w:rPr>
          <w:rFonts w:ascii="Times New Roman" w:hAnsi="Times New Roman"/>
          <w:sz w:val="25"/>
          <w:szCs w:val="25"/>
        </w:rPr>
        <w:t>- продолжить работу по взаимодействию с попечительскими советами и общественными фондами, направленными н</w:t>
      </w:r>
      <w:r w:rsidR="00652AC4" w:rsidRPr="002D53E6">
        <w:rPr>
          <w:rFonts w:ascii="Times New Roman" w:hAnsi="Times New Roman"/>
          <w:sz w:val="25"/>
          <w:szCs w:val="25"/>
        </w:rPr>
        <w:t>а поддержку детского творчества</w:t>
      </w:r>
      <w:r w:rsidR="009A4E91" w:rsidRPr="002D53E6">
        <w:rPr>
          <w:rFonts w:ascii="Times New Roman" w:hAnsi="Times New Roman"/>
          <w:sz w:val="25"/>
          <w:szCs w:val="25"/>
        </w:rPr>
        <w:t>;</w:t>
      </w:r>
    </w:p>
    <w:p w:rsidR="001D68FF" w:rsidRPr="002D53E6" w:rsidRDefault="00FA50FD" w:rsidP="001D68FF">
      <w:pPr>
        <w:ind w:firstLine="851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-</w:t>
      </w:r>
      <w:r w:rsidR="001D68FF" w:rsidRPr="002D53E6">
        <w:rPr>
          <w:sz w:val="25"/>
          <w:szCs w:val="25"/>
        </w:rPr>
        <w:t xml:space="preserve"> привести в соответствие показатели муниципальных Планов мероприятий («дорожная карта») «Изменения, направленные на повышение эффективности сферы культуры Белгородской области (2013 – 2018 годы)» с Постановлением Правительства Белгородской области от 25 февраля 2013 г. № 65-пп «Об утверждении Плана мероприятий («дорожная карта») «Изменения, направленные на повышение эффективности сферы культуры Белгородс</w:t>
      </w:r>
      <w:r w:rsidR="007F7035" w:rsidRPr="002D53E6">
        <w:rPr>
          <w:sz w:val="25"/>
          <w:szCs w:val="25"/>
        </w:rPr>
        <w:t>кой области (2013 – 2018 годы)»;</w:t>
      </w:r>
    </w:p>
    <w:p w:rsidR="001D68FF" w:rsidRPr="002D53E6" w:rsidRDefault="00FA50FD" w:rsidP="001D68FF">
      <w:pPr>
        <w:ind w:firstLine="851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-</w:t>
      </w:r>
      <w:r w:rsidR="001D68FF" w:rsidRPr="002D53E6">
        <w:rPr>
          <w:sz w:val="25"/>
          <w:szCs w:val="25"/>
        </w:rPr>
        <w:t xml:space="preserve"> привести в соответствие с Постановлением Правительства Белгородской области от 13 ноября 2017 года № 401-пп «Об утверждении методических рекомендаций по развитию сети организаций культуры и обеспечению населения Белгородской области организациями культуры по их видам» деятельность  сети клубных учреждений в части определения юридического статуса (филиал, структурное подразделение) районных До</w:t>
      </w:r>
      <w:r w:rsidR="007F7035" w:rsidRPr="002D53E6">
        <w:rPr>
          <w:sz w:val="25"/>
          <w:szCs w:val="25"/>
        </w:rPr>
        <w:t>мов ремесел, методических служб;</w:t>
      </w:r>
    </w:p>
    <w:p w:rsidR="007F7035" w:rsidRPr="002D53E6" w:rsidRDefault="007F7035" w:rsidP="007F7035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D53E6">
        <w:rPr>
          <w:rFonts w:ascii="Times New Roman" w:hAnsi="Times New Roman" w:cs="Times New Roman"/>
          <w:sz w:val="25"/>
          <w:szCs w:val="25"/>
        </w:rPr>
        <w:t xml:space="preserve">- </w:t>
      </w:r>
      <w:r w:rsidR="002D53E6" w:rsidRPr="002D53E6">
        <w:rPr>
          <w:rFonts w:ascii="Times New Roman" w:hAnsi="Times New Roman" w:cs="Times New Roman"/>
          <w:sz w:val="25"/>
          <w:szCs w:val="25"/>
        </w:rPr>
        <w:t xml:space="preserve">выстроить систему по размещению </w:t>
      </w:r>
      <w:r w:rsidRPr="002D53E6">
        <w:rPr>
          <w:rFonts w:ascii="Times New Roman" w:hAnsi="Times New Roman" w:cs="Times New Roman"/>
          <w:sz w:val="25"/>
          <w:szCs w:val="25"/>
        </w:rPr>
        <w:t>информаци</w:t>
      </w:r>
      <w:r w:rsidR="002D53E6" w:rsidRPr="002D53E6">
        <w:rPr>
          <w:rFonts w:ascii="Times New Roman" w:hAnsi="Times New Roman" w:cs="Times New Roman"/>
          <w:sz w:val="25"/>
          <w:szCs w:val="25"/>
        </w:rPr>
        <w:t>и</w:t>
      </w:r>
      <w:r w:rsidRPr="002D53E6">
        <w:rPr>
          <w:rFonts w:ascii="Times New Roman" w:hAnsi="Times New Roman" w:cs="Times New Roman"/>
          <w:sz w:val="25"/>
          <w:szCs w:val="25"/>
        </w:rPr>
        <w:t xml:space="preserve"> о мероприятиях (анонсы и новости) в </w:t>
      </w:r>
      <w:r w:rsidR="00D26085" w:rsidRPr="002D53E6">
        <w:rPr>
          <w:rFonts w:ascii="Times New Roman" w:hAnsi="Times New Roman" w:cs="Times New Roman"/>
          <w:color w:val="000000" w:themeColor="text1"/>
          <w:sz w:val="25"/>
          <w:szCs w:val="25"/>
        </w:rPr>
        <w:t>АИС ЕИПСК</w:t>
      </w:r>
      <w:r w:rsidRPr="002D53E6">
        <w:rPr>
          <w:rFonts w:ascii="Times New Roman" w:hAnsi="Times New Roman" w:cs="Times New Roman"/>
          <w:color w:val="000000" w:themeColor="text1"/>
          <w:sz w:val="25"/>
          <w:szCs w:val="25"/>
        </w:rPr>
        <w:t>, социальных сетях</w:t>
      </w:r>
      <w:r w:rsidR="00D26085" w:rsidRPr="002D53E6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2D53E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сайт</w:t>
      </w:r>
      <w:r w:rsidR="00D26085" w:rsidRPr="002D53E6">
        <w:rPr>
          <w:rFonts w:ascii="Times New Roman" w:hAnsi="Times New Roman" w:cs="Times New Roman"/>
          <w:color w:val="000000" w:themeColor="text1"/>
          <w:sz w:val="25"/>
          <w:szCs w:val="25"/>
        </w:rPr>
        <w:t>ах</w:t>
      </w:r>
      <w:r w:rsidRPr="002D53E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учреждени</w:t>
      </w:r>
      <w:r w:rsidR="00D26085" w:rsidRPr="002D53E6">
        <w:rPr>
          <w:rFonts w:ascii="Times New Roman" w:hAnsi="Times New Roman" w:cs="Times New Roman"/>
          <w:color w:val="000000" w:themeColor="text1"/>
          <w:sz w:val="25"/>
          <w:szCs w:val="25"/>
        </w:rPr>
        <w:t>й</w:t>
      </w:r>
      <w:r w:rsidRPr="002D53E6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FD230B" w:rsidRPr="002D53E6" w:rsidRDefault="00FD230B" w:rsidP="00FD230B">
      <w:pPr>
        <w:ind w:firstLine="851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- продолжить работу по привлечению внебюджетных источников на реализацию мероприятий по капитальному ремонту и строительств</w:t>
      </w:r>
      <w:r w:rsidR="007F7035" w:rsidRPr="002D53E6">
        <w:rPr>
          <w:sz w:val="25"/>
          <w:szCs w:val="25"/>
        </w:rPr>
        <w:t>у объектов культуры и искусства</w:t>
      </w:r>
      <w:r w:rsidR="008B6332" w:rsidRPr="002D53E6">
        <w:rPr>
          <w:sz w:val="25"/>
          <w:szCs w:val="25"/>
        </w:rPr>
        <w:t>;</w:t>
      </w:r>
    </w:p>
    <w:p w:rsidR="008B6332" w:rsidRPr="002D53E6" w:rsidRDefault="008B6332" w:rsidP="008B6332">
      <w:pPr>
        <w:ind w:firstLine="851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- зарегистрировать </w:t>
      </w:r>
      <w:r w:rsidR="002D53E6" w:rsidRPr="002D53E6">
        <w:rPr>
          <w:sz w:val="25"/>
          <w:szCs w:val="25"/>
        </w:rPr>
        <w:t>«</w:t>
      </w:r>
      <w:proofErr w:type="gramStart"/>
      <w:r w:rsidRPr="002D53E6">
        <w:rPr>
          <w:sz w:val="25"/>
          <w:szCs w:val="25"/>
        </w:rPr>
        <w:t>личный</w:t>
      </w:r>
      <w:proofErr w:type="gramEnd"/>
      <w:r w:rsidRPr="002D53E6">
        <w:rPr>
          <w:sz w:val="25"/>
          <w:szCs w:val="25"/>
        </w:rPr>
        <w:t xml:space="preserve"> кабинет</w:t>
      </w:r>
      <w:r w:rsidR="002D53E6" w:rsidRPr="002D53E6">
        <w:rPr>
          <w:sz w:val="25"/>
          <w:szCs w:val="25"/>
        </w:rPr>
        <w:t>»</w:t>
      </w:r>
      <w:r w:rsidRPr="002D53E6">
        <w:rPr>
          <w:sz w:val="25"/>
          <w:szCs w:val="25"/>
        </w:rPr>
        <w:t xml:space="preserve"> на портале «</w:t>
      </w:r>
      <w:proofErr w:type="spellStart"/>
      <w:r w:rsidRPr="002D53E6">
        <w:rPr>
          <w:sz w:val="25"/>
          <w:szCs w:val="25"/>
        </w:rPr>
        <w:t>Госкаталог</w:t>
      </w:r>
      <w:proofErr w:type="spellEnd"/>
      <w:r w:rsidRPr="002D53E6">
        <w:rPr>
          <w:sz w:val="25"/>
          <w:szCs w:val="25"/>
        </w:rPr>
        <w:t>.</w:t>
      </w:r>
      <w:r w:rsidR="00BD61B5" w:rsidRPr="002D53E6">
        <w:rPr>
          <w:sz w:val="25"/>
          <w:szCs w:val="25"/>
        </w:rPr>
        <w:t xml:space="preserve"> </w:t>
      </w:r>
      <w:r w:rsidRPr="002D53E6">
        <w:rPr>
          <w:sz w:val="25"/>
          <w:szCs w:val="25"/>
        </w:rPr>
        <w:t xml:space="preserve">РФ» с целью усиления </w:t>
      </w:r>
      <w:proofErr w:type="gramStart"/>
      <w:r w:rsidRPr="002D53E6">
        <w:rPr>
          <w:sz w:val="25"/>
          <w:szCs w:val="25"/>
        </w:rPr>
        <w:t>контроля за</w:t>
      </w:r>
      <w:proofErr w:type="gramEnd"/>
      <w:r w:rsidRPr="002D53E6">
        <w:rPr>
          <w:sz w:val="25"/>
          <w:szCs w:val="25"/>
        </w:rPr>
        <w:t xml:space="preserve"> работой музеев в системе «Государственный каталог Музейн</w:t>
      </w:r>
      <w:r w:rsidR="00B56542" w:rsidRPr="002D53E6">
        <w:rPr>
          <w:sz w:val="25"/>
          <w:szCs w:val="25"/>
        </w:rPr>
        <w:t>ого фонда Российской Федерации»;</w:t>
      </w:r>
    </w:p>
    <w:p w:rsidR="00B56542" w:rsidRPr="002D53E6" w:rsidRDefault="00B56542" w:rsidP="00B56542">
      <w:pPr>
        <w:tabs>
          <w:tab w:val="left" w:pos="993"/>
        </w:tabs>
        <w:ind w:firstLine="851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- принять меры по улучшению финансирования комплектования фондов, отвечающих интересам и потребностям местных жителей;</w:t>
      </w:r>
    </w:p>
    <w:p w:rsidR="00B56542" w:rsidRDefault="00B56542" w:rsidP="00B56542">
      <w:pPr>
        <w:tabs>
          <w:tab w:val="left" w:pos="993"/>
        </w:tabs>
        <w:ind w:firstLine="851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- обеспечить установку в библиотеках статических IP-адресов, подключенных к ЕИКС, для организации доступа библиотек к Наци</w:t>
      </w:r>
      <w:r w:rsidR="00EF4E6E">
        <w:rPr>
          <w:sz w:val="25"/>
          <w:szCs w:val="25"/>
        </w:rPr>
        <w:t>ональной электронной библиотеке;</w:t>
      </w:r>
    </w:p>
    <w:p w:rsidR="00EF4E6E" w:rsidRDefault="00EF4E6E" w:rsidP="00B56542">
      <w:pPr>
        <w:tabs>
          <w:tab w:val="left" w:pos="993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создать персональные аккаунты руководителей сферы культуры в </w:t>
      </w:r>
      <w:proofErr w:type="spellStart"/>
      <w:r>
        <w:rPr>
          <w:sz w:val="25"/>
          <w:szCs w:val="25"/>
        </w:rPr>
        <w:t>соцсетях</w:t>
      </w:r>
      <w:proofErr w:type="spellEnd"/>
      <w:r>
        <w:rPr>
          <w:sz w:val="25"/>
          <w:szCs w:val="25"/>
        </w:rPr>
        <w:t>;</w:t>
      </w:r>
    </w:p>
    <w:p w:rsidR="00B5742E" w:rsidRPr="002D53E6" w:rsidRDefault="00B5742E" w:rsidP="001D68FF">
      <w:pPr>
        <w:ind w:firstLine="851"/>
        <w:jc w:val="both"/>
        <w:rPr>
          <w:sz w:val="25"/>
          <w:szCs w:val="25"/>
        </w:rPr>
      </w:pPr>
      <w:r w:rsidRPr="002D53E6">
        <w:rPr>
          <w:sz w:val="25"/>
          <w:szCs w:val="25"/>
        </w:rPr>
        <w:lastRenderedPageBreak/>
        <w:t>6. Руководителям государственных учреждений культуры и искусства области:</w:t>
      </w:r>
    </w:p>
    <w:p w:rsidR="00B5742E" w:rsidRPr="002D53E6" w:rsidRDefault="00B5742E" w:rsidP="00B5742E">
      <w:pPr>
        <w:ind w:firstLine="851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- продолжить реализацию мероприятий, предусмотренных государственной программой Белгородской области «Развитие культуры и искусства Белгородской области на 2014-2020 годы»;</w:t>
      </w:r>
    </w:p>
    <w:p w:rsidR="00B5742E" w:rsidRPr="002D53E6" w:rsidRDefault="00B5742E" w:rsidP="00B5742E">
      <w:pPr>
        <w:ind w:firstLine="851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- активизировать участие в мониторинге заявок на финансирование мероприятий  сферы культуры по федеральной целевой  программе «Культура России (2012-2018 годы)»;</w:t>
      </w:r>
    </w:p>
    <w:p w:rsidR="00B5742E" w:rsidRPr="002D53E6" w:rsidRDefault="00B5742E" w:rsidP="00B5742E">
      <w:pPr>
        <w:ind w:firstLine="851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- продолжить работу с попечительскими Советами и благотворительными Фондами, направленными на поддержку и развитие государственных учреждений культуры и искусства;</w:t>
      </w:r>
    </w:p>
    <w:p w:rsidR="008B6332" w:rsidRPr="002D53E6" w:rsidRDefault="008B6332" w:rsidP="00B5742E">
      <w:pPr>
        <w:ind w:firstLine="851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- увеличить количество поданных заявок на участие в </w:t>
      </w:r>
      <w:proofErr w:type="spellStart"/>
      <w:r w:rsidRPr="002D53E6">
        <w:rPr>
          <w:sz w:val="25"/>
          <w:szCs w:val="25"/>
        </w:rPr>
        <w:t>грантовых</w:t>
      </w:r>
      <w:proofErr w:type="spellEnd"/>
      <w:r w:rsidRPr="002D53E6">
        <w:rPr>
          <w:sz w:val="25"/>
          <w:szCs w:val="25"/>
        </w:rPr>
        <w:t xml:space="preserve"> конкурсах;</w:t>
      </w:r>
    </w:p>
    <w:p w:rsidR="00B5742E" w:rsidRPr="002D53E6" w:rsidRDefault="00B5742E" w:rsidP="00B5742E">
      <w:pPr>
        <w:ind w:firstLine="851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- продолжить работу по созданию  на официальных сайтах учреждений культуры области версии для слабовидящих;</w:t>
      </w:r>
    </w:p>
    <w:p w:rsidR="00B5742E" w:rsidRPr="002D53E6" w:rsidRDefault="00B5742E" w:rsidP="00B5742E">
      <w:pPr>
        <w:ind w:firstLine="851"/>
        <w:jc w:val="both"/>
        <w:rPr>
          <w:sz w:val="25"/>
          <w:szCs w:val="25"/>
        </w:rPr>
      </w:pPr>
      <w:r w:rsidRPr="002D53E6">
        <w:rPr>
          <w:sz w:val="25"/>
          <w:szCs w:val="25"/>
        </w:rPr>
        <w:t xml:space="preserve">- </w:t>
      </w:r>
      <w:r w:rsidR="00E67863" w:rsidRPr="002D53E6">
        <w:rPr>
          <w:sz w:val="25"/>
          <w:szCs w:val="25"/>
        </w:rPr>
        <w:t xml:space="preserve">обеспечить регулярное </w:t>
      </w:r>
      <w:r w:rsidRPr="002D53E6">
        <w:rPr>
          <w:sz w:val="25"/>
          <w:szCs w:val="25"/>
        </w:rPr>
        <w:t>размещ</w:t>
      </w:r>
      <w:r w:rsidR="00E67863" w:rsidRPr="002D53E6">
        <w:rPr>
          <w:sz w:val="25"/>
          <w:szCs w:val="25"/>
        </w:rPr>
        <w:t>ение</w:t>
      </w:r>
      <w:r w:rsidRPr="002D53E6">
        <w:rPr>
          <w:sz w:val="25"/>
          <w:szCs w:val="25"/>
        </w:rPr>
        <w:t xml:space="preserve"> </w:t>
      </w:r>
      <w:r w:rsidR="00E67863" w:rsidRPr="002D53E6">
        <w:rPr>
          <w:sz w:val="25"/>
          <w:szCs w:val="25"/>
        </w:rPr>
        <w:t>информации</w:t>
      </w:r>
      <w:r w:rsidRPr="002D53E6">
        <w:rPr>
          <w:sz w:val="25"/>
          <w:szCs w:val="25"/>
        </w:rPr>
        <w:t xml:space="preserve"> о деятельности учреждения </w:t>
      </w:r>
      <w:proofErr w:type="gramStart"/>
      <w:r w:rsidRPr="002D53E6">
        <w:rPr>
          <w:sz w:val="25"/>
          <w:szCs w:val="25"/>
        </w:rPr>
        <w:t>на</w:t>
      </w:r>
      <w:proofErr w:type="gramEnd"/>
      <w:r w:rsidRPr="002D53E6">
        <w:rPr>
          <w:sz w:val="25"/>
          <w:szCs w:val="25"/>
        </w:rPr>
        <w:t xml:space="preserve"> официальн</w:t>
      </w:r>
      <w:r w:rsidR="004018D4" w:rsidRPr="002D53E6">
        <w:rPr>
          <w:sz w:val="25"/>
          <w:szCs w:val="25"/>
        </w:rPr>
        <w:t>ых аккаунтах в социальных сетях;</w:t>
      </w:r>
    </w:p>
    <w:p w:rsidR="002360D8" w:rsidRPr="002D53E6" w:rsidRDefault="002360D8" w:rsidP="00B5742E">
      <w:pPr>
        <w:ind w:firstLine="851"/>
        <w:jc w:val="both"/>
        <w:rPr>
          <w:sz w:val="25"/>
          <w:szCs w:val="25"/>
        </w:rPr>
      </w:pPr>
      <w:r w:rsidRPr="002D53E6">
        <w:rPr>
          <w:sz w:val="25"/>
          <w:szCs w:val="25"/>
        </w:rPr>
        <w:t>- активизировать работу по участию в программе «Большие гастроли», реализуемой федеральным Центром поддержки гастрольной деятельности, и предусмотреть подачу заявок на 2019 год.</w:t>
      </w:r>
    </w:p>
    <w:p w:rsidR="00B5742E" w:rsidRPr="002D53E6" w:rsidRDefault="002D53E6" w:rsidP="00B5742E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B5742E" w:rsidRPr="002D53E6">
        <w:rPr>
          <w:sz w:val="25"/>
          <w:szCs w:val="25"/>
        </w:rPr>
        <w:t>. Первому заместителю    начальника     управления  культуры области Андросовой Н.О., заместителю  начальника управления культуры области Козловой Н.В., начальникам отделов Григорьевой И.В., Потехину В.Г. обеспечить исполнение настоящего постановления коллегии управления культуры области.</w:t>
      </w:r>
    </w:p>
    <w:p w:rsidR="00B5742E" w:rsidRPr="002D53E6" w:rsidRDefault="00B5742E" w:rsidP="00B5742E">
      <w:pPr>
        <w:ind w:firstLine="851"/>
        <w:jc w:val="both"/>
        <w:rPr>
          <w:sz w:val="25"/>
          <w:szCs w:val="25"/>
        </w:rPr>
      </w:pPr>
    </w:p>
    <w:p w:rsidR="00B5742E" w:rsidRPr="002D53E6" w:rsidRDefault="00B5742E" w:rsidP="00B5742E">
      <w:pPr>
        <w:ind w:firstLine="900"/>
        <w:jc w:val="both"/>
        <w:rPr>
          <w:sz w:val="25"/>
          <w:szCs w:val="25"/>
        </w:rPr>
      </w:pPr>
    </w:p>
    <w:p w:rsidR="000863DD" w:rsidRPr="002D53E6" w:rsidRDefault="000863DD" w:rsidP="00B5742E">
      <w:pPr>
        <w:ind w:firstLine="900"/>
        <w:jc w:val="both"/>
        <w:rPr>
          <w:sz w:val="25"/>
          <w:szCs w:val="25"/>
        </w:rPr>
      </w:pPr>
    </w:p>
    <w:p w:rsidR="00B5742E" w:rsidRPr="002D53E6" w:rsidRDefault="00B5742E" w:rsidP="00B5742E">
      <w:pPr>
        <w:jc w:val="both"/>
        <w:rPr>
          <w:b/>
          <w:sz w:val="25"/>
          <w:szCs w:val="25"/>
        </w:rPr>
      </w:pPr>
      <w:r w:rsidRPr="002D53E6">
        <w:rPr>
          <w:b/>
          <w:sz w:val="25"/>
          <w:szCs w:val="25"/>
        </w:rPr>
        <w:t xml:space="preserve">           Председатель коллегии,</w:t>
      </w:r>
    </w:p>
    <w:p w:rsidR="00B5742E" w:rsidRPr="002D53E6" w:rsidRDefault="00B5742E" w:rsidP="00B5742E">
      <w:pPr>
        <w:jc w:val="both"/>
        <w:rPr>
          <w:b/>
          <w:sz w:val="25"/>
          <w:szCs w:val="25"/>
        </w:rPr>
      </w:pPr>
      <w:r w:rsidRPr="002D53E6">
        <w:rPr>
          <w:b/>
          <w:sz w:val="25"/>
          <w:szCs w:val="25"/>
        </w:rPr>
        <w:t>заместитель начальника департамента</w:t>
      </w:r>
    </w:p>
    <w:p w:rsidR="00B5742E" w:rsidRPr="002D53E6" w:rsidRDefault="00B5742E" w:rsidP="00B5742E">
      <w:pPr>
        <w:jc w:val="both"/>
        <w:rPr>
          <w:b/>
          <w:sz w:val="25"/>
          <w:szCs w:val="25"/>
        </w:rPr>
      </w:pPr>
      <w:r w:rsidRPr="002D53E6">
        <w:rPr>
          <w:b/>
          <w:sz w:val="25"/>
          <w:szCs w:val="25"/>
        </w:rPr>
        <w:t xml:space="preserve">   внутренней и кадровой политики</w:t>
      </w:r>
    </w:p>
    <w:p w:rsidR="00B5742E" w:rsidRPr="002D53E6" w:rsidRDefault="00B5742E" w:rsidP="00B5742E">
      <w:pPr>
        <w:jc w:val="both"/>
        <w:rPr>
          <w:b/>
          <w:sz w:val="25"/>
          <w:szCs w:val="25"/>
        </w:rPr>
      </w:pPr>
      <w:r w:rsidRPr="002D53E6">
        <w:rPr>
          <w:b/>
          <w:sz w:val="25"/>
          <w:szCs w:val="25"/>
        </w:rPr>
        <w:t xml:space="preserve">   области – начальник управления</w:t>
      </w:r>
    </w:p>
    <w:p w:rsidR="008441AA" w:rsidRDefault="00B5742E" w:rsidP="00E324AE">
      <w:pPr>
        <w:jc w:val="both"/>
        <w:rPr>
          <w:b/>
          <w:sz w:val="25"/>
          <w:szCs w:val="25"/>
        </w:rPr>
      </w:pPr>
      <w:r w:rsidRPr="002D53E6">
        <w:rPr>
          <w:b/>
          <w:sz w:val="25"/>
          <w:szCs w:val="25"/>
        </w:rPr>
        <w:t xml:space="preserve">               культуры области                                                           </w:t>
      </w:r>
      <w:r w:rsidR="00252752">
        <w:rPr>
          <w:b/>
          <w:sz w:val="25"/>
          <w:szCs w:val="25"/>
        </w:rPr>
        <w:t xml:space="preserve">        </w:t>
      </w:r>
      <w:r w:rsidRPr="002D53E6">
        <w:rPr>
          <w:b/>
          <w:sz w:val="25"/>
          <w:szCs w:val="25"/>
        </w:rPr>
        <w:t xml:space="preserve">        </w:t>
      </w:r>
      <w:proofErr w:type="spellStart"/>
      <w:r w:rsidR="00E352BA" w:rsidRPr="002D53E6">
        <w:rPr>
          <w:b/>
          <w:sz w:val="25"/>
          <w:szCs w:val="25"/>
        </w:rPr>
        <w:t>К</w:t>
      </w:r>
      <w:r w:rsidRPr="002D53E6">
        <w:rPr>
          <w:b/>
          <w:sz w:val="25"/>
          <w:szCs w:val="25"/>
        </w:rPr>
        <w:t>.</w:t>
      </w:r>
      <w:proofErr w:type="gramStart"/>
      <w:r w:rsidRPr="002D53E6">
        <w:rPr>
          <w:b/>
          <w:sz w:val="25"/>
          <w:szCs w:val="25"/>
        </w:rPr>
        <w:t>Курганский</w:t>
      </w:r>
      <w:proofErr w:type="spellEnd"/>
      <w:proofErr w:type="gramEnd"/>
    </w:p>
    <w:p w:rsidR="00252752" w:rsidRDefault="00252752" w:rsidP="00E324AE">
      <w:pPr>
        <w:jc w:val="both"/>
        <w:rPr>
          <w:b/>
          <w:sz w:val="25"/>
          <w:szCs w:val="25"/>
        </w:rPr>
      </w:pPr>
    </w:p>
    <w:p w:rsidR="00252752" w:rsidRDefault="00252752" w:rsidP="00E324AE">
      <w:pPr>
        <w:jc w:val="both"/>
        <w:rPr>
          <w:b/>
          <w:sz w:val="25"/>
          <w:szCs w:val="25"/>
        </w:rPr>
      </w:pPr>
    </w:p>
    <w:p w:rsidR="00252752" w:rsidRDefault="00252752" w:rsidP="00E324AE">
      <w:pPr>
        <w:jc w:val="both"/>
        <w:rPr>
          <w:b/>
          <w:sz w:val="25"/>
          <w:szCs w:val="25"/>
        </w:rPr>
      </w:pPr>
    </w:p>
    <w:p w:rsidR="00252752" w:rsidRDefault="00252752" w:rsidP="00E324AE">
      <w:pPr>
        <w:jc w:val="both"/>
        <w:rPr>
          <w:b/>
          <w:sz w:val="25"/>
          <w:szCs w:val="25"/>
        </w:rPr>
      </w:pPr>
    </w:p>
    <w:p w:rsidR="00252752" w:rsidRDefault="00252752" w:rsidP="00E324AE">
      <w:pPr>
        <w:jc w:val="both"/>
        <w:rPr>
          <w:b/>
          <w:sz w:val="25"/>
          <w:szCs w:val="25"/>
        </w:rPr>
      </w:pPr>
    </w:p>
    <w:p w:rsidR="00252752" w:rsidRDefault="00252752" w:rsidP="00E324AE">
      <w:pPr>
        <w:jc w:val="both"/>
        <w:rPr>
          <w:b/>
          <w:sz w:val="25"/>
          <w:szCs w:val="25"/>
        </w:rPr>
      </w:pPr>
    </w:p>
    <w:p w:rsidR="00252752" w:rsidRDefault="00252752" w:rsidP="00E324AE">
      <w:pPr>
        <w:jc w:val="both"/>
        <w:rPr>
          <w:b/>
          <w:sz w:val="25"/>
          <w:szCs w:val="25"/>
        </w:rPr>
      </w:pPr>
    </w:p>
    <w:p w:rsidR="00252752" w:rsidRDefault="00252752" w:rsidP="00E324AE">
      <w:pPr>
        <w:jc w:val="both"/>
        <w:rPr>
          <w:b/>
          <w:sz w:val="25"/>
          <w:szCs w:val="25"/>
        </w:rPr>
      </w:pPr>
    </w:p>
    <w:p w:rsidR="00252752" w:rsidRDefault="00252752" w:rsidP="00E324AE">
      <w:pPr>
        <w:jc w:val="both"/>
        <w:rPr>
          <w:b/>
          <w:sz w:val="25"/>
          <w:szCs w:val="25"/>
        </w:rPr>
      </w:pPr>
    </w:p>
    <w:p w:rsidR="00252752" w:rsidRDefault="00252752" w:rsidP="00E324AE">
      <w:pPr>
        <w:jc w:val="both"/>
        <w:rPr>
          <w:b/>
          <w:sz w:val="25"/>
          <w:szCs w:val="25"/>
        </w:rPr>
      </w:pPr>
    </w:p>
    <w:p w:rsidR="00252752" w:rsidRDefault="00252752" w:rsidP="00E324AE">
      <w:pPr>
        <w:jc w:val="both"/>
        <w:rPr>
          <w:b/>
          <w:sz w:val="25"/>
          <w:szCs w:val="25"/>
        </w:rPr>
      </w:pPr>
    </w:p>
    <w:p w:rsidR="00252752" w:rsidRDefault="00252752" w:rsidP="00E324AE">
      <w:pPr>
        <w:jc w:val="both"/>
        <w:rPr>
          <w:b/>
          <w:sz w:val="25"/>
          <w:szCs w:val="25"/>
        </w:rPr>
      </w:pPr>
    </w:p>
    <w:p w:rsidR="00252752" w:rsidRDefault="00252752" w:rsidP="00E324AE">
      <w:pPr>
        <w:jc w:val="both"/>
        <w:rPr>
          <w:b/>
          <w:sz w:val="25"/>
          <w:szCs w:val="25"/>
        </w:rPr>
      </w:pPr>
    </w:p>
    <w:p w:rsidR="00252752" w:rsidRDefault="00252752" w:rsidP="00E324AE">
      <w:pPr>
        <w:jc w:val="both"/>
        <w:rPr>
          <w:b/>
          <w:sz w:val="25"/>
          <w:szCs w:val="25"/>
        </w:rPr>
      </w:pPr>
    </w:p>
    <w:p w:rsidR="00252752" w:rsidRDefault="00252752" w:rsidP="00E324AE">
      <w:pPr>
        <w:jc w:val="both"/>
        <w:rPr>
          <w:b/>
          <w:sz w:val="25"/>
          <w:szCs w:val="25"/>
        </w:rPr>
      </w:pPr>
    </w:p>
    <w:p w:rsidR="00252752" w:rsidRDefault="00252752" w:rsidP="00E324AE">
      <w:pPr>
        <w:jc w:val="both"/>
        <w:rPr>
          <w:b/>
          <w:sz w:val="25"/>
          <w:szCs w:val="25"/>
        </w:rPr>
      </w:pPr>
    </w:p>
    <w:p w:rsidR="00252752" w:rsidRPr="00252752" w:rsidRDefault="00252752" w:rsidP="00E324AE">
      <w:pPr>
        <w:jc w:val="both"/>
        <w:rPr>
          <w:sz w:val="20"/>
          <w:szCs w:val="20"/>
        </w:rPr>
      </w:pPr>
      <w:r>
        <w:rPr>
          <w:sz w:val="20"/>
          <w:szCs w:val="20"/>
        </w:rPr>
        <w:t>Исп.: Н.В.</w:t>
      </w:r>
      <w:r w:rsidR="00266029">
        <w:rPr>
          <w:sz w:val="20"/>
          <w:szCs w:val="20"/>
        </w:rPr>
        <w:t xml:space="preserve"> </w:t>
      </w:r>
      <w:bookmarkStart w:id="2" w:name="_GoBack"/>
      <w:bookmarkEnd w:id="2"/>
      <w:r>
        <w:rPr>
          <w:sz w:val="20"/>
          <w:szCs w:val="20"/>
        </w:rPr>
        <w:t>Новикова</w:t>
      </w:r>
    </w:p>
    <w:sectPr w:rsidR="00252752" w:rsidRPr="00252752" w:rsidSect="00E324AE">
      <w:foot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ED" w:rsidRDefault="004E0AED">
      <w:r>
        <w:separator/>
      </w:r>
    </w:p>
  </w:endnote>
  <w:endnote w:type="continuationSeparator" w:id="0">
    <w:p w:rsidR="004E0AED" w:rsidRDefault="004E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419188"/>
      <w:docPartObj>
        <w:docPartGallery w:val="Page Numbers (Bottom of Page)"/>
        <w:docPartUnique/>
      </w:docPartObj>
    </w:sdtPr>
    <w:sdtEndPr/>
    <w:sdtContent>
      <w:p w:rsidR="001B5210" w:rsidRDefault="00E324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029">
          <w:rPr>
            <w:noProof/>
          </w:rPr>
          <w:t>8</w:t>
        </w:r>
        <w:r>
          <w:fldChar w:fldCharType="end"/>
        </w:r>
      </w:p>
    </w:sdtContent>
  </w:sdt>
  <w:p w:rsidR="001B5210" w:rsidRDefault="004E0A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ED" w:rsidRDefault="004E0AED">
      <w:r>
        <w:separator/>
      </w:r>
    </w:p>
  </w:footnote>
  <w:footnote w:type="continuationSeparator" w:id="0">
    <w:p w:rsidR="004E0AED" w:rsidRDefault="004E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22FE"/>
    <w:multiLevelType w:val="hybridMultilevel"/>
    <w:tmpl w:val="A6E40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8F7101"/>
    <w:multiLevelType w:val="hybridMultilevel"/>
    <w:tmpl w:val="0ADC0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E6256"/>
    <w:multiLevelType w:val="hybridMultilevel"/>
    <w:tmpl w:val="B1EEA832"/>
    <w:lvl w:ilvl="0" w:tplc="5C2C97D8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DB056E"/>
    <w:multiLevelType w:val="hybridMultilevel"/>
    <w:tmpl w:val="DE32B01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5FE6356"/>
    <w:multiLevelType w:val="hybridMultilevel"/>
    <w:tmpl w:val="4732C47E"/>
    <w:lvl w:ilvl="0" w:tplc="2F787E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ED35AF"/>
    <w:multiLevelType w:val="hybridMultilevel"/>
    <w:tmpl w:val="8398FBAA"/>
    <w:lvl w:ilvl="0" w:tplc="A2E81762">
      <w:start w:val="1"/>
      <w:numFmt w:val="decimal"/>
      <w:lvlText w:val="%1."/>
      <w:lvlJc w:val="left"/>
      <w:pPr>
        <w:ind w:left="1065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8CD5328"/>
    <w:multiLevelType w:val="hybridMultilevel"/>
    <w:tmpl w:val="5844C15C"/>
    <w:lvl w:ilvl="0" w:tplc="6720B02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2E"/>
    <w:rsid w:val="0003465B"/>
    <w:rsid w:val="00050C6E"/>
    <w:rsid w:val="00056A3E"/>
    <w:rsid w:val="000863DD"/>
    <w:rsid w:val="000A72E1"/>
    <w:rsid w:val="00167DFA"/>
    <w:rsid w:val="001A02EE"/>
    <w:rsid w:val="001A73AC"/>
    <w:rsid w:val="001B1F10"/>
    <w:rsid w:val="001B5FD8"/>
    <w:rsid w:val="001B7E9B"/>
    <w:rsid w:val="001C4EB6"/>
    <w:rsid w:val="001C5DA1"/>
    <w:rsid w:val="001D2B4A"/>
    <w:rsid w:val="001D68FF"/>
    <w:rsid w:val="001E16FF"/>
    <w:rsid w:val="001F69FB"/>
    <w:rsid w:val="00222020"/>
    <w:rsid w:val="002360D8"/>
    <w:rsid w:val="00252752"/>
    <w:rsid w:val="00266029"/>
    <w:rsid w:val="002C5338"/>
    <w:rsid w:val="002D53E6"/>
    <w:rsid w:val="002D7DE8"/>
    <w:rsid w:val="002E32E1"/>
    <w:rsid w:val="002E6A6D"/>
    <w:rsid w:val="003060F6"/>
    <w:rsid w:val="003369FC"/>
    <w:rsid w:val="00384A6F"/>
    <w:rsid w:val="0038740B"/>
    <w:rsid w:val="00396D91"/>
    <w:rsid w:val="003E689F"/>
    <w:rsid w:val="004018D4"/>
    <w:rsid w:val="0041749C"/>
    <w:rsid w:val="00440A03"/>
    <w:rsid w:val="004D2360"/>
    <w:rsid w:val="004E0AED"/>
    <w:rsid w:val="004F1BE5"/>
    <w:rsid w:val="00506072"/>
    <w:rsid w:val="00541C17"/>
    <w:rsid w:val="005571A9"/>
    <w:rsid w:val="00575A35"/>
    <w:rsid w:val="005C4247"/>
    <w:rsid w:val="005D25AD"/>
    <w:rsid w:val="005D4D14"/>
    <w:rsid w:val="005E4C71"/>
    <w:rsid w:val="00646109"/>
    <w:rsid w:val="00652AC4"/>
    <w:rsid w:val="00697D7F"/>
    <w:rsid w:val="006A4D6D"/>
    <w:rsid w:val="006A5FC3"/>
    <w:rsid w:val="006A7985"/>
    <w:rsid w:val="006B5C01"/>
    <w:rsid w:val="006F4BBE"/>
    <w:rsid w:val="00721DBA"/>
    <w:rsid w:val="00735D5E"/>
    <w:rsid w:val="007614A4"/>
    <w:rsid w:val="007701D1"/>
    <w:rsid w:val="0078520E"/>
    <w:rsid w:val="00785A73"/>
    <w:rsid w:val="007A09B6"/>
    <w:rsid w:val="007B224D"/>
    <w:rsid w:val="007E206D"/>
    <w:rsid w:val="007E4B9A"/>
    <w:rsid w:val="007F7035"/>
    <w:rsid w:val="00826C35"/>
    <w:rsid w:val="008311B1"/>
    <w:rsid w:val="008441AA"/>
    <w:rsid w:val="00890217"/>
    <w:rsid w:val="00893051"/>
    <w:rsid w:val="008B6332"/>
    <w:rsid w:val="008C5296"/>
    <w:rsid w:val="008D503B"/>
    <w:rsid w:val="008F3E70"/>
    <w:rsid w:val="0092244D"/>
    <w:rsid w:val="009313F1"/>
    <w:rsid w:val="00961BE6"/>
    <w:rsid w:val="009A39BB"/>
    <w:rsid w:val="009A4E91"/>
    <w:rsid w:val="009D6CBC"/>
    <w:rsid w:val="009E444D"/>
    <w:rsid w:val="009F53F1"/>
    <w:rsid w:val="00A41C95"/>
    <w:rsid w:val="00A94DBA"/>
    <w:rsid w:val="00AB7AF6"/>
    <w:rsid w:val="00AC7390"/>
    <w:rsid w:val="00AD099C"/>
    <w:rsid w:val="00AD2D11"/>
    <w:rsid w:val="00AF6B42"/>
    <w:rsid w:val="00AF7946"/>
    <w:rsid w:val="00B135C3"/>
    <w:rsid w:val="00B5459F"/>
    <w:rsid w:val="00B56542"/>
    <w:rsid w:val="00B5742E"/>
    <w:rsid w:val="00BD61B5"/>
    <w:rsid w:val="00BE21D5"/>
    <w:rsid w:val="00BE40A5"/>
    <w:rsid w:val="00BE450E"/>
    <w:rsid w:val="00C35CDD"/>
    <w:rsid w:val="00CE655B"/>
    <w:rsid w:val="00CF35FF"/>
    <w:rsid w:val="00CF6294"/>
    <w:rsid w:val="00CF722D"/>
    <w:rsid w:val="00D26085"/>
    <w:rsid w:val="00D27CBC"/>
    <w:rsid w:val="00E070B8"/>
    <w:rsid w:val="00E324AE"/>
    <w:rsid w:val="00E352BA"/>
    <w:rsid w:val="00E55549"/>
    <w:rsid w:val="00E63D88"/>
    <w:rsid w:val="00E67863"/>
    <w:rsid w:val="00E71E1F"/>
    <w:rsid w:val="00EB6F4E"/>
    <w:rsid w:val="00EF4E6E"/>
    <w:rsid w:val="00F45855"/>
    <w:rsid w:val="00F50FF6"/>
    <w:rsid w:val="00F54F68"/>
    <w:rsid w:val="00F61E5F"/>
    <w:rsid w:val="00F70BBF"/>
    <w:rsid w:val="00F830B3"/>
    <w:rsid w:val="00F925D0"/>
    <w:rsid w:val="00FA50FD"/>
    <w:rsid w:val="00FA5D83"/>
    <w:rsid w:val="00F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4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B5742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57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74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574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311B1"/>
    <w:pPr>
      <w:spacing w:after="200" w:line="276" w:lineRule="auto"/>
    </w:pPr>
    <w:rPr>
      <w:rFonts w:eastAsiaTheme="minorHAnsi"/>
      <w:lang w:eastAsia="en-US"/>
    </w:rPr>
  </w:style>
  <w:style w:type="character" w:customStyle="1" w:styleId="123">
    <w:name w:val="123 Знак"/>
    <w:basedOn w:val="a0"/>
    <w:link w:val="1230"/>
    <w:semiHidden/>
    <w:locked/>
    <w:rsid w:val="008311B1"/>
    <w:rPr>
      <w:rFonts w:ascii="Times New Roman" w:eastAsia="Times New Roman" w:hAnsi="Times New Roman" w:cs="Arial"/>
      <w:sz w:val="28"/>
      <w:szCs w:val="28"/>
      <w:u w:val="single"/>
      <w:lang w:eastAsia="ru-RU"/>
    </w:rPr>
  </w:style>
  <w:style w:type="paragraph" w:customStyle="1" w:styleId="1230">
    <w:name w:val="123"/>
    <w:basedOn w:val="a"/>
    <w:link w:val="123"/>
    <w:semiHidden/>
    <w:qFormat/>
    <w:rsid w:val="008311B1"/>
    <w:pPr>
      <w:widowControl w:val="0"/>
      <w:autoSpaceDE w:val="0"/>
      <w:autoSpaceDN w:val="0"/>
      <w:spacing w:line="360" w:lineRule="auto"/>
      <w:ind w:firstLine="709"/>
      <w:jc w:val="both"/>
    </w:pPr>
    <w:rPr>
      <w:rFonts w:cs="Arial"/>
      <w:sz w:val="28"/>
      <w:szCs w:val="28"/>
      <w:u w:val="single"/>
    </w:rPr>
  </w:style>
  <w:style w:type="paragraph" w:styleId="aa">
    <w:name w:val="Body Text"/>
    <w:basedOn w:val="a"/>
    <w:link w:val="ab"/>
    <w:uiPriority w:val="99"/>
    <w:unhideWhenUsed/>
    <w:rsid w:val="009A4E9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A4E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4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B5742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57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74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574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311B1"/>
    <w:pPr>
      <w:spacing w:after="200" w:line="276" w:lineRule="auto"/>
    </w:pPr>
    <w:rPr>
      <w:rFonts w:eastAsiaTheme="minorHAnsi"/>
      <w:lang w:eastAsia="en-US"/>
    </w:rPr>
  </w:style>
  <w:style w:type="character" w:customStyle="1" w:styleId="123">
    <w:name w:val="123 Знак"/>
    <w:basedOn w:val="a0"/>
    <w:link w:val="1230"/>
    <w:semiHidden/>
    <w:locked/>
    <w:rsid w:val="008311B1"/>
    <w:rPr>
      <w:rFonts w:ascii="Times New Roman" w:eastAsia="Times New Roman" w:hAnsi="Times New Roman" w:cs="Arial"/>
      <w:sz w:val="28"/>
      <w:szCs w:val="28"/>
      <w:u w:val="single"/>
      <w:lang w:eastAsia="ru-RU"/>
    </w:rPr>
  </w:style>
  <w:style w:type="paragraph" w:customStyle="1" w:styleId="1230">
    <w:name w:val="123"/>
    <w:basedOn w:val="a"/>
    <w:link w:val="123"/>
    <w:semiHidden/>
    <w:qFormat/>
    <w:rsid w:val="008311B1"/>
    <w:pPr>
      <w:widowControl w:val="0"/>
      <w:autoSpaceDE w:val="0"/>
      <w:autoSpaceDN w:val="0"/>
      <w:spacing w:line="360" w:lineRule="auto"/>
      <w:ind w:firstLine="709"/>
      <w:jc w:val="both"/>
    </w:pPr>
    <w:rPr>
      <w:rFonts w:cs="Arial"/>
      <w:sz w:val="28"/>
      <w:szCs w:val="28"/>
      <w:u w:val="single"/>
    </w:rPr>
  </w:style>
  <w:style w:type="paragraph" w:styleId="aa">
    <w:name w:val="Body Text"/>
    <w:basedOn w:val="a"/>
    <w:link w:val="ab"/>
    <w:uiPriority w:val="99"/>
    <w:unhideWhenUsed/>
    <w:rsid w:val="009A4E9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A4E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0526-74B8-4CF4-A895-5B8555F2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Н.В.</dc:creator>
  <cp:lastModifiedBy>Новикова Н.В.</cp:lastModifiedBy>
  <cp:revision>3</cp:revision>
  <cp:lastPrinted>2018-03-05T14:41:00Z</cp:lastPrinted>
  <dcterms:created xsi:type="dcterms:W3CDTF">2018-03-07T07:29:00Z</dcterms:created>
  <dcterms:modified xsi:type="dcterms:W3CDTF">2018-03-12T08:47:00Z</dcterms:modified>
</cp:coreProperties>
</file>