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2C" w:rsidRDefault="00E200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002C" w:rsidRDefault="00E2002C">
      <w:pPr>
        <w:pStyle w:val="ConsPlusNormal"/>
        <w:jc w:val="both"/>
      </w:pPr>
    </w:p>
    <w:p w:rsidR="00E2002C" w:rsidRDefault="00E2002C">
      <w:pPr>
        <w:pStyle w:val="ConsPlusTitle"/>
        <w:jc w:val="center"/>
      </w:pPr>
      <w:r>
        <w:t>РАСПОРЯЖЕНИЕ</w:t>
      </w:r>
    </w:p>
    <w:p w:rsidR="00E2002C" w:rsidRDefault="00E2002C">
      <w:pPr>
        <w:pStyle w:val="ConsPlusTitle"/>
        <w:jc w:val="center"/>
      </w:pPr>
      <w:r>
        <w:t>ГУБЕРНАТОРА БЕЛГОРОДСКОЙ ОБЛАСТИ</w:t>
      </w:r>
    </w:p>
    <w:p w:rsidR="00E2002C" w:rsidRDefault="00E2002C">
      <w:pPr>
        <w:pStyle w:val="ConsPlusTitle"/>
        <w:jc w:val="center"/>
      </w:pPr>
      <w:r>
        <w:t>от 12 января 2006 г. N 7-р</w:t>
      </w:r>
    </w:p>
    <w:p w:rsidR="00E2002C" w:rsidRDefault="00E2002C">
      <w:pPr>
        <w:pStyle w:val="ConsPlusTitle"/>
        <w:jc w:val="center"/>
      </w:pPr>
      <w:r>
        <w:t>Белгород</w:t>
      </w:r>
    </w:p>
    <w:p w:rsidR="00E2002C" w:rsidRDefault="00E2002C">
      <w:pPr>
        <w:pStyle w:val="ConsPlusTitle"/>
        <w:jc w:val="center"/>
      </w:pPr>
    </w:p>
    <w:p w:rsidR="00E2002C" w:rsidRDefault="00E2002C">
      <w:pPr>
        <w:pStyle w:val="ConsPlusTitle"/>
        <w:jc w:val="center"/>
      </w:pPr>
      <w:r>
        <w:t>О ДОПОЛНИТЕЛЬНЫХ МЕРАХ МАТЕРИАЛЬНОЙ ПОДДЕРЖКИ МОЛОДЫХ СПЕЦИАЛИСТОВ,</w:t>
      </w:r>
    </w:p>
    <w:p w:rsidR="00E2002C" w:rsidRDefault="00E2002C">
      <w:pPr>
        <w:pStyle w:val="ConsPlusTitle"/>
        <w:jc w:val="center"/>
      </w:pPr>
      <w:proofErr w:type="gramStart"/>
      <w:r>
        <w:t>РАБОТАЮЩИХ</w:t>
      </w:r>
      <w:proofErr w:type="gramEnd"/>
      <w:r>
        <w:t xml:space="preserve"> В СЕЛЬСКОЙ МЕСТНОСТИ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губернатора области от 31 декабря 2003 года N 231 "О стратегии развития жилищного строительства на территории Белгородской области до 2010 года", с целью оказания материальной поддержки молодым специалистам, работающим в медицинских и общеобразовательных учреждениях, а также учреждениях культуры и социальной защиты, расположенных в сельской местности и финансируемых из областного и местных бюджетов:</w:t>
      </w:r>
      <w:proofErr w:type="gramEnd"/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1. Установить с 1 января 2006 года единовременную адресную социальную помощь в размере 100000 рублей для строительства и приобретения индивидуального жилья для молодых специалистов, являющихся работниками медицинских учреждений, учреждений культуры, образования и социальной защиты, расположенных в сельской местности, и являющихся членами кредитного потребительского кооператива граждан "Свой дом".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 xml:space="preserve">2.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предоставлении (выплате) единовременной адресной социальной помощи молодым специалистам, являющимся работниками медицинских учреждений, учреждений культуры, образования и социальной защиты, расположенных в сельской местности, и являющимся членами кредитного потребительского кооператива граждан "Свой дом" (прилагается).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3. Департаменту финансов и бюджетной политики Белгородской области (Боровик В.Ф.):</w:t>
      </w:r>
    </w:p>
    <w:p w:rsidR="00E2002C" w:rsidRDefault="00E2002C">
      <w:pPr>
        <w:pStyle w:val="ConsPlusNormal"/>
        <w:ind w:firstLine="540"/>
        <w:jc w:val="both"/>
      </w:pPr>
      <w:proofErr w:type="gramStart"/>
      <w:r>
        <w:t>- осуществлять текущее финансирование выплат единовременной адресной социальной помощи за счет средств областного бюджета, предусмотренных постановлением правительства области от 23 ноября 2005 года N 236-пп "Об утверждении пообъектных объемов капитальных вложений на строительство, реконструкцию и капитальный ремонт объектов по местным программам области на 2006 год" по статье "единовременные выплаты на строительство и приобретение индивидуального жилья молодым специалистам, работающим в учреждениях бюджетной</w:t>
      </w:r>
      <w:proofErr w:type="gramEnd"/>
      <w:r>
        <w:t xml:space="preserve"> сферы сельской местности";</w:t>
      </w:r>
    </w:p>
    <w:p w:rsidR="00E2002C" w:rsidRDefault="00E2002C">
      <w:pPr>
        <w:pStyle w:val="ConsPlusNormal"/>
        <w:ind w:firstLine="540"/>
        <w:jc w:val="both"/>
      </w:pPr>
      <w:r>
        <w:t>- при формировании областного бюджета на 2007 год и последующие годы предусматривать в его расходной части направление необходимых средств на выплату единовременной адресной социальной помощи.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4. Департаменту социальной политики области (Худаев Д.В.) утвердить квоты на получение адресной социальной помощи в разрезе районов области на 2006 год из расчета 100000 рублей на одного молодого специалиста.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5. Рекомендовать органам местного самоуправления муниципальных образований в области сформировать списки кандидатов на получение адресной социальной помощи в соответствии с утвержденными квотами в разрезе отраслей социальной сферы и в срок до 1 февраля 2006 года представить в государственное унитарное предприятие "Белгородский областной фонд поддержки индивидуального жилищного строительства".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6. Информационно-аналитическому управлению аппарата губернатора области (Гармашев А.А.) организовать информационно-пропагандистскую работу с органами местного самоуправления муниципальных образований и жителями области.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департамент социальной политики области (Худаев Д.В.).</w:t>
      </w:r>
    </w:p>
    <w:p w:rsidR="00E2002C" w:rsidRDefault="00E2002C">
      <w:pPr>
        <w:pStyle w:val="ConsPlusNormal"/>
        <w:ind w:firstLine="540"/>
        <w:jc w:val="both"/>
      </w:pPr>
      <w:r>
        <w:t>О ходе исполнения распоряжения информировать к 10 февраля ежегодно.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jc w:val="right"/>
      </w:pPr>
      <w:r>
        <w:t>Губернатор Белгородской области</w:t>
      </w:r>
    </w:p>
    <w:p w:rsidR="00E2002C" w:rsidRDefault="00E2002C">
      <w:pPr>
        <w:pStyle w:val="ConsPlusNormal"/>
        <w:jc w:val="right"/>
      </w:pPr>
      <w:r>
        <w:t>Е.САВЧЕНКО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jc w:val="right"/>
      </w:pPr>
      <w:r>
        <w:t>Утверждено</w:t>
      </w:r>
    </w:p>
    <w:p w:rsidR="00E2002C" w:rsidRDefault="00E2002C">
      <w:pPr>
        <w:pStyle w:val="ConsPlusNormal"/>
        <w:jc w:val="right"/>
      </w:pPr>
      <w:r>
        <w:t>распоряжением</w:t>
      </w:r>
    </w:p>
    <w:p w:rsidR="00E2002C" w:rsidRDefault="00E2002C">
      <w:pPr>
        <w:pStyle w:val="ConsPlusNormal"/>
        <w:jc w:val="right"/>
      </w:pPr>
      <w:r>
        <w:t>губернатора Белгородской области</w:t>
      </w:r>
    </w:p>
    <w:p w:rsidR="00E2002C" w:rsidRDefault="00E2002C">
      <w:pPr>
        <w:pStyle w:val="ConsPlusNormal"/>
        <w:jc w:val="right"/>
      </w:pPr>
      <w:r>
        <w:t>от 12 января 2006 года N 7-р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Title"/>
        <w:jc w:val="center"/>
      </w:pPr>
      <w:bookmarkStart w:id="0" w:name="P40"/>
      <w:bookmarkEnd w:id="0"/>
      <w:r>
        <w:t>ПОЛОЖЕНИЕ</w:t>
      </w:r>
    </w:p>
    <w:p w:rsidR="00E2002C" w:rsidRDefault="00E2002C">
      <w:pPr>
        <w:pStyle w:val="ConsPlusTitle"/>
        <w:jc w:val="center"/>
      </w:pPr>
      <w:r>
        <w:t>О ПРЕДОСТАВЛЕНИИ (ВЫПЛАТЕ) ЕДИНОВРЕМЕННОЙ АДРЕСНОЙ СОЦИАЛЬНОЙ ПОМОЩИ</w:t>
      </w:r>
    </w:p>
    <w:p w:rsidR="00E2002C" w:rsidRDefault="00E2002C">
      <w:pPr>
        <w:pStyle w:val="ConsPlusTitle"/>
        <w:jc w:val="center"/>
      </w:pPr>
      <w:r>
        <w:t>МОЛОДЫМ СПЕЦИАЛИСТАМ, ЯВЛЯЮЩИМСЯ РАБОТНИКАМИ МЕДИЦИНСКИХ УЧРЕЖДЕНИЙ,</w:t>
      </w:r>
    </w:p>
    <w:p w:rsidR="00E2002C" w:rsidRDefault="00E2002C">
      <w:pPr>
        <w:pStyle w:val="ConsPlusTitle"/>
        <w:jc w:val="center"/>
      </w:pPr>
      <w:r>
        <w:t>УЧРЕЖДЕНИЙ КУЛЬТУРЫ, ОБРАЗОВАНИЯ И СОЦИАЛЬНОЙ ЗАЩИТЫ, РАСПОЛОЖЕННЫХ В</w:t>
      </w:r>
    </w:p>
    <w:p w:rsidR="00E2002C" w:rsidRDefault="00E2002C">
      <w:pPr>
        <w:pStyle w:val="ConsPlusTitle"/>
        <w:jc w:val="center"/>
      </w:pPr>
      <w:r>
        <w:t xml:space="preserve">СЕЛЬСКОЙ МЕСТНОСТИ, И ЯВЛЯЮЩИМСЯ ЧЛЕНАМИ </w:t>
      </w:r>
      <w:proofErr w:type="gramStart"/>
      <w:r>
        <w:t>КРЕДИТНОГО</w:t>
      </w:r>
      <w:proofErr w:type="gramEnd"/>
    </w:p>
    <w:p w:rsidR="00E2002C" w:rsidRDefault="00E2002C">
      <w:pPr>
        <w:pStyle w:val="ConsPlusTitle"/>
        <w:jc w:val="center"/>
      </w:pPr>
      <w:r>
        <w:t>ПОТРЕБИТЕЛЬСКОГО КООПЕРАТИВА ГРАЖДАН "СВОЙ ДОМ"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предоставления (выплаты) единовременной адресной социальной помощи для строительства и приобретения индивидуального жилья молодым специалистам, являющимся работниками медицинских учреждений, учреждений культуры, образования и социальной защиты, расположенных в сельской местности, и являющимся членами кредитного потребительского кооператива граждан "Свой дом".</w:t>
      </w:r>
      <w:proofErr w:type="gramEnd"/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2. К молодым специалистам относятся граждане, работающие в указанных учреждениях не более трех лет с момента окончания ими высших или среднеспециальных учебных заведений по профилю деятельности.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3. Единовременная адресная социальная помощь предоставляется в виде:</w:t>
      </w:r>
    </w:p>
    <w:p w:rsidR="00E2002C" w:rsidRDefault="00E2002C">
      <w:pPr>
        <w:pStyle w:val="ConsPlusNormal"/>
        <w:ind w:firstLine="540"/>
        <w:jc w:val="both"/>
      </w:pPr>
      <w:r>
        <w:t>- оплаты паевого накопительного взноса (или его части) члена кооператива;</w:t>
      </w:r>
    </w:p>
    <w:p w:rsidR="00E2002C" w:rsidRDefault="00E2002C">
      <w:pPr>
        <w:pStyle w:val="ConsPlusNormal"/>
        <w:ind w:firstLine="540"/>
        <w:jc w:val="both"/>
      </w:pPr>
      <w:r>
        <w:t>- путем проведения зачета (погашения) суммы долговых обязатель</w:t>
      </w:r>
      <w:proofErr w:type="gramStart"/>
      <w:r>
        <w:t>ств чл</w:t>
      </w:r>
      <w:proofErr w:type="gramEnd"/>
      <w:r>
        <w:t>ена кооператива по полученным в кооперативе займам.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4. Для получения единовременной адресной социальной помощи необходимо представить в государственное унитарное предприятие "Белгородский областной фонд поддержки индивидуального жилищного строительства" следующие документы:</w:t>
      </w:r>
    </w:p>
    <w:p w:rsidR="00E2002C" w:rsidRDefault="00E2002C">
      <w:pPr>
        <w:pStyle w:val="ConsPlusNormal"/>
        <w:ind w:firstLine="540"/>
        <w:jc w:val="both"/>
      </w:pPr>
      <w:r>
        <w:t>- ходатайство органа местного самоуправления;</w:t>
      </w:r>
    </w:p>
    <w:p w:rsidR="00E2002C" w:rsidRDefault="00E2002C">
      <w:pPr>
        <w:pStyle w:val="ConsPlusNormal"/>
        <w:ind w:firstLine="540"/>
        <w:jc w:val="both"/>
      </w:pPr>
      <w:r>
        <w:t>- заявление о предоставлении единовременной адресной социальной помощи;</w:t>
      </w:r>
    </w:p>
    <w:p w:rsidR="00E2002C" w:rsidRDefault="00E2002C">
      <w:pPr>
        <w:pStyle w:val="ConsPlusNormal"/>
        <w:ind w:firstLine="540"/>
        <w:jc w:val="both"/>
      </w:pPr>
      <w:r>
        <w:t>- паспорт или иной документ, удостоверяющий личность;</w:t>
      </w:r>
    </w:p>
    <w:p w:rsidR="00E2002C" w:rsidRDefault="00E2002C">
      <w:pPr>
        <w:pStyle w:val="ConsPlusNormal"/>
        <w:ind w:firstLine="540"/>
        <w:jc w:val="both"/>
      </w:pPr>
      <w:r>
        <w:t>- документ об образовании;</w:t>
      </w:r>
    </w:p>
    <w:p w:rsidR="00E2002C" w:rsidRDefault="00E2002C">
      <w:pPr>
        <w:pStyle w:val="ConsPlusNormal"/>
        <w:ind w:firstLine="540"/>
        <w:jc w:val="both"/>
      </w:pPr>
      <w:r>
        <w:t>- справку с места работы;</w:t>
      </w:r>
    </w:p>
    <w:p w:rsidR="00E2002C" w:rsidRDefault="00E2002C">
      <w:pPr>
        <w:pStyle w:val="ConsPlusNormal"/>
        <w:ind w:firstLine="540"/>
        <w:jc w:val="both"/>
      </w:pPr>
      <w:r>
        <w:t>- справку о составе семьи.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5. Предоставление (выплата) единовременной адресной социальной помощи осуществляется за счет средств бюджета области государственным унитарным предприятием "Белгородский областной фонд поддержки индивидуального жилищного строительства".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 xml:space="preserve">6. Единовременная адресная социальная помощь перечисляется департаментом финансов и </w:t>
      </w:r>
      <w:r>
        <w:lastRenderedPageBreak/>
        <w:t>бюджетной политики Белгородской области на счет государственного унитарного предприятия "Белгородский областной фонд поддержки индивидуального жилищного строительства" согласно представленным спискам с приложением полного пакета документов, необходимых для ее получения.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  <w:r>
        <w:t>7. Право на получение адресной социальной помощи не распространяется на лиц, ранее воспользовавшихся иными адресными социальными выплатами либо субсидиями за счет бюджета области.</w:t>
      </w: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ind w:firstLine="540"/>
        <w:jc w:val="both"/>
      </w:pPr>
    </w:p>
    <w:p w:rsidR="00E2002C" w:rsidRDefault="00E2002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322C0" w:rsidRDefault="006322C0">
      <w:bookmarkStart w:id="1" w:name="_GoBack"/>
      <w:bookmarkEnd w:id="1"/>
    </w:p>
    <w:sectPr w:rsidR="006322C0" w:rsidSect="00D6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2C"/>
    <w:rsid w:val="006322C0"/>
    <w:rsid w:val="00E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1E0CC4994A9052ED4387CC64938A41529A82EDAC0268EDF272FEC2A313726D3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2016-11-09T12:03:00Z</dcterms:created>
  <dcterms:modified xsi:type="dcterms:W3CDTF">2016-11-09T12:04:00Z</dcterms:modified>
</cp:coreProperties>
</file>