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0B" w:rsidRDefault="000B180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B180B" w:rsidRDefault="000B180B">
      <w:pPr>
        <w:pStyle w:val="ConsPlusNormal"/>
        <w:jc w:val="both"/>
      </w:pPr>
    </w:p>
    <w:p w:rsidR="000B180B" w:rsidRDefault="000B180B">
      <w:pPr>
        <w:pStyle w:val="ConsPlusTitle"/>
        <w:jc w:val="center"/>
      </w:pPr>
      <w:r>
        <w:t>РАСПОРЯЖЕНИЕ</w:t>
      </w:r>
    </w:p>
    <w:p w:rsidR="000B180B" w:rsidRDefault="000B180B">
      <w:pPr>
        <w:pStyle w:val="ConsPlusTitle"/>
        <w:jc w:val="center"/>
      </w:pPr>
      <w:r>
        <w:t>ГУБЕРНАТОРА БЕЛГОРОДСКОЙ ОБЛАСТИ</w:t>
      </w:r>
    </w:p>
    <w:p w:rsidR="000B180B" w:rsidRDefault="000B180B">
      <w:pPr>
        <w:pStyle w:val="ConsPlusTitle"/>
        <w:jc w:val="center"/>
      </w:pPr>
      <w:r>
        <w:t>от 10 апреля 2006 г. N 232-р</w:t>
      </w:r>
    </w:p>
    <w:p w:rsidR="000B180B" w:rsidRDefault="000B180B">
      <w:pPr>
        <w:pStyle w:val="ConsPlusTitle"/>
        <w:jc w:val="center"/>
      </w:pPr>
      <w:r>
        <w:t>Белгород</w:t>
      </w:r>
    </w:p>
    <w:p w:rsidR="000B180B" w:rsidRDefault="000B180B">
      <w:pPr>
        <w:pStyle w:val="ConsPlusTitle"/>
        <w:jc w:val="center"/>
      </w:pPr>
    </w:p>
    <w:p w:rsidR="000B180B" w:rsidRDefault="000B180B">
      <w:pPr>
        <w:pStyle w:val="ConsPlusTitle"/>
        <w:jc w:val="center"/>
      </w:pPr>
      <w:r>
        <w:t>О ВНЕСЕНИИ ИЗМЕНЕНИЙ В РАСПОРЯЖЕНИЕ ГУБЕРНАТОРА</w:t>
      </w:r>
    </w:p>
    <w:p w:rsidR="000B180B" w:rsidRDefault="000B180B">
      <w:pPr>
        <w:pStyle w:val="ConsPlusTitle"/>
        <w:jc w:val="center"/>
      </w:pPr>
      <w:r>
        <w:t>ОБЛАСТИ ОТ 12 ЯНВАРЯ 2006 ГОДА N 7-Р</w:t>
      </w:r>
    </w:p>
    <w:p w:rsidR="000B180B" w:rsidRDefault="000B180B">
      <w:pPr>
        <w:pStyle w:val="ConsPlusNormal"/>
        <w:ind w:firstLine="540"/>
        <w:jc w:val="both"/>
      </w:pPr>
    </w:p>
    <w:p w:rsidR="000B180B" w:rsidRDefault="000B180B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оказания материальной поддержки молодым специалистам, работающим в сельскохозяйственных предприятиях области:</w:t>
      </w:r>
    </w:p>
    <w:p w:rsidR="000B180B" w:rsidRDefault="000B180B">
      <w:pPr>
        <w:pStyle w:val="ConsPlusNormal"/>
        <w:ind w:firstLine="540"/>
        <w:jc w:val="both"/>
      </w:pPr>
      <w:r>
        <w:t xml:space="preserve">Внести следующие изменения в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губернатора области от 12 января 2006 года N 7-р "О дополнительных мерах материальной поддержки молодых специалистов, работающих в сельской местности":</w:t>
      </w:r>
    </w:p>
    <w:p w:rsidR="000B180B" w:rsidRDefault="000B180B">
      <w:pPr>
        <w:pStyle w:val="ConsPlusNormal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B180B" w:rsidRDefault="000B180B">
      <w:pPr>
        <w:pStyle w:val="ConsPlusNormal"/>
        <w:ind w:firstLine="540"/>
        <w:jc w:val="both"/>
      </w:pPr>
      <w:r>
        <w:t xml:space="preserve">"1. </w:t>
      </w:r>
      <w:proofErr w:type="gramStart"/>
      <w:r>
        <w:t>Установить с 1 января 2006 года единовременную адресную социальную помощь в размере 100000 рублей для строительства и приобретения индивидуального жилья для молодых специалистов, являющихся работниками сельскохозяйственных предприятий, медицинских учреждений, учреждений культуры, образования и социальной защиты, расположенных в сельской местности, и являющихся членами кредитного потребительского кооператива граждан "Свой дом";</w:t>
      </w:r>
      <w:proofErr w:type="gramEnd"/>
    </w:p>
    <w:p w:rsidR="000B180B" w:rsidRDefault="000B180B">
      <w:pPr>
        <w:pStyle w:val="ConsPlusNormal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B180B" w:rsidRDefault="000B180B">
      <w:pPr>
        <w:pStyle w:val="ConsPlusNormal"/>
        <w:ind w:firstLine="540"/>
        <w:jc w:val="both"/>
      </w:pPr>
      <w:r>
        <w:t xml:space="preserve">"2. </w:t>
      </w:r>
      <w:proofErr w:type="gramStart"/>
      <w:r>
        <w:t>Утвердить положение о предоставлении (выплате) единовременной адресной социальной помощи молодым специалистам, являющимся работниками сельскохозяйственных предприятий, медицинских учреждений, учреждений культуры, образования и социальной защиты, расположенных в сельской местности, и являющимся членами кредитного потребительского кооператива граждан "Свой дом" (прилагается)";</w:t>
      </w:r>
      <w:proofErr w:type="gramEnd"/>
    </w:p>
    <w:p w:rsidR="000B180B" w:rsidRDefault="000B180B">
      <w:pPr>
        <w:pStyle w:val="ConsPlusNormal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0B180B" w:rsidRDefault="000B180B">
      <w:pPr>
        <w:pStyle w:val="ConsPlusNormal"/>
        <w:ind w:firstLine="540"/>
        <w:jc w:val="both"/>
      </w:pPr>
      <w:r>
        <w:t>"4. Департаментам социальной политики (Худаев Д.В.), агропромышленного комплекса (Алейник С.Н.) области утвердить квоты на получение адресной социальной помощи в разрезе районов области на 2006 год из расчета 100000 рублей на одного молодого специалиста";</w:t>
      </w:r>
    </w:p>
    <w:p w:rsidR="000B180B" w:rsidRDefault="000B180B">
      <w:pPr>
        <w:pStyle w:val="ConsPlusNormal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0B180B" w:rsidRDefault="000B180B">
      <w:pPr>
        <w:pStyle w:val="ConsPlusNormal"/>
        <w:ind w:firstLine="540"/>
        <w:jc w:val="both"/>
      </w:pPr>
      <w:r>
        <w:t>"5. Рекомендовать органам местного самоуправления сформировать списки кандидатов на получение адресной социальной помощи в соответствии с утвержденными квотами в разрезе отраслей социальных и сельскохозяйственных сфер и в срок до 10 апреля 2006 года представить в государственное унитарное предприятие "Белгородский областной фонд поддержки индивидуального жилищного строительства";</w:t>
      </w:r>
    </w:p>
    <w:p w:rsidR="000B180B" w:rsidRDefault="000B180B">
      <w:pPr>
        <w:pStyle w:val="ConsPlusNormal"/>
        <w:ind w:firstLine="540"/>
        <w:jc w:val="both"/>
      </w:pPr>
      <w:proofErr w:type="gramStart"/>
      <w:r>
        <w:t xml:space="preserve">- в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о предоставлении (выплате) единовременной адресной социальной помощи молодым специалистам, являющимся работниками сельскохозяйственных предприятий, медицинских учреждений, учреждений культуры, образования и социальной защиты, расположенных в сельской местности, и являющимся членами кредитного потребительского кооператива граждан "Свой дом", утвержденное распоряжением:</w:t>
      </w:r>
      <w:proofErr w:type="gramEnd"/>
    </w:p>
    <w:p w:rsidR="000B180B" w:rsidRDefault="000B180B">
      <w:pPr>
        <w:pStyle w:val="ConsPlusNormal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пункты 1</w:t>
        </w:r>
      </w:hyperlink>
      <w:r>
        <w:t xml:space="preserve"> и </w:t>
      </w:r>
      <w:hyperlink r:id="rId13" w:history="1">
        <w:r>
          <w:rPr>
            <w:color w:val="0000FF"/>
          </w:rPr>
          <w:t>2</w:t>
        </w:r>
      </w:hyperlink>
      <w:r>
        <w:t xml:space="preserve"> изложить в следующей редакции:</w:t>
      </w:r>
    </w:p>
    <w:p w:rsidR="000B180B" w:rsidRDefault="000B180B">
      <w:pPr>
        <w:pStyle w:val="ConsPlusNormal"/>
        <w:ind w:firstLine="540"/>
        <w:jc w:val="both"/>
      </w:pPr>
      <w:r>
        <w:t xml:space="preserve">"1. </w:t>
      </w:r>
      <w:proofErr w:type="gramStart"/>
      <w:r>
        <w:t>Настоящее положение определяет порядок предоставления (выплаты) единовременной адресной социальной помощи молодым специалистам, являющимся работниками сельскохозяйственных предприятий, медицинских учреждений, учреждений культуры, образования и социальной защиты, расположенных в сельской местности, и являющимся членами кредитного потребительского кооператива граждан "Свой дом";</w:t>
      </w:r>
      <w:proofErr w:type="gramEnd"/>
    </w:p>
    <w:p w:rsidR="000B180B" w:rsidRDefault="000B180B">
      <w:pPr>
        <w:pStyle w:val="ConsPlusNormal"/>
        <w:ind w:firstLine="540"/>
        <w:jc w:val="both"/>
      </w:pPr>
      <w:r>
        <w:t>"2. К молодым специалистам относятся граждане, работающие в указанных предприятиях и учреждениях не более пяти лет с момента окончания ими высших или среднеспециальных учебных заведений по профилю деятельности".</w:t>
      </w:r>
    </w:p>
    <w:p w:rsidR="000B180B" w:rsidRDefault="000B180B">
      <w:pPr>
        <w:pStyle w:val="ConsPlusNormal"/>
        <w:ind w:firstLine="540"/>
        <w:jc w:val="both"/>
      </w:pPr>
    </w:p>
    <w:p w:rsidR="000B180B" w:rsidRDefault="000B180B">
      <w:pPr>
        <w:pStyle w:val="ConsPlusNormal"/>
        <w:jc w:val="right"/>
      </w:pPr>
      <w:r>
        <w:lastRenderedPageBreak/>
        <w:t>Губернатор Белгородской области</w:t>
      </w:r>
    </w:p>
    <w:p w:rsidR="000B180B" w:rsidRDefault="000B180B">
      <w:pPr>
        <w:pStyle w:val="ConsPlusNormal"/>
        <w:jc w:val="right"/>
      </w:pPr>
      <w:r>
        <w:t>Е.САВЧЕНКО</w:t>
      </w:r>
    </w:p>
    <w:p w:rsidR="000B180B" w:rsidRDefault="000B180B">
      <w:pPr>
        <w:pStyle w:val="ConsPlusNormal"/>
        <w:ind w:firstLine="540"/>
        <w:jc w:val="both"/>
      </w:pPr>
    </w:p>
    <w:p w:rsidR="000B180B" w:rsidRDefault="000B180B">
      <w:pPr>
        <w:pStyle w:val="ConsPlusNormal"/>
        <w:ind w:firstLine="540"/>
        <w:jc w:val="both"/>
      </w:pPr>
    </w:p>
    <w:p w:rsidR="000B180B" w:rsidRDefault="000B18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AA5" w:rsidRDefault="00CA6AA5">
      <w:bookmarkStart w:id="0" w:name="_GoBack"/>
      <w:bookmarkEnd w:id="0"/>
    </w:p>
    <w:sectPr w:rsidR="00CA6AA5" w:rsidSect="000E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0B"/>
    <w:rsid w:val="000B180B"/>
    <w:rsid w:val="00CA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1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18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1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18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6CF1B29C704E7546030D94F1AE208991EE092B273563700E39751A8C87491527B292D440171AD29AAf5E0M" TargetMode="External"/><Relationship Id="rId13" Type="http://schemas.openxmlformats.org/officeDocument/2006/relationships/hyperlink" Target="consultantplus://offline/ref=6D76CF1B29C704E7546030D94F1AE208991EE092B273563700E39751A8C87491527B292D440171AD29ABf5E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76CF1B29C704E7546030D94F1AE208991EE092B273563700E39751A8C87491527B292D440171AD29AAf5E1M" TargetMode="External"/><Relationship Id="rId12" Type="http://schemas.openxmlformats.org/officeDocument/2006/relationships/hyperlink" Target="consultantplus://offline/ref=6D76CF1B29C704E7546030D94F1AE208991EE092B273563700E39751A8C87491527B292D440171AD29ABf5E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76CF1B29C704E7546030D94F1AE208991EE092B273563700E39751A8C874f9E1M" TargetMode="External"/><Relationship Id="rId11" Type="http://schemas.openxmlformats.org/officeDocument/2006/relationships/hyperlink" Target="consultantplus://offline/ref=6D76CF1B29C704E7546030D94F1AE208991EE092B273563700E39751A8C87491527B292D440171AD29ABf5E3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76CF1B29C704E7546030D94F1AE208991EE092B273563700E39751A8C87491527B292D440171AD29ABf5E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76CF1B29C704E7546030D94F1AE208991EE092B273563700E39751A8C87491527B292D440171AD29AAf5E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Е.И.</dc:creator>
  <cp:lastModifiedBy>Котлова Е.И.</cp:lastModifiedBy>
  <cp:revision>1</cp:revision>
  <dcterms:created xsi:type="dcterms:W3CDTF">2016-11-09T12:04:00Z</dcterms:created>
  <dcterms:modified xsi:type="dcterms:W3CDTF">2016-11-09T12:04:00Z</dcterms:modified>
</cp:coreProperties>
</file>